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37953" w14:textId="389646F7" w:rsidR="000B2CD3" w:rsidRDefault="00694C57" w:rsidP="00F56AF6">
      <w:pPr>
        <w:pStyle w:val="Titel"/>
        <w:tabs>
          <w:tab w:val="left" w:pos="1125"/>
        </w:tabs>
        <w:ind w:left="2127" w:right="1274"/>
        <w:jc w:val="center"/>
      </w:pPr>
      <w:r w:rsidRPr="007A4953">
        <w:rPr>
          <w:noProof/>
        </w:rPr>
        <mc:AlternateContent>
          <mc:Choice Requires="wpg">
            <w:drawing>
              <wp:anchor distT="0" distB="0" distL="114300" distR="114300" simplePos="0" relativeHeight="251655169" behindDoc="0" locked="0" layoutInCell="1" allowOverlap="1" wp14:anchorId="7489F026" wp14:editId="5E3FFB0C">
                <wp:simplePos x="0" y="0"/>
                <wp:positionH relativeFrom="column">
                  <wp:posOffset>1057275</wp:posOffset>
                </wp:positionH>
                <wp:positionV relativeFrom="paragraph">
                  <wp:posOffset>447675</wp:posOffset>
                </wp:positionV>
                <wp:extent cx="3740150" cy="3841115"/>
                <wp:effectExtent l="0" t="0" r="0" b="6985"/>
                <wp:wrapNone/>
                <wp:docPr id="3"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740150" cy="3841115"/>
                          <a:chOff x="0" y="0"/>
                          <a:chExt cx="5526838" cy="5539997"/>
                        </a:xfrm>
                      </wpg:grpSpPr>
                      <wps:wsp>
                        <wps:cNvPr id="4" name="L-vorm 4">
                          <a:extLst>
                            <a:ext uri="{FF2B5EF4-FFF2-40B4-BE49-F238E27FC236}">
                              <a16:creationId xmlns:a16="http://schemas.microsoft.com/office/drawing/2014/main" id="{A032345A-4CD8-FE4C-A503-72AC9B81650F}"/>
                            </a:ext>
                          </a:extLst>
                        </wps:cNvPr>
                        <wps:cNvSpPr/>
                        <wps:spPr>
                          <a:xfrm rot="5400000">
                            <a:off x="1" y="0"/>
                            <a:ext cx="1902691" cy="1902691"/>
                          </a:xfrm>
                          <a:prstGeom prst="corner">
                            <a:avLst>
                              <a:gd name="adj1" fmla="val 23781"/>
                              <a:gd name="adj2" fmla="val 23819"/>
                            </a:avLst>
                          </a:prstGeom>
                          <a:solidFill>
                            <a:srgbClr val="EE7177"/>
                          </a:solidFill>
                          <a:ln w="12700" cap="flat" cmpd="sng" algn="ctr">
                            <a:noFill/>
                            <a:prstDash val="solid"/>
                            <a:miter lim="800000"/>
                          </a:ln>
                          <a:effectLst/>
                        </wps:spPr>
                        <wps:bodyPr rtlCol="0" anchor="ctr"/>
                      </wps:wsp>
                      <wps:wsp>
                        <wps:cNvPr id="5" name="L-vorm 5">
                          <a:extLst>
                            <a:ext uri="{FF2B5EF4-FFF2-40B4-BE49-F238E27FC236}">
                              <a16:creationId xmlns:a16="http://schemas.microsoft.com/office/drawing/2014/main" id="{91858DF2-050A-014E-8994-3EAF49CD48DD}"/>
                            </a:ext>
                          </a:extLst>
                        </wps:cNvPr>
                        <wps:cNvSpPr/>
                        <wps:spPr>
                          <a:xfrm rot="10800000">
                            <a:off x="3624147" y="0"/>
                            <a:ext cx="1902691" cy="1902691"/>
                          </a:xfrm>
                          <a:prstGeom prst="corner">
                            <a:avLst>
                              <a:gd name="adj1" fmla="val 23907"/>
                              <a:gd name="adj2" fmla="val 23819"/>
                            </a:avLst>
                          </a:prstGeom>
                          <a:solidFill>
                            <a:srgbClr val="EE7177"/>
                          </a:solidFill>
                          <a:ln w="12700" cap="flat" cmpd="sng" algn="ctr">
                            <a:noFill/>
                            <a:prstDash val="solid"/>
                            <a:miter lim="800000"/>
                          </a:ln>
                          <a:effectLst/>
                        </wps:spPr>
                        <wps:bodyPr rtlCol="0" anchor="ctr"/>
                      </wps:wsp>
                      <wps:wsp>
                        <wps:cNvPr id="6" name="L-vorm 6">
                          <a:extLst>
                            <a:ext uri="{FF2B5EF4-FFF2-40B4-BE49-F238E27FC236}">
                              <a16:creationId xmlns:a16="http://schemas.microsoft.com/office/drawing/2014/main" id="{8449E8C5-E6FF-A040-A9A9-F884C33057AC}"/>
                            </a:ext>
                          </a:extLst>
                        </wps:cNvPr>
                        <wps:cNvSpPr/>
                        <wps:spPr>
                          <a:xfrm>
                            <a:off x="0" y="3637306"/>
                            <a:ext cx="1902691" cy="1902691"/>
                          </a:xfrm>
                          <a:prstGeom prst="corner">
                            <a:avLst>
                              <a:gd name="adj1" fmla="val 23907"/>
                              <a:gd name="adj2" fmla="val 23819"/>
                            </a:avLst>
                          </a:prstGeom>
                          <a:solidFill>
                            <a:srgbClr val="EE7177"/>
                          </a:solidFill>
                          <a:ln w="12700" cap="flat" cmpd="sng" algn="ctr">
                            <a:noFill/>
                            <a:prstDash val="solid"/>
                            <a:miter lim="800000"/>
                          </a:ln>
                          <a:effectLst/>
                        </wps:spPr>
                        <wps:bodyPr rtlCol="0" anchor="ctr"/>
                      </wps:wsp>
                      <wps:wsp>
                        <wps:cNvPr id="7" name="L-vorm 7">
                          <a:extLst>
                            <a:ext uri="{FF2B5EF4-FFF2-40B4-BE49-F238E27FC236}">
                              <a16:creationId xmlns:a16="http://schemas.microsoft.com/office/drawing/2014/main" id="{497C2702-63E4-DB4D-B403-D44CD20AAC8A}"/>
                            </a:ext>
                          </a:extLst>
                        </wps:cNvPr>
                        <wps:cNvSpPr/>
                        <wps:spPr>
                          <a:xfrm rot="16200000">
                            <a:off x="3624147" y="3637305"/>
                            <a:ext cx="1902691" cy="1902691"/>
                          </a:xfrm>
                          <a:prstGeom prst="corner">
                            <a:avLst>
                              <a:gd name="adj1" fmla="val 23907"/>
                              <a:gd name="adj2" fmla="val 23819"/>
                            </a:avLst>
                          </a:prstGeom>
                          <a:solidFill>
                            <a:srgbClr val="EE7177"/>
                          </a:solidFill>
                          <a:ln w="12700" cap="flat" cmpd="sng" algn="ctr">
                            <a:noFill/>
                            <a:prstDash val="solid"/>
                            <a:miter lim="800000"/>
                          </a:ln>
                          <a:effectLst/>
                        </wps:spPr>
                        <wps:bodyPr rtlCol="0" anchor="ct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678E8EA9" id="Group 3" o:spid="_x0000_s1026" style="position:absolute;margin-left:83.25pt;margin-top:35.25pt;width:294.5pt;height:302.45pt;z-index:251655169;mso-width-relative:margin;mso-height-relative:margin" coordsize="55268,55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">
                <o:lock v:ext="edit" aspectratio="t"/>
                <v:shape id="L-vorm 4" o:spid="_x0000_s1027" style="position:absolute;width:19026;height:19026;rotation:90;visibility:visible;mso-wrap-style:square;v-text-anchor:middle" coordsize="1902691,190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" path="m,l453202,r,1450212l1902691,1450212r,452479l,1902691,,xe" fillcolor="#ee7177" stroked="f" strokeweight="1pt">
                  <v:stroke joinstyle="miter"/>
                  <v:path arrowok="t" o:connecttype="custom" o:connectlocs="0,0;453202,0;453202,1450212;1902691,1450212;1902691,1902691;0,1902691;0,0" o:connectangles="0,0,0,0,0,0,0"/>
                </v:shape>
                <v:shape id="L-vorm 5" o:spid="_x0000_s1028" style="position:absolute;left:36241;width:19027;height:19026;rotation:180;visibility:visible;mso-wrap-style:square;v-text-anchor:middle" coordsize="1902691,190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" path="m,l453202,r,1447815l1902691,1447815r,454876l,1902691,,xe" fillcolor="#ee7177" stroked="f" strokeweight="1pt">
                  <v:stroke joinstyle="miter"/>
                  <v:path arrowok="t" o:connecttype="custom" o:connectlocs="0,0;453202,0;453202,1447815;1902691,1447815;1902691,1902691;0,1902691;0,0" o:connectangles="0,0,0,0,0,0,0"/>
                </v:shape>
                <v:shape id="L-vorm 6" o:spid="_x0000_s1029" style="position:absolute;top:36373;width:19026;height:19026;visibility:visible;mso-wrap-style:square;v-text-anchor:middle" coordsize="1902691,190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" path="m,l453202,r,1447815l1902691,1447815r,454876l,1902691,,xe" fillcolor="#ee7177" stroked="f" strokeweight="1pt">
                  <v:stroke joinstyle="miter"/>
                  <v:path arrowok="t" o:connecttype="custom" o:connectlocs="0,0;453202,0;453202,1447815;1902691,1447815;1902691,1902691;0,1902691;0,0" o:connectangles="0,0,0,0,0,0,0"/>
                </v:shape>
                <v:shape id="L-vorm 7" o:spid="_x0000_s1030" style="position:absolute;left:36242;top:36372;width:19026;height:19027;rotation:-90;visibility:visible;mso-wrap-style:square;v-text-anchor:middle" coordsize="1902691,190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" path="m,l453202,r,1447815l1902691,1447815r,454876l,1902691,,xe" fillcolor="#ee7177" stroked="f" strokeweight="1pt">
                  <v:stroke joinstyle="miter"/>
                  <v:path arrowok="t" o:connecttype="custom" o:connectlocs="0,0;453202,0;453202,1447815;1902691,1447815;1902691,1902691;0,1902691;0,0" o:connectangles="0,0,0,0,0,0,0"/>
                </v:shape>
              </v:group>
            </w:pict>
          </mc:Fallback>
        </mc:AlternateContent>
      </w:r>
      <w:r w:rsidR="00F56AF6">
        <w:rPr>
          <w:noProof/>
        </w:rPr>
        <mc:AlternateContent>
          <mc:Choice Requires="wps">
            <w:drawing>
              <wp:anchor distT="0" distB="0" distL="114300" distR="114300" simplePos="0" relativeHeight="251655168" behindDoc="0" locked="0" layoutInCell="1" allowOverlap="1" wp14:anchorId="1C73C77A" wp14:editId="04702B76">
                <wp:simplePos x="0" y="0"/>
                <wp:positionH relativeFrom="column">
                  <wp:posOffset>-1298575</wp:posOffset>
                </wp:positionH>
                <wp:positionV relativeFrom="paragraph">
                  <wp:posOffset>-2188845</wp:posOffset>
                </wp:positionV>
                <wp:extent cx="1200150" cy="10715625"/>
                <wp:effectExtent l="0" t="0" r="0" b="9525"/>
                <wp:wrapNone/>
                <wp:docPr id="13" name="Rectangle 13"/>
                <wp:cNvGraphicFramePr/>
                <a:graphic xmlns:a="http://schemas.openxmlformats.org/drawingml/2006/main">
                  <a:graphicData uri="http://schemas.microsoft.com/office/word/2010/wordprocessingShape">
                    <wps:wsp>
                      <wps:cNvSpPr/>
                      <wps:spPr>
                        <a:xfrm>
                          <a:off x="0" y="0"/>
                          <a:ext cx="1200150" cy="1071562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64B6BCC" id="Rectangle 13" o:spid="_x0000_s1026" style="position:absolute;margin-left:-102.25pt;margin-top:-172.35pt;width:94.5pt;height:843.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" fillcolor="#d8d8d8 [2732]" stroked="f" strokeweight="1pt"/>
            </w:pict>
          </mc:Fallback>
        </mc:AlternateContent>
      </w:r>
      <w:sdt>
        <w:sdtPr>
          <w:rPr>
            <w:sz w:val="20"/>
            <w:szCs w:val="20"/>
          </w:rPr>
          <w:alias w:val="Titel"/>
          <w:tag w:val=""/>
          <w:id w:val="-377782879"/>
          <w:placeholder>
            <w:docPart w:val="CAAD3340A6384582B3A517870C403E4C"/>
          </w:placeholder>
          <w:dataBinding w:prefixMappings="xmlns:ns0='http://purl.org/dc/elements/1.1/' xmlns:ns1='http://schemas.openxmlformats.org/package/2006/metadata/core-properties' " w:xpath="/ns1:coreProperties[1]/ns0:title[1]" w:storeItemID="{6C3C8BC8-F283-45AE-878A-BAB7291924A1}"/>
          <w:text/>
        </w:sdtPr>
        <w:sdtEndPr/>
        <w:sdtContent>
          <w:r w:rsidR="00524700">
            <w:rPr>
              <w:sz w:val="20"/>
              <w:szCs w:val="20"/>
            </w:rPr>
            <w:t>Methodiek Vliegende Brigade</w:t>
          </w:r>
        </w:sdtContent>
      </w:sdt>
    </w:p>
    <w:p w14:paraId="1E99A615" w14:textId="77777777" w:rsidR="000B2CD3" w:rsidRDefault="000B2CD3" w:rsidP="000B2CD3"/>
    <w:p w14:paraId="078527DC" w14:textId="77777777" w:rsidR="000B2CD3" w:rsidRDefault="000B2CD3" w:rsidP="000B2CD3">
      <w:pPr>
        <w:sectPr w:rsidR="000B2CD3" w:rsidSect="00631971">
          <w:headerReference w:type="even" r:id="rId12"/>
          <w:headerReference w:type="default" r:id="rId13"/>
          <w:footerReference w:type="even" r:id="rId14"/>
          <w:footerReference w:type="default" r:id="rId15"/>
          <w:headerReference w:type="first" r:id="rId16"/>
          <w:footerReference w:type="first" r:id="rId17"/>
          <w:pgSz w:w="11906" w:h="16838" w:code="9"/>
          <w:pgMar w:top="3402" w:right="1701" w:bottom="7938" w:left="1418" w:header="709" w:footer="709" w:gutter="567"/>
          <w:paperSrc w:first="265" w:other="265"/>
          <w:pgNumType w:fmt="upperRoman"/>
          <w:cols w:space="708"/>
        </w:sectPr>
      </w:pPr>
    </w:p>
    <w:p w14:paraId="1A56C731" w14:textId="77777777" w:rsidR="000B2CD3" w:rsidRDefault="000B2CD3" w:rsidP="000B2CD3">
      <w:pPr>
        <w:pStyle w:val="Colofon-Titel"/>
        <w:framePr w:w="0" w:hRule="auto" w:hSpace="0" w:wrap="auto" w:vAnchor="margin" w:hAnchor="text" w:xAlign="left" w:yAlign="inline"/>
      </w:pPr>
      <w:r>
        <w:lastRenderedPageBreak/>
        <w:t>Colofon</w:t>
      </w:r>
    </w:p>
    <w:tbl>
      <w:tblPr>
        <w:tblStyle w:val="Tabelraster"/>
        <w:tblW w:w="0" w:type="auto"/>
        <w:tblBorders>
          <w:top w:val="none" w:sz="0" w:space="0" w:color="auto"/>
          <w:bottom w:val="none" w:sz="0" w:space="0" w:color="auto"/>
          <w:insideH w:val="none" w:sz="0" w:space="0" w:color="auto"/>
        </w:tblBorders>
        <w:tblLook w:val="01E0" w:firstRow="1" w:lastRow="1" w:firstColumn="1" w:lastColumn="1" w:noHBand="0" w:noVBand="0"/>
      </w:tblPr>
      <w:tblGrid>
        <w:gridCol w:w="1282"/>
        <w:gridCol w:w="7221"/>
      </w:tblGrid>
      <w:tr w:rsidR="000B2CD3" w:rsidRPr="00487C06" w14:paraId="11ED826F" w14:textId="77777777" w:rsidTr="00AE099C">
        <w:tc>
          <w:tcPr>
            <w:tcW w:w="1282" w:type="dxa"/>
          </w:tcPr>
          <w:p w14:paraId="0E2452FC" w14:textId="77777777" w:rsidR="000B2CD3" w:rsidRPr="00487C06" w:rsidRDefault="000B2CD3">
            <w:pPr>
              <w:pStyle w:val="Colofon"/>
              <w:framePr w:w="0" w:hRule="auto" w:hSpace="0" w:wrap="auto" w:vAnchor="margin" w:hAnchor="text" w:xAlign="left" w:yAlign="inline"/>
              <w:shd w:val="clear" w:color="auto" w:fill="auto"/>
              <w:tabs>
                <w:tab w:val="clear" w:pos="284"/>
                <w:tab w:val="clear" w:pos="567"/>
                <w:tab w:val="clear" w:pos="851"/>
              </w:tabs>
              <w:spacing w:line="280" w:lineRule="atLeast"/>
              <w:rPr>
                <w:sz w:val="16"/>
                <w:szCs w:val="16"/>
                <w:lang w:val="nl-NL"/>
              </w:rPr>
            </w:pPr>
            <w:r w:rsidRPr="00487C06">
              <w:rPr>
                <w:sz w:val="16"/>
                <w:szCs w:val="16"/>
                <w:lang w:val="nl-NL"/>
              </w:rPr>
              <w:t>Titel</w:t>
            </w:r>
          </w:p>
        </w:tc>
        <w:bookmarkStart w:id="0" w:name="BmkTitel2" w:displacedByCustomXml="next"/>
        <w:bookmarkEnd w:id="0" w:displacedByCustomXml="next"/>
        <w:sdt>
          <w:sdtPr>
            <w:rPr>
              <w:sz w:val="16"/>
              <w:szCs w:val="16"/>
              <w:lang w:val="nl-NL"/>
            </w:rPr>
            <w:alias w:val="Titel"/>
            <w:tag w:val=""/>
            <w:id w:val="-1616595100"/>
            <w:placeholder>
              <w:docPart w:val="763FDBC2128E467EB35336DBDD17330B"/>
            </w:placeholder>
            <w:dataBinding w:prefixMappings="xmlns:ns0='http://purl.org/dc/elements/1.1/' xmlns:ns1='http://schemas.openxmlformats.org/package/2006/metadata/core-properties' " w:xpath="/ns1:coreProperties[1]/ns0:title[1]" w:storeItemID="{6C3C8BC8-F283-45AE-878A-BAB7291924A1}"/>
            <w:text/>
          </w:sdtPr>
          <w:sdtEndPr/>
          <w:sdtContent>
            <w:tc>
              <w:tcPr>
                <w:tcW w:w="7221" w:type="dxa"/>
              </w:tcPr>
              <w:p w14:paraId="22903928" w14:textId="7AE186EB" w:rsidR="000B2CD3" w:rsidRPr="00487C06" w:rsidRDefault="00524700">
                <w:pPr>
                  <w:pStyle w:val="Colofon"/>
                  <w:framePr w:w="0" w:hRule="auto" w:hSpace="0" w:wrap="auto" w:vAnchor="margin" w:hAnchor="text" w:xAlign="left" w:yAlign="inline"/>
                  <w:shd w:val="clear" w:color="auto" w:fill="auto"/>
                  <w:tabs>
                    <w:tab w:val="clear" w:pos="284"/>
                    <w:tab w:val="clear" w:pos="567"/>
                    <w:tab w:val="clear" w:pos="851"/>
                  </w:tabs>
                  <w:spacing w:line="280" w:lineRule="atLeast"/>
                  <w:rPr>
                    <w:sz w:val="16"/>
                    <w:szCs w:val="16"/>
                    <w:lang w:val="nl-NL"/>
                  </w:rPr>
                </w:pPr>
                <w:r>
                  <w:rPr>
                    <w:sz w:val="16"/>
                    <w:szCs w:val="16"/>
                    <w:lang w:val="nl-NL"/>
                  </w:rPr>
                  <w:t>Methodiek Vliegende Brigade</w:t>
                </w:r>
              </w:p>
            </w:tc>
          </w:sdtContent>
        </w:sdt>
      </w:tr>
      <w:tr w:rsidR="000B2CD3" w:rsidRPr="00487C06" w14:paraId="5E0A78DA" w14:textId="77777777" w:rsidTr="00AE099C">
        <w:tc>
          <w:tcPr>
            <w:tcW w:w="1282" w:type="dxa"/>
          </w:tcPr>
          <w:p w14:paraId="5FB19A10" w14:textId="77777777" w:rsidR="000B2CD3" w:rsidRPr="00487C06" w:rsidRDefault="000B2CD3">
            <w:pPr>
              <w:pStyle w:val="Colofon"/>
              <w:framePr w:w="0" w:hRule="auto" w:hSpace="0" w:wrap="auto" w:vAnchor="margin" w:hAnchor="text" w:xAlign="left" w:yAlign="inline"/>
              <w:shd w:val="clear" w:color="auto" w:fill="auto"/>
              <w:tabs>
                <w:tab w:val="clear" w:pos="284"/>
                <w:tab w:val="clear" w:pos="567"/>
                <w:tab w:val="clear" w:pos="851"/>
              </w:tabs>
              <w:spacing w:line="280" w:lineRule="atLeast"/>
              <w:rPr>
                <w:sz w:val="16"/>
                <w:szCs w:val="16"/>
                <w:lang w:val="fr-FR"/>
              </w:rPr>
            </w:pPr>
            <w:r w:rsidRPr="00487C06">
              <w:rPr>
                <w:sz w:val="16"/>
                <w:szCs w:val="16"/>
                <w:lang w:val="fr-FR"/>
              </w:rPr>
              <w:t>Auteur</w:t>
            </w:r>
          </w:p>
        </w:tc>
        <w:bookmarkStart w:id="1" w:name="BmkAuteur" w:displacedByCustomXml="next"/>
        <w:bookmarkEnd w:id="1" w:displacedByCustomXml="next"/>
        <w:sdt>
          <w:sdtPr>
            <w:rPr>
              <w:sz w:val="16"/>
              <w:szCs w:val="16"/>
              <w:lang w:val="fr-FR"/>
            </w:rPr>
            <w:alias w:val="Auteur"/>
            <w:tag w:val=""/>
            <w:id w:val="-352032239"/>
            <w:placeholder>
              <w:docPart w:val="B4D9E9BB47A04D8BA5E9F390BD58F0D7"/>
            </w:placeholder>
            <w:dataBinding w:prefixMappings="xmlns:ns0='http://purl.org/dc/elements/1.1/' xmlns:ns1='http://schemas.openxmlformats.org/package/2006/metadata/core-properties' " w:xpath="/ns1:coreProperties[1]/ns0:creator[1]" w:storeItemID="{6C3C8BC8-F283-45AE-878A-BAB7291924A1}"/>
            <w:text/>
          </w:sdtPr>
          <w:sdtEndPr/>
          <w:sdtContent>
            <w:tc>
              <w:tcPr>
                <w:tcW w:w="7221" w:type="dxa"/>
              </w:tcPr>
              <w:p w14:paraId="3B704B6D" w14:textId="0011F3F9" w:rsidR="000B2CD3" w:rsidRPr="00487C06" w:rsidRDefault="00CB104E" w:rsidP="00B672F8">
                <w:pPr>
                  <w:pStyle w:val="Colofon"/>
                  <w:framePr w:w="0" w:hRule="auto" w:hSpace="0" w:wrap="auto" w:vAnchor="margin" w:hAnchor="text" w:xAlign="left" w:yAlign="inline"/>
                  <w:shd w:val="clear" w:color="auto" w:fill="auto"/>
                  <w:tabs>
                    <w:tab w:val="clear" w:pos="284"/>
                    <w:tab w:val="clear" w:pos="567"/>
                    <w:tab w:val="clear" w:pos="851"/>
                  </w:tabs>
                  <w:spacing w:line="280" w:lineRule="atLeast"/>
                  <w:rPr>
                    <w:sz w:val="16"/>
                    <w:szCs w:val="16"/>
                    <w:lang w:val="fr-FR"/>
                  </w:rPr>
                </w:pPr>
                <w:r>
                  <w:rPr>
                    <w:sz w:val="16"/>
                    <w:szCs w:val="16"/>
                    <w:lang w:val="fr-FR"/>
                  </w:rPr>
                  <w:t>Merel Wolf, Wendy Wesseling, Lotte Scheeren, Ellen van Drie, Eveline Vervoort</w:t>
                </w:r>
              </w:p>
            </w:tc>
          </w:sdtContent>
        </w:sdt>
      </w:tr>
      <w:tr w:rsidR="000B2CD3" w:rsidRPr="00487C06" w14:paraId="490726A7" w14:textId="77777777" w:rsidTr="00AE099C">
        <w:tc>
          <w:tcPr>
            <w:tcW w:w="1282" w:type="dxa"/>
          </w:tcPr>
          <w:p w14:paraId="389C786D" w14:textId="77777777" w:rsidR="000B2CD3" w:rsidRPr="00487C06" w:rsidRDefault="000B2CD3">
            <w:pPr>
              <w:pStyle w:val="Colofon"/>
              <w:framePr w:w="0" w:hRule="auto" w:hSpace="0" w:wrap="auto" w:vAnchor="margin" w:hAnchor="text" w:xAlign="left" w:yAlign="inline"/>
              <w:shd w:val="clear" w:color="auto" w:fill="auto"/>
              <w:tabs>
                <w:tab w:val="clear" w:pos="284"/>
                <w:tab w:val="clear" w:pos="567"/>
                <w:tab w:val="clear" w:pos="851"/>
              </w:tabs>
              <w:spacing w:line="280" w:lineRule="atLeast"/>
              <w:rPr>
                <w:sz w:val="16"/>
                <w:szCs w:val="16"/>
              </w:rPr>
            </w:pPr>
            <w:r w:rsidRPr="00487C06">
              <w:rPr>
                <w:sz w:val="16"/>
                <w:szCs w:val="16"/>
              </w:rPr>
              <w:t>Datum</w:t>
            </w:r>
          </w:p>
        </w:tc>
        <w:bookmarkStart w:id="2" w:name="BmkDatum" w:displacedByCustomXml="next"/>
        <w:bookmarkEnd w:id="2" w:displacedByCustomXml="next"/>
        <w:sdt>
          <w:sdtPr>
            <w:rPr>
              <w:sz w:val="16"/>
              <w:szCs w:val="16"/>
            </w:rPr>
            <w:alias w:val="Publicatiedatum"/>
            <w:tag w:val="Publicatiedatum"/>
            <w:id w:val="-853497921"/>
            <w:placeholder>
              <w:docPart w:val="D558BFE67B214BB687E5A7B249A310BB"/>
            </w:placeholder>
            <w:dataBinding w:prefixMappings="xmlns:ns0='http://schemas.microsoft.com/office/2006/metadata/properties' xmlns:ns1='http://www.w3.org/2001/XMLSchema-instance' xmlns:ns2='http://schemas.microsoft.com/office/infopath/2007/PartnerControls' xmlns:ns3='97bc4d90-cfbe-4d87-9549-12af4fa3f63b' xmlns:ns4='http://schemas.microsoft.com/sharepoint/v3/fields' xmlns:ns5='http://schemas.microsoft.com/sharepoint/v3' " w:xpath="/ns0:properties[1]/documentManagement[1]/ns3:Publicatiedatum[1]" w:storeItemID="{00000000-0000-0000-0000-000000000000}"/>
            <w:date w:fullDate="2024-08-14T00:00:00Z">
              <w:dateFormat w:val="d-M-yyyy"/>
              <w:lid w:val="nl-NL"/>
              <w:storeMappedDataAs w:val="dateTime"/>
              <w:calendar w:val="gregorian"/>
            </w:date>
          </w:sdtPr>
          <w:sdtEndPr/>
          <w:sdtContent>
            <w:tc>
              <w:tcPr>
                <w:tcW w:w="7221" w:type="dxa"/>
              </w:tcPr>
              <w:p w14:paraId="65C4C6AF" w14:textId="6174A797" w:rsidR="000B2CD3" w:rsidRPr="00487C06" w:rsidRDefault="0010308B">
                <w:pPr>
                  <w:pStyle w:val="Colofon"/>
                  <w:framePr w:w="0" w:hRule="auto" w:hSpace="0" w:wrap="auto" w:vAnchor="margin" w:hAnchor="text" w:xAlign="left" w:yAlign="inline"/>
                  <w:shd w:val="clear" w:color="auto" w:fill="auto"/>
                  <w:tabs>
                    <w:tab w:val="clear" w:pos="284"/>
                    <w:tab w:val="clear" w:pos="567"/>
                    <w:tab w:val="clear" w:pos="851"/>
                  </w:tabs>
                  <w:spacing w:line="280" w:lineRule="atLeast"/>
                  <w:rPr>
                    <w:sz w:val="16"/>
                    <w:szCs w:val="16"/>
                  </w:rPr>
                </w:pPr>
                <w:r>
                  <w:rPr>
                    <w:sz w:val="16"/>
                    <w:szCs w:val="16"/>
                  </w:rPr>
                  <w:t>14</w:t>
                </w:r>
                <w:r w:rsidR="00FB4E5C">
                  <w:rPr>
                    <w:sz w:val="16"/>
                    <w:szCs w:val="16"/>
                    <w:lang w:val="nl-NL"/>
                  </w:rPr>
                  <w:t>-</w:t>
                </w:r>
                <w:r>
                  <w:rPr>
                    <w:sz w:val="16"/>
                    <w:szCs w:val="16"/>
                    <w:lang w:val="nl-NL"/>
                  </w:rPr>
                  <w:t>8</w:t>
                </w:r>
                <w:r w:rsidR="00FB4E5C">
                  <w:rPr>
                    <w:sz w:val="16"/>
                    <w:szCs w:val="16"/>
                    <w:lang w:val="nl-NL"/>
                  </w:rPr>
                  <w:t>-202</w:t>
                </w:r>
                <w:r>
                  <w:rPr>
                    <w:sz w:val="16"/>
                    <w:szCs w:val="16"/>
                    <w:lang w:val="nl-NL"/>
                  </w:rPr>
                  <w:t>4</w:t>
                </w:r>
              </w:p>
            </w:tc>
          </w:sdtContent>
        </w:sdt>
      </w:tr>
      <w:tr w:rsidR="000B2CD3" w:rsidRPr="00487C06" w14:paraId="45F0C772" w14:textId="77777777" w:rsidTr="00AE099C">
        <w:tc>
          <w:tcPr>
            <w:tcW w:w="1282" w:type="dxa"/>
          </w:tcPr>
          <w:p w14:paraId="3262B0E8" w14:textId="77777777" w:rsidR="000B2CD3" w:rsidRPr="00487C06" w:rsidRDefault="004B59E6">
            <w:pPr>
              <w:pStyle w:val="Colofon"/>
              <w:framePr w:w="0" w:hRule="auto" w:hSpace="0" w:wrap="auto" w:vAnchor="margin" w:hAnchor="text" w:xAlign="left" w:yAlign="inline"/>
              <w:shd w:val="clear" w:color="auto" w:fill="auto"/>
              <w:tabs>
                <w:tab w:val="clear" w:pos="284"/>
                <w:tab w:val="clear" w:pos="567"/>
                <w:tab w:val="clear" w:pos="851"/>
              </w:tabs>
              <w:spacing w:line="280" w:lineRule="atLeast"/>
              <w:rPr>
                <w:sz w:val="16"/>
                <w:szCs w:val="16"/>
              </w:rPr>
            </w:pPr>
            <w:r>
              <w:rPr>
                <w:sz w:val="16"/>
                <w:szCs w:val="16"/>
              </w:rPr>
              <w:t>Project</w:t>
            </w:r>
          </w:p>
        </w:tc>
        <w:tc>
          <w:tcPr>
            <w:tcW w:w="7221" w:type="dxa"/>
          </w:tcPr>
          <w:p w14:paraId="0F297EC3" w14:textId="1A354571" w:rsidR="000B2CD3" w:rsidRPr="00487C06" w:rsidRDefault="00AE7FB9" w:rsidP="004B59E6">
            <w:pPr>
              <w:pStyle w:val="Colofon"/>
              <w:framePr w:w="0" w:hRule="auto" w:hSpace="0" w:wrap="auto" w:vAnchor="margin" w:hAnchor="text" w:xAlign="left" w:yAlign="inline"/>
              <w:shd w:val="clear" w:color="auto" w:fill="auto"/>
              <w:tabs>
                <w:tab w:val="clear" w:pos="284"/>
                <w:tab w:val="clear" w:pos="567"/>
                <w:tab w:val="clear" w:pos="851"/>
                <w:tab w:val="left" w:pos="1305"/>
              </w:tabs>
              <w:spacing w:line="280" w:lineRule="atLeast"/>
              <w:rPr>
                <w:sz w:val="16"/>
                <w:szCs w:val="16"/>
              </w:rPr>
            </w:pPr>
            <w:sdt>
              <w:sdtPr>
                <w:rPr>
                  <w:sz w:val="16"/>
                  <w:szCs w:val="16"/>
                </w:rPr>
                <w:alias w:val="Projecttitel"/>
                <w:tag w:val="Projecttitel"/>
                <w:id w:val="1527827824"/>
                <w:placeholder>
                  <w:docPart w:val="0E86E05477E34BC6AE8777ABC526D3F8"/>
                </w:placeholder>
                <w:dataBinding w:prefixMappings="xmlns:ns0='http://schemas.microsoft.com/office/2006/metadata/properties' xmlns:ns1='http://www.w3.org/2001/XMLSchema-instance' xmlns:ns2='http://schemas.microsoft.com/office/infopath/2007/PartnerControls' xmlns:ns3='97bc4d90-cfbe-4d87-9549-12af4fa3f63b' xmlns:ns4='http://schemas.microsoft.com/sharepoint/v3/fields' xmlns:ns5='http://schemas.microsoft.com/sharepoint/v3' " w:xpath="/ns0:properties[1]/documentManagement[1]/ns3:Projecttitel[1]" w:storeItemID="{00000000-0000-0000-0000-000000000000}"/>
                <w:text/>
              </w:sdtPr>
              <w:sdtEndPr/>
              <w:sdtContent>
                <w:r w:rsidR="008503F3">
                  <w:rPr>
                    <w:sz w:val="16"/>
                    <w:szCs w:val="16"/>
                  </w:rPr>
                  <w:t>Vliegende Brigade</w:t>
                </w:r>
              </w:sdtContent>
            </w:sdt>
          </w:p>
        </w:tc>
      </w:tr>
    </w:tbl>
    <w:tbl>
      <w:tblPr>
        <w:tblStyle w:val="Tabelraster"/>
        <w:tblpPr w:leftFromText="142" w:rightFromText="142" w:tblpYSpec="bottom"/>
        <w:tblOverlap w:val="never"/>
        <w:tblW w:w="0" w:type="auto"/>
        <w:tblBorders>
          <w:top w:val="none" w:sz="0" w:space="0" w:color="auto"/>
          <w:bottom w:val="none" w:sz="0" w:space="0" w:color="auto"/>
          <w:insideH w:val="none" w:sz="0" w:space="0" w:color="auto"/>
        </w:tblBorders>
        <w:tblLook w:val="01E0" w:firstRow="1" w:lastRow="1" w:firstColumn="1" w:lastColumn="1" w:noHBand="0" w:noVBand="0"/>
      </w:tblPr>
      <w:tblGrid>
        <w:gridCol w:w="1746"/>
        <w:gridCol w:w="6757"/>
      </w:tblGrid>
      <w:tr w:rsidR="00557B41" w14:paraId="6961B7E2" w14:textId="77777777">
        <w:tc>
          <w:tcPr>
            <w:tcW w:w="8503" w:type="dxa"/>
            <w:gridSpan w:val="2"/>
          </w:tcPr>
          <w:p w14:paraId="41203AA1" w14:textId="77777777" w:rsidR="00557B41" w:rsidRDefault="00AC751B" w:rsidP="00557B41">
            <w:pPr>
              <w:ind w:right="-2"/>
            </w:pPr>
            <w:r w:rsidRPr="00AC751B">
              <w:rPr>
                <w:i/>
                <w:iCs/>
                <w:color w:val="000000"/>
                <w:sz w:val="16"/>
                <w:szCs w:val="16"/>
              </w:rPr>
              <w:t xml:space="preserve">ECBO is het expertisecentrum voor onderzoek en kennisvraagstukken rondom bijvoorbeeld professionalisering van docenten, aansluiting van onderwijs op de arbeidsmarkt, basisvaardigheden en in-, door- en uitstroom van studenten. ECBO doet wetenschappelijk verantwoord beleids- en praktijkgericht onderzoek in het onderwijs en op het snijvlak van onderwijs en arbeidsmarkt, en verspreidt deze kennis. Onze expertise: onderzoek met impact. </w:t>
            </w:r>
          </w:p>
          <w:p w14:paraId="0C7600A4" w14:textId="77777777" w:rsidR="00557B41" w:rsidRDefault="00557B41" w:rsidP="00557B41">
            <w:pPr>
              <w:ind w:right="-2"/>
            </w:pPr>
          </w:p>
          <w:p w14:paraId="2603585D" w14:textId="77777777" w:rsidR="00557B41" w:rsidRDefault="00557B41">
            <w:pPr>
              <w:pStyle w:val="Colofon"/>
              <w:framePr w:w="0" w:hRule="auto" w:hSpace="0" w:wrap="auto" w:vAnchor="margin" w:hAnchor="text" w:xAlign="left" w:yAlign="inline"/>
              <w:tabs>
                <w:tab w:val="clear" w:pos="284"/>
                <w:tab w:val="clear" w:pos="567"/>
                <w:tab w:val="clear" w:pos="851"/>
              </w:tabs>
            </w:pPr>
          </w:p>
        </w:tc>
      </w:tr>
      <w:tr w:rsidR="000B2CD3" w14:paraId="7BBF9F86" w14:textId="77777777" w:rsidTr="00557B41">
        <w:tc>
          <w:tcPr>
            <w:tcW w:w="1746" w:type="dxa"/>
          </w:tcPr>
          <w:p w14:paraId="64D8399B" w14:textId="77777777" w:rsidR="000B2CD3" w:rsidRDefault="00420C23" w:rsidP="00E7544F">
            <w:pPr>
              <w:tabs>
                <w:tab w:val="clear" w:pos="357"/>
                <w:tab w:val="clear" w:pos="714"/>
              </w:tabs>
              <w:spacing w:before="60" w:after="40"/>
            </w:pPr>
            <w:r>
              <w:rPr>
                <w:noProof/>
              </w:rPr>
              <w:drawing>
                <wp:inline distT="0" distB="0" distL="0" distR="0" wp14:anchorId="5C2427E1" wp14:editId="721AC39E">
                  <wp:extent cx="850900" cy="634365"/>
                  <wp:effectExtent l="0" t="0" r="6350" b="0"/>
                  <wp:docPr id="2" name="Picture 2"/>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50900" cy="634365"/>
                          </a:xfrm>
                          <a:prstGeom prst="rect">
                            <a:avLst/>
                          </a:prstGeom>
                        </pic:spPr>
                      </pic:pic>
                    </a:graphicData>
                  </a:graphic>
                </wp:inline>
              </w:drawing>
            </w:r>
          </w:p>
        </w:tc>
        <w:tc>
          <w:tcPr>
            <w:tcW w:w="6757" w:type="dxa"/>
          </w:tcPr>
          <w:p w14:paraId="5626EDB6" w14:textId="77777777" w:rsidR="000B2CD3" w:rsidRDefault="00AC751B">
            <w:pPr>
              <w:pStyle w:val="Colofon"/>
              <w:framePr w:w="0" w:hRule="auto" w:hSpace="0" w:wrap="auto" w:vAnchor="margin" w:hAnchor="text" w:xAlign="left" w:yAlign="inline"/>
              <w:tabs>
                <w:tab w:val="clear" w:pos="284"/>
                <w:tab w:val="clear" w:pos="567"/>
                <w:tab w:val="clear" w:pos="851"/>
              </w:tabs>
            </w:pPr>
            <w:r>
              <w:t>ECBO</w:t>
            </w:r>
          </w:p>
          <w:p w14:paraId="2E7A495E" w14:textId="77777777" w:rsidR="000B2CD3" w:rsidRDefault="000B2CD3">
            <w:pPr>
              <w:pStyle w:val="Colofon"/>
              <w:framePr w:w="0" w:hRule="auto" w:hSpace="0" w:wrap="auto" w:vAnchor="margin" w:hAnchor="text" w:xAlign="left" w:yAlign="inline"/>
              <w:tabs>
                <w:tab w:val="clear" w:pos="284"/>
                <w:tab w:val="clear" w:pos="567"/>
                <w:tab w:val="clear" w:pos="851"/>
              </w:tabs>
            </w:pPr>
            <w:r>
              <w:t>Postbus 1585</w:t>
            </w:r>
          </w:p>
          <w:p w14:paraId="245D645B" w14:textId="77777777" w:rsidR="000B2CD3" w:rsidRDefault="000B2CD3">
            <w:pPr>
              <w:pStyle w:val="Colofon"/>
              <w:framePr w:w="0" w:hRule="auto" w:hSpace="0" w:wrap="auto" w:vAnchor="margin" w:hAnchor="text" w:xAlign="left" w:yAlign="inline"/>
              <w:tabs>
                <w:tab w:val="clear" w:pos="284"/>
                <w:tab w:val="clear" w:pos="567"/>
                <w:tab w:val="clear" w:pos="851"/>
              </w:tabs>
            </w:pPr>
            <w:r>
              <w:t>5200 BP ’s-Hertogenbosch</w:t>
            </w:r>
          </w:p>
          <w:p w14:paraId="2DDFBC4B" w14:textId="77777777" w:rsidR="000B2CD3" w:rsidRDefault="007222F2">
            <w:pPr>
              <w:pStyle w:val="Colofon"/>
              <w:framePr w:w="0" w:hRule="auto" w:hSpace="0" w:wrap="auto" w:vAnchor="margin" w:hAnchor="text" w:xAlign="left" w:yAlign="inline"/>
              <w:tabs>
                <w:tab w:val="clear" w:pos="284"/>
                <w:tab w:val="clear" w:pos="567"/>
                <w:tab w:val="clear" w:pos="851"/>
              </w:tabs>
              <w:rPr>
                <w:lang w:val="nl-NL"/>
              </w:rPr>
            </w:pPr>
            <w:r>
              <w:rPr>
                <w:lang w:val="nl-NL"/>
              </w:rPr>
              <w:t>Tel: 073-68</w:t>
            </w:r>
            <w:r w:rsidR="009C0E9F">
              <w:rPr>
                <w:lang w:val="nl-NL"/>
              </w:rPr>
              <w:t>72500</w:t>
            </w:r>
          </w:p>
          <w:p w14:paraId="7B475CCA" w14:textId="77777777" w:rsidR="000B2CD3" w:rsidRDefault="00E7544F" w:rsidP="00AC751B">
            <w:pPr>
              <w:pStyle w:val="Colofon"/>
              <w:framePr w:w="0" w:hRule="auto" w:hSpace="0" w:wrap="auto" w:vAnchor="margin" w:hAnchor="text" w:xAlign="left" w:yAlign="inline"/>
            </w:pPr>
            <w:r>
              <w:t>w</w:t>
            </w:r>
            <w:r w:rsidR="000B2CD3" w:rsidRPr="00566AD4">
              <w:t>ww.</w:t>
            </w:r>
            <w:r w:rsidR="00AC751B">
              <w:t>ecbo</w:t>
            </w:r>
            <w:r w:rsidR="000B2CD3" w:rsidRPr="00566AD4">
              <w:t>.</w:t>
            </w:r>
            <w:r w:rsidR="00AE2793">
              <w:t>nl</w:t>
            </w:r>
          </w:p>
        </w:tc>
      </w:tr>
      <w:tr w:rsidR="000B2CD3" w14:paraId="2C031651" w14:textId="77777777" w:rsidTr="00E7544F">
        <w:tc>
          <w:tcPr>
            <w:tcW w:w="8503" w:type="dxa"/>
            <w:gridSpan w:val="2"/>
          </w:tcPr>
          <w:p w14:paraId="0157D87C" w14:textId="0F23F2D0" w:rsidR="00E7544F" w:rsidRDefault="00E7544F" w:rsidP="00E7544F">
            <w:pPr>
              <w:pStyle w:val="Colofon"/>
              <w:framePr w:w="0" w:hRule="auto" w:hSpace="0" w:wrap="auto" w:vAnchor="margin" w:hAnchor="text" w:xAlign="left" w:yAlign="inline"/>
              <w:tabs>
                <w:tab w:val="clear" w:pos="284"/>
                <w:tab w:val="clear" w:pos="567"/>
                <w:tab w:val="clear" w:pos="851"/>
              </w:tabs>
              <w:spacing w:before="560"/>
            </w:pPr>
            <w:r w:rsidRPr="00376CC2">
              <w:t>©</w:t>
            </w:r>
            <w:r>
              <w:t xml:space="preserve"> </w:t>
            </w:r>
            <w:r w:rsidR="00AC751B">
              <w:t>ECBO</w:t>
            </w:r>
            <w:r w:rsidR="00CA37E7">
              <w:t xml:space="preserve"> </w:t>
            </w:r>
            <w:r w:rsidR="00AC751B">
              <w:t>20</w:t>
            </w:r>
            <w:r w:rsidR="00E40CC7">
              <w:t>23</w:t>
            </w:r>
          </w:p>
          <w:p w14:paraId="2218C9D1" w14:textId="77777777" w:rsidR="000B2CD3" w:rsidRDefault="000B2CD3">
            <w:pPr>
              <w:pStyle w:val="Colofon"/>
              <w:framePr w:w="0" w:hRule="auto" w:hSpace="0" w:wrap="auto" w:vAnchor="margin" w:hAnchor="text" w:xAlign="left" w:yAlign="inline"/>
            </w:pPr>
            <w:r>
              <w:t>Niets uit deze uitgave mag worden vermenigvuldigd of openbaar gemaakt door middel van druk, fotokopie, op welke andere wijze dan ook, zonder vooraf schriftelijke toestemming van de uitgever.</w:t>
            </w:r>
          </w:p>
        </w:tc>
      </w:tr>
    </w:tbl>
    <w:p w14:paraId="0D7BFA08" w14:textId="77777777" w:rsidR="000B2CD3" w:rsidRPr="00566AD4" w:rsidRDefault="000B2CD3" w:rsidP="000B2CD3"/>
    <w:p w14:paraId="6833C382" w14:textId="77777777" w:rsidR="00557B41" w:rsidRDefault="00557B41" w:rsidP="00557B41">
      <w:pPr>
        <w:rPr>
          <w:i/>
          <w:iCs/>
          <w:color w:val="000000"/>
          <w:szCs w:val="18"/>
        </w:rPr>
      </w:pPr>
    </w:p>
    <w:p w14:paraId="24E03612" w14:textId="77777777" w:rsidR="000B2CD3" w:rsidRDefault="000B2CD3" w:rsidP="00557B41">
      <w:pPr>
        <w:ind w:right="-2"/>
      </w:pPr>
    </w:p>
    <w:p w14:paraId="4887189F" w14:textId="77777777" w:rsidR="000B2CD3" w:rsidRDefault="000B2CD3" w:rsidP="000B2CD3">
      <w:pPr>
        <w:sectPr w:rsidR="000B2CD3">
          <w:headerReference w:type="default" r:id="rId19"/>
          <w:footerReference w:type="default" r:id="rId20"/>
          <w:pgSz w:w="11906" w:h="16838" w:code="9"/>
          <w:pgMar w:top="1985" w:right="1418" w:bottom="1134" w:left="1985" w:header="709" w:footer="709" w:gutter="0"/>
          <w:cols w:space="708"/>
        </w:sectPr>
      </w:pPr>
    </w:p>
    <w:p w14:paraId="7E6D67F1" w14:textId="2D3FB738" w:rsidR="000B2CD3" w:rsidRDefault="000B2CD3" w:rsidP="000B2CD3">
      <w:pPr>
        <w:pStyle w:val="KopInhoud"/>
      </w:pPr>
      <w:r>
        <w:lastRenderedPageBreak/>
        <w:t>Inhoudsopgave</w:t>
      </w:r>
    </w:p>
    <w:p w14:paraId="48AED00F" w14:textId="182182C0" w:rsidR="000D26CA" w:rsidRDefault="000B2CD3">
      <w:pPr>
        <w:pStyle w:val="Inhopg1"/>
        <w:rPr>
          <w:rFonts w:asciiTheme="minorHAnsi" w:eastAsiaTheme="minorEastAsia" w:hAnsiTheme="minorHAnsi" w:cstheme="minorBidi"/>
          <w:b w:val="0"/>
          <w:kern w:val="2"/>
          <w:sz w:val="24"/>
          <w:szCs w:val="24"/>
          <w:lang w:val="nl-NL"/>
          <w14:ligatures w14:val="standardContextual"/>
        </w:rPr>
      </w:pPr>
      <w:r>
        <w:fldChar w:fldCharType="begin"/>
      </w:r>
      <w:r>
        <w:instrText xml:space="preserve"> TOC \o "1-2" \h \z \t "Kop Inleiding;1;Kop Bijlage;1" </w:instrText>
      </w:r>
      <w:r>
        <w:fldChar w:fldCharType="separate"/>
      </w:r>
      <w:hyperlink w:anchor="_Toc174020197" w:history="1">
        <w:r w:rsidR="000D26CA" w:rsidRPr="00625AFF">
          <w:rPr>
            <w:rStyle w:val="Hyperlink"/>
          </w:rPr>
          <w:t>1</w:t>
        </w:r>
        <w:r w:rsidR="000D26CA">
          <w:rPr>
            <w:rFonts w:asciiTheme="minorHAnsi" w:eastAsiaTheme="minorEastAsia" w:hAnsiTheme="minorHAnsi" w:cstheme="minorBidi"/>
            <w:b w:val="0"/>
            <w:kern w:val="2"/>
            <w:sz w:val="24"/>
            <w:szCs w:val="24"/>
            <w:lang w:val="nl-NL"/>
            <w14:ligatures w14:val="standardContextual"/>
          </w:rPr>
          <w:tab/>
        </w:r>
        <w:r w:rsidR="000D26CA" w:rsidRPr="00625AFF">
          <w:rPr>
            <w:rStyle w:val="Hyperlink"/>
          </w:rPr>
          <w:t>Inleiding en achtergrond</w:t>
        </w:r>
        <w:r w:rsidR="000D26CA">
          <w:rPr>
            <w:webHidden/>
          </w:rPr>
          <w:tab/>
        </w:r>
        <w:r w:rsidR="000D26CA">
          <w:rPr>
            <w:webHidden/>
          </w:rPr>
          <w:fldChar w:fldCharType="begin"/>
        </w:r>
        <w:r w:rsidR="000D26CA">
          <w:rPr>
            <w:webHidden/>
          </w:rPr>
          <w:instrText xml:space="preserve"> PAGEREF _Toc174020197 \h </w:instrText>
        </w:r>
        <w:r w:rsidR="000D26CA">
          <w:rPr>
            <w:webHidden/>
          </w:rPr>
        </w:r>
        <w:r w:rsidR="000D26CA">
          <w:rPr>
            <w:webHidden/>
          </w:rPr>
          <w:fldChar w:fldCharType="separate"/>
        </w:r>
        <w:r w:rsidR="000D26CA">
          <w:rPr>
            <w:webHidden/>
          </w:rPr>
          <w:t>1</w:t>
        </w:r>
        <w:r w:rsidR="000D26CA">
          <w:rPr>
            <w:webHidden/>
          </w:rPr>
          <w:fldChar w:fldCharType="end"/>
        </w:r>
      </w:hyperlink>
    </w:p>
    <w:p w14:paraId="7570AC0F" w14:textId="29AD69F2" w:rsidR="000D26CA" w:rsidRDefault="00AE7FB9">
      <w:pPr>
        <w:pStyle w:val="Inhopg2"/>
        <w:rPr>
          <w:rFonts w:asciiTheme="minorHAnsi" w:eastAsiaTheme="minorEastAsia" w:hAnsiTheme="minorHAnsi" w:cstheme="minorBidi"/>
          <w:noProof/>
          <w:kern w:val="2"/>
          <w:sz w:val="24"/>
          <w14:ligatures w14:val="standardContextual"/>
        </w:rPr>
      </w:pPr>
      <w:hyperlink w:anchor="_Toc174020198" w:history="1">
        <w:r w:rsidR="000D26CA" w:rsidRPr="00625AFF">
          <w:rPr>
            <w:rStyle w:val="Hyperlink"/>
            <w:noProof/>
          </w:rPr>
          <w:t>1.1</w:t>
        </w:r>
        <w:r w:rsidR="000D26CA">
          <w:rPr>
            <w:rFonts w:asciiTheme="minorHAnsi" w:eastAsiaTheme="minorEastAsia" w:hAnsiTheme="minorHAnsi" w:cstheme="minorBidi"/>
            <w:noProof/>
            <w:kern w:val="2"/>
            <w:sz w:val="24"/>
            <w14:ligatures w14:val="standardContextual"/>
          </w:rPr>
          <w:tab/>
        </w:r>
        <w:r w:rsidR="000D26CA" w:rsidRPr="00625AFF">
          <w:rPr>
            <w:rStyle w:val="Hyperlink"/>
            <w:noProof/>
          </w:rPr>
          <w:t>Inleiding</w:t>
        </w:r>
        <w:r w:rsidR="000D26CA">
          <w:rPr>
            <w:noProof/>
            <w:webHidden/>
          </w:rPr>
          <w:tab/>
        </w:r>
        <w:r w:rsidR="000D26CA">
          <w:rPr>
            <w:noProof/>
            <w:webHidden/>
          </w:rPr>
          <w:fldChar w:fldCharType="begin"/>
        </w:r>
        <w:r w:rsidR="000D26CA">
          <w:rPr>
            <w:noProof/>
            <w:webHidden/>
          </w:rPr>
          <w:instrText xml:space="preserve"> PAGEREF _Toc174020198 \h </w:instrText>
        </w:r>
        <w:r w:rsidR="000D26CA">
          <w:rPr>
            <w:noProof/>
            <w:webHidden/>
          </w:rPr>
        </w:r>
        <w:r w:rsidR="000D26CA">
          <w:rPr>
            <w:noProof/>
            <w:webHidden/>
          </w:rPr>
          <w:fldChar w:fldCharType="separate"/>
        </w:r>
        <w:r w:rsidR="000D26CA">
          <w:rPr>
            <w:noProof/>
            <w:webHidden/>
          </w:rPr>
          <w:t>1</w:t>
        </w:r>
        <w:r w:rsidR="000D26CA">
          <w:rPr>
            <w:noProof/>
            <w:webHidden/>
          </w:rPr>
          <w:fldChar w:fldCharType="end"/>
        </w:r>
      </w:hyperlink>
    </w:p>
    <w:p w14:paraId="7E85A8C4" w14:textId="4E4DD2ED" w:rsidR="000D26CA" w:rsidRDefault="00AE7FB9">
      <w:pPr>
        <w:pStyle w:val="Inhopg2"/>
        <w:rPr>
          <w:rFonts w:asciiTheme="minorHAnsi" w:eastAsiaTheme="minorEastAsia" w:hAnsiTheme="minorHAnsi" w:cstheme="minorBidi"/>
          <w:noProof/>
          <w:kern w:val="2"/>
          <w:sz w:val="24"/>
          <w14:ligatures w14:val="standardContextual"/>
        </w:rPr>
      </w:pPr>
      <w:hyperlink w:anchor="_Toc174020199" w:history="1">
        <w:r w:rsidR="000D26CA" w:rsidRPr="00625AFF">
          <w:rPr>
            <w:rStyle w:val="Hyperlink"/>
            <w:noProof/>
          </w:rPr>
          <w:t>1.2</w:t>
        </w:r>
        <w:r w:rsidR="000D26CA">
          <w:rPr>
            <w:rFonts w:asciiTheme="minorHAnsi" w:eastAsiaTheme="minorEastAsia" w:hAnsiTheme="minorHAnsi" w:cstheme="minorBidi"/>
            <w:noProof/>
            <w:kern w:val="2"/>
            <w:sz w:val="24"/>
            <w14:ligatures w14:val="standardContextual"/>
          </w:rPr>
          <w:tab/>
        </w:r>
        <w:r w:rsidR="000D26CA" w:rsidRPr="00625AFF">
          <w:rPr>
            <w:rStyle w:val="Hyperlink"/>
            <w:noProof/>
          </w:rPr>
          <w:t>Bestuurlijke aanleiding</w:t>
        </w:r>
        <w:r w:rsidR="000D26CA">
          <w:rPr>
            <w:noProof/>
            <w:webHidden/>
          </w:rPr>
          <w:tab/>
        </w:r>
        <w:r w:rsidR="000D26CA">
          <w:rPr>
            <w:noProof/>
            <w:webHidden/>
          </w:rPr>
          <w:fldChar w:fldCharType="begin"/>
        </w:r>
        <w:r w:rsidR="000D26CA">
          <w:rPr>
            <w:noProof/>
            <w:webHidden/>
          </w:rPr>
          <w:instrText xml:space="preserve"> PAGEREF _Toc174020199 \h </w:instrText>
        </w:r>
        <w:r w:rsidR="000D26CA">
          <w:rPr>
            <w:noProof/>
            <w:webHidden/>
          </w:rPr>
        </w:r>
        <w:r w:rsidR="000D26CA">
          <w:rPr>
            <w:noProof/>
            <w:webHidden/>
          </w:rPr>
          <w:fldChar w:fldCharType="separate"/>
        </w:r>
        <w:r w:rsidR="000D26CA">
          <w:rPr>
            <w:noProof/>
            <w:webHidden/>
          </w:rPr>
          <w:t>2</w:t>
        </w:r>
        <w:r w:rsidR="000D26CA">
          <w:rPr>
            <w:noProof/>
            <w:webHidden/>
          </w:rPr>
          <w:fldChar w:fldCharType="end"/>
        </w:r>
      </w:hyperlink>
    </w:p>
    <w:p w14:paraId="68A86801" w14:textId="4B1F78EB" w:rsidR="000D26CA" w:rsidRDefault="00AE7FB9">
      <w:pPr>
        <w:pStyle w:val="Inhopg2"/>
        <w:rPr>
          <w:rFonts w:asciiTheme="minorHAnsi" w:eastAsiaTheme="minorEastAsia" w:hAnsiTheme="minorHAnsi" w:cstheme="minorBidi"/>
          <w:noProof/>
          <w:kern w:val="2"/>
          <w:sz w:val="24"/>
          <w14:ligatures w14:val="standardContextual"/>
        </w:rPr>
      </w:pPr>
      <w:hyperlink w:anchor="_Toc174020200" w:history="1">
        <w:r w:rsidR="000D26CA" w:rsidRPr="00625AFF">
          <w:rPr>
            <w:rStyle w:val="Hyperlink"/>
            <w:noProof/>
          </w:rPr>
          <w:t>1.3</w:t>
        </w:r>
        <w:r w:rsidR="000D26CA">
          <w:rPr>
            <w:rFonts w:asciiTheme="minorHAnsi" w:eastAsiaTheme="minorEastAsia" w:hAnsiTheme="minorHAnsi" w:cstheme="minorBidi"/>
            <w:noProof/>
            <w:kern w:val="2"/>
            <w:sz w:val="24"/>
            <w14:ligatures w14:val="standardContextual"/>
          </w:rPr>
          <w:tab/>
        </w:r>
        <w:r w:rsidR="000D26CA" w:rsidRPr="00625AFF">
          <w:rPr>
            <w:rStyle w:val="Hyperlink"/>
            <w:noProof/>
          </w:rPr>
          <w:t>Leeswijzer</w:t>
        </w:r>
        <w:r w:rsidR="000D26CA">
          <w:rPr>
            <w:noProof/>
            <w:webHidden/>
          </w:rPr>
          <w:tab/>
        </w:r>
        <w:r w:rsidR="000D26CA">
          <w:rPr>
            <w:noProof/>
            <w:webHidden/>
          </w:rPr>
          <w:fldChar w:fldCharType="begin"/>
        </w:r>
        <w:r w:rsidR="000D26CA">
          <w:rPr>
            <w:noProof/>
            <w:webHidden/>
          </w:rPr>
          <w:instrText xml:space="preserve"> PAGEREF _Toc174020200 \h </w:instrText>
        </w:r>
        <w:r w:rsidR="000D26CA">
          <w:rPr>
            <w:noProof/>
            <w:webHidden/>
          </w:rPr>
        </w:r>
        <w:r w:rsidR="000D26CA">
          <w:rPr>
            <w:noProof/>
            <w:webHidden/>
          </w:rPr>
          <w:fldChar w:fldCharType="separate"/>
        </w:r>
        <w:r w:rsidR="000D26CA">
          <w:rPr>
            <w:noProof/>
            <w:webHidden/>
          </w:rPr>
          <w:t>3</w:t>
        </w:r>
        <w:r w:rsidR="000D26CA">
          <w:rPr>
            <w:noProof/>
            <w:webHidden/>
          </w:rPr>
          <w:fldChar w:fldCharType="end"/>
        </w:r>
      </w:hyperlink>
    </w:p>
    <w:p w14:paraId="1FAAD17F" w14:textId="62B95444" w:rsidR="000D26CA" w:rsidRDefault="00AE7FB9">
      <w:pPr>
        <w:pStyle w:val="Inhopg1"/>
        <w:rPr>
          <w:rFonts w:asciiTheme="minorHAnsi" w:eastAsiaTheme="minorEastAsia" w:hAnsiTheme="minorHAnsi" w:cstheme="minorBidi"/>
          <w:b w:val="0"/>
          <w:kern w:val="2"/>
          <w:sz w:val="24"/>
          <w:szCs w:val="24"/>
          <w:lang w:val="nl-NL"/>
          <w14:ligatures w14:val="standardContextual"/>
        </w:rPr>
      </w:pPr>
      <w:hyperlink w:anchor="_Toc174020201" w:history="1">
        <w:r w:rsidR="000D26CA" w:rsidRPr="00625AFF">
          <w:rPr>
            <w:rStyle w:val="Hyperlink"/>
          </w:rPr>
          <w:t>2</w:t>
        </w:r>
        <w:r w:rsidR="000D26CA">
          <w:rPr>
            <w:rFonts w:asciiTheme="minorHAnsi" w:eastAsiaTheme="minorEastAsia" w:hAnsiTheme="minorHAnsi" w:cstheme="minorBidi"/>
            <w:b w:val="0"/>
            <w:kern w:val="2"/>
            <w:sz w:val="24"/>
            <w:szCs w:val="24"/>
            <w:lang w:val="nl-NL"/>
            <w14:ligatures w14:val="standardContextual"/>
          </w:rPr>
          <w:tab/>
        </w:r>
        <w:r w:rsidR="000D26CA" w:rsidRPr="00625AFF">
          <w:rPr>
            <w:rStyle w:val="Hyperlink"/>
          </w:rPr>
          <w:t>Werving en indiening vraagstukken</w:t>
        </w:r>
        <w:r w:rsidR="000D26CA">
          <w:rPr>
            <w:webHidden/>
          </w:rPr>
          <w:tab/>
        </w:r>
        <w:r w:rsidR="000D26CA">
          <w:rPr>
            <w:webHidden/>
          </w:rPr>
          <w:fldChar w:fldCharType="begin"/>
        </w:r>
        <w:r w:rsidR="000D26CA">
          <w:rPr>
            <w:webHidden/>
          </w:rPr>
          <w:instrText xml:space="preserve"> PAGEREF _Toc174020201 \h </w:instrText>
        </w:r>
        <w:r w:rsidR="000D26CA">
          <w:rPr>
            <w:webHidden/>
          </w:rPr>
        </w:r>
        <w:r w:rsidR="000D26CA">
          <w:rPr>
            <w:webHidden/>
          </w:rPr>
          <w:fldChar w:fldCharType="separate"/>
        </w:r>
        <w:r w:rsidR="000D26CA">
          <w:rPr>
            <w:webHidden/>
          </w:rPr>
          <w:t>4</w:t>
        </w:r>
        <w:r w:rsidR="000D26CA">
          <w:rPr>
            <w:webHidden/>
          </w:rPr>
          <w:fldChar w:fldCharType="end"/>
        </w:r>
      </w:hyperlink>
    </w:p>
    <w:p w14:paraId="7733B486" w14:textId="4AA4D00C" w:rsidR="000D26CA" w:rsidRDefault="00AE7FB9">
      <w:pPr>
        <w:pStyle w:val="Inhopg1"/>
        <w:rPr>
          <w:rFonts w:asciiTheme="minorHAnsi" w:eastAsiaTheme="minorEastAsia" w:hAnsiTheme="minorHAnsi" w:cstheme="minorBidi"/>
          <w:b w:val="0"/>
          <w:kern w:val="2"/>
          <w:sz w:val="24"/>
          <w:szCs w:val="24"/>
          <w:lang w:val="nl-NL"/>
          <w14:ligatures w14:val="standardContextual"/>
        </w:rPr>
      </w:pPr>
      <w:hyperlink w:anchor="_Toc174020202" w:history="1">
        <w:r w:rsidR="000D26CA" w:rsidRPr="00625AFF">
          <w:rPr>
            <w:rStyle w:val="Hyperlink"/>
          </w:rPr>
          <w:t>3</w:t>
        </w:r>
        <w:r w:rsidR="000D26CA">
          <w:rPr>
            <w:rFonts w:asciiTheme="minorHAnsi" w:eastAsiaTheme="minorEastAsia" w:hAnsiTheme="minorHAnsi" w:cstheme="minorBidi"/>
            <w:b w:val="0"/>
            <w:kern w:val="2"/>
            <w:sz w:val="24"/>
            <w:szCs w:val="24"/>
            <w:lang w:val="nl-NL"/>
            <w14:ligatures w14:val="standardContextual"/>
          </w:rPr>
          <w:tab/>
        </w:r>
        <w:r w:rsidR="000D26CA" w:rsidRPr="00625AFF">
          <w:rPr>
            <w:rStyle w:val="Hyperlink"/>
          </w:rPr>
          <w:t>Selectie vraagstukken</w:t>
        </w:r>
        <w:r w:rsidR="000D26CA">
          <w:rPr>
            <w:webHidden/>
          </w:rPr>
          <w:tab/>
        </w:r>
        <w:r w:rsidR="000D26CA">
          <w:rPr>
            <w:webHidden/>
          </w:rPr>
          <w:fldChar w:fldCharType="begin"/>
        </w:r>
        <w:r w:rsidR="000D26CA">
          <w:rPr>
            <w:webHidden/>
          </w:rPr>
          <w:instrText xml:space="preserve"> PAGEREF _Toc174020202 \h </w:instrText>
        </w:r>
        <w:r w:rsidR="000D26CA">
          <w:rPr>
            <w:webHidden/>
          </w:rPr>
        </w:r>
        <w:r w:rsidR="000D26CA">
          <w:rPr>
            <w:webHidden/>
          </w:rPr>
          <w:fldChar w:fldCharType="separate"/>
        </w:r>
        <w:r w:rsidR="000D26CA">
          <w:rPr>
            <w:webHidden/>
          </w:rPr>
          <w:t>7</w:t>
        </w:r>
        <w:r w:rsidR="000D26CA">
          <w:rPr>
            <w:webHidden/>
          </w:rPr>
          <w:fldChar w:fldCharType="end"/>
        </w:r>
      </w:hyperlink>
    </w:p>
    <w:p w14:paraId="15A16C26" w14:textId="76082977" w:rsidR="000D26CA" w:rsidRDefault="00AE7FB9">
      <w:pPr>
        <w:pStyle w:val="Inhopg1"/>
        <w:rPr>
          <w:rFonts w:asciiTheme="minorHAnsi" w:eastAsiaTheme="minorEastAsia" w:hAnsiTheme="minorHAnsi" w:cstheme="minorBidi"/>
          <w:b w:val="0"/>
          <w:kern w:val="2"/>
          <w:sz w:val="24"/>
          <w:szCs w:val="24"/>
          <w:lang w:val="nl-NL"/>
          <w14:ligatures w14:val="standardContextual"/>
        </w:rPr>
      </w:pPr>
      <w:hyperlink w:anchor="_Toc174020203" w:history="1">
        <w:r w:rsidR="000D26CA" w:rsidRPr="00625AFF">
          <w:rPr>
            <w:rStyle w:val="Hyperlink"/>
          </w:rPr>
          <w:t>4</w:t>
        </w:r>
        <w:r w:rsidR="000D26CA">
          <w:rPr>
            <w:rFonts w:asciiTheme="minorHAnsi" w:eastAsiaTheme="minorEastAsia" w:hAnsiTheme="minorHAnsi" w:cstheme="minorBidi"/>
            <w:b w:val="0"/>
            <w:kern w:val="2"/>
            <w:sz w:val="24"/>
            <w:szCs w:val="24"/>
            <w:lang w:val="nl-NL"/>
            <w14:ligatures w14:val="standardContextual"/>
          </w:rPr>
          <w:tab/>
        </w:r>
        <w:r w:rsidR="000D26CA" w:rsidRPr="00625AFF">
          <w:rPr>
            <w:rStyle w:val="Hyperlink"/>
          </w:rPr>
          <w:t>Intakegesprek: ‘Check-in’</w:t>
        </w:r>
        <w:r w:rsidR="000D26CA">
          <w:rPr>
            <w:webHidden/>
          </w:rPr>
          <w:tab/>
        </w:r>
        <w:r w:rsidR="000D26CA">
          <w:rPr>
            <w:webHidden/>
          </w:rPr>
          <w:fldChar w:fldCharType="begin"/>
        </w:r>
        <w:r w:rsidR="000D26CA">
          <w:rPr>
            <w:webHidden/>
          </w:rPr>
          <w:instrText xml:space="preserve"> PAGEREF _Toc174020203 \h </w:instrText>
        </w:r>
        <w:r w:rsidR="000D26CA">
          <w:rPr>
            <w:webHidden/>
          </w:rPr>
        </w:r>
        <w:r w:rsidR="000D26CA">
          <w:rPr>
            <w:webHidden/>
          </w:rPr>
          <w:fldChar w:fldCharType="separate"/>
        </w:r>
        <w:r w:rsidR="000D26CA">
          <w:rPr>
            <w:webHidden/>
          </w:rPr>
          <w:t>9</w:t>
        </w:r>
        <w:r w:rsidR="000D26CA">
          <w:rPr>
            <w:webHidden/>
          </w:rPr>
          <w:fldChar w:fldCharType="end"/>
        </w:r>
      </w:hyperlink>
    </w:p>
    <w:p w14:paraId="6CBE9DD5" w14:textId="084FE193" w:rsidR="000D26CA" w:rsidRDefault="00AE7FB9">
      <w:pPr>
        <w:pStyle w:val="Inhopg1"/>
        <w:rPr>
          <w:rFonts w:asciiTheme="minorHAnsi" w:eastAsiaTheme="minorEastAsia" w:hAnsiTheme="minorHAnsi" w:cstheme="minorBidi"/>
          <w:b w:val="0"/>
          <w:kern w:val="2"/>
          <w:sz w:val="24"/>
          <w:szCs w:val="24"/>
          <w:lang w:val="nl-NL"/>
          <w14:ligatures w14:val="standardContextual"/>
        </w:rPr>
      </w:pPr>
      <w:hyperlink w:anchor="_Toc174020204" w:history="1">
        <w:r w:rsidR="000D26CA" w:rsidRPr="00625AFF">
          <w:rPr>
            <w:rStyle w:val="Hyperlink"/>
          </w:rPr>
          <w:t>5</w:t>
        </w:r>
        <w:r w:rsidR="000D26CA">
          <w:rPr>
            <w:rFonts w:asciiTheme="minorHAnsi" w:eastAsiaTheme="minorEastAsia" w:hAnsiTheme="minorHAnsi" w:cstheme="minorBidi"/>
            <w:b w:val="0"/>
            <w:kern w:val="2"/>
            <w:sz w:val="24"/>
            <w:szCs w:val="24"/>
            <w:lang w:val="nl-NL"/>
            <w14:ligatures w14:val="standardContextual"/>
          </w:rPr>
          <w:tab/>
        </w:r>
        <w:r w:rsidR="000D26CA" w:rsidRPr="00625AFF">
          <w:rPr>
            <w:rStyle w:val="Hyperlink"/>
          </w:rPr>
          <w:t>Vraagarticulatiesessie: ‘Boarding’</w:t>
        </w:r>
        <w:r w:rsidR="000D26CA">
          <w:rPr>
            <w:webHidden/>
          </w:rPr>
          <w:tab/>
        </w:r>
        <w:r w:rsidR="000D26CA">
          <w:rPr>
            <w:webHidden/>
          </w:rPr>
          <w:fldChar w:fldCharType="begin"/>
        </w:r>
        <w:r w:rsidR="000D26CA">
          <w:rPr>
            <w:webHidden/>
          </w:rPr>
          <w:instrText xml:space="preserve"> PAGEREF _Toc174020204 \h </w:instrText>
        </w:r>
        <w:r w:rsidR="000D26CA">
          <w:rPr>
            <w:webHidden/>
          </w:rPr>
        </w:r>
        <w:r w:rsidR="000D26CA">
          <w:rPr>
            <w:webHidden/>
          </w:rPr>
          <w:fldChar w:fldCharType="separate"/>
        </w:r>
        <w:r w:rsidR="000D26CA">
          <w:rPr>
            <w:webHidden/>
          </w:rPr>
          <w:t>12</w:t>
        </w:r>
        <w:r w:rsidR="000D26CA">
          <w:rPr>
            <w:webHidden/>
          </w:rPr>
          <w:fldChar w:fldCharType="end"/>
        </w:r>
      </w:hyperlink>
    </w:p>
    <w:p w14:paraId="67B9DEC6" w14:textId="253AAFF1" w:rsidR="000D26CA" w:rsidRDefault="00AE7FB9">
      <w:pPr>
        <w:pStyle w:val="Inhopg1"/>
        <w:rPr>
          <w:rFonts w:asciiTheme="minorHAnsi" w:eastAsiaTheme="minorEastAsia" w:hAnsiTheme="minorHAnsi" w:cstheme="minorBidi"/>
          <w:b w:val="0"/>
          <w:kern w:val="2"/>
          <w:sz w:val="24"/>
          <w:szCs w:val="24"/>
          <w:lang w:val="nl-NL"/>
          <w14:ligatures w14:val="standardContextual"/>
        </w:rPr>
      </w:pPr>
      <w:hyperlink w:anchor="_Toc174020205" w:history="1">
        <w:r w:rsidR="000D26CA" w:rsidRPr="00625AFF">
          <w:rPr>
            <w:rStyle w:val="Hyperlink"/>
          </w:rPr>
          <w:t>6</w:t>
        </w:r>
        <w:r w:rsidR="000D26CA">
          <w:rPr>
            <w:rFonts w:asciiTheme="minorHAnsi" w:eastAsiaTheme="minorEastAsia" w:hAnsiTheme="minorHAnsi" w:cstheme="minorBidi"/>
            <w:b w:val="0"/>
            <w:kern w:val="2"/>
            <w:sz w:val="24"/>
            <w:szCs w:val="24"/>
            <w:lang w:val="nl-NL"/>
            <w14:ligatures w14:val="standardContextual"/>
          </w:rPr>
          <w:tab/>
        </w:r>
        <w:r w:rsidR="000D26CA" w:rsidRPr="00625AFF">
          <w:rPr>
            <w:rStyle w:val="Hyperlink"/>
          </w:rPr>
          <w:t>Literatuurscan: ‘Onderzoeksvlucht’</w:t>
        </w:r>
        <w:r w:rsidR="000D26CA">
          <w:rPr>
            <w:webHidden/>
          </w:rPr>
          <w:tab/>
        </w:r>
        <w:r w:rsidR="000D26CA">
          <w:rPr>
            <w:webHidden/>
          </w:rPr>
          <w:fldChar w:fldCharType="begin"/>
        </w:r>
        <w:r w:rsidR="000D26CA">
          <w:rPr>
            <w:webHidden/>
          </w:rPr>
          <w:instrText xml:space="preserve"> PAGEREF _Toc174020205 \h </w:instrText>
        </w:r>
        <w:r w:rsidR="000D26CA">
          <w:rPr>
            <w:webHidden/>
          </w:rPr>
        </w:r>
        <w:r w:rsidR="000D26CA">
          <w:rPr>
            <w:webHidden/>
          </w:rPr>
          <w:fldChar w:fldCharType="separate"/>
        </w:r>
        <w:r w:rsidR="000D26CA">
          <w:rPr>
            <w:webHidden/>
          </w:rPr>
          <w:t>19</w:t>
        </w:r>
        <w:r w:rsidR="000D26CA">
          <w:rPr>
            <w:webHidden/>
          </w:rPr>
          <w:fldChar w:fldCharType="end"/>
        </w:r>
      </w:hyperlink>
    </w:p>
    <w:p w14:paraId="60A44F6F" w14:textId="74C7D640" w:rsidR="000D26CA" w:rsidRDefault="00AE7FB9">
      <w:pPr>
        <w:pStyle w:val="Inhopg1"/>
        <w:rPr>
          <w:rFonts w:asciiTheme="minorHAnsi" w:eastAsiaTheme="minorEastAsia" w:hAnsiTheme="minorHAnsi" w:cstheme="minorBidi"/>
          <w:b w:val="0"/>
          <w:kern w:val="2"/>
          <w:sz w:val="24"/>
          <w:szCs w:val="24"/>
          <w:lang w:val="nl-NL"/>
          <w14:ligatures w14:val="standardContextual"/>
        </w:rPr>
      </w:pPr>
      <w:hyperlink w:anchor="_Toc174020206" w:history="1">
        <w:r w:rsidR="000D26CA" w:rsidRPr="00625AFF">
          <w:rPr>
            <w:rStyle w:val="Hyperlink"/>
          </w:rPr>
          <w:t>7</w:t>
        </w:r>
        <w:r w:rsidR="000D26CA">
          <w:rPr>
            <w:rFonts w:asciiTheme="minorHAnsi" w:eastAsiaTheme="minorEastAsia" w:hAnsiTheme="minorHAnsi" w:cstheme="minorBidi"/>
            <w:b w:val="0"/>
            <w:kern w:val="2"/>
            <w:sz w:val="24"/>
            <w:szCs w:val="24"/>
            <w:lang w:val="nl-NL"/>
            <w14:ligatures w14:val="standardContextual"/>
          </w:rPr>
          <w:tab/>
        </w:r>
        <w:r w:rsidR="000D26CA" w:rsidRPr="00625AFF">
          <w:rPr>
            <w:rStyle w:val="Hyperlink"/>
          </w:rPr>
          <w:t>Vraagbeantwoording: ‘Onderzoeksvlucht’</w:t>
        </w:r>
        <w:r w:rsidR="000D26CA">
          <w:rPr>
            <w:webHidden/>
          </w:rPr>
          <w:tab/>
        </w:r>
        <w:r w:rsidR="000D26CA">
          <w:rPr>
            <w:webHidden/>
          </w:rPr>
          <w:fldChar w:fldCharType="begin"/>
        </w:r>
        <w:r w:rsidR="000D26CA">
          <w:rPr>
            <w:webHidden/>
          </w:rPr>
          <w:instrText xml:space="preserve"> PAGEREF _Toc174020206 \h </w:instrText>
        </w:r>
        <w:r w:rsidR="000D26CA">
          <w:rPr>
            <w:webHidden/>
          </w:rPr>
        </w:r>
        <w:r w:rsidR="000D26CA">
          <w:rPr>
            <w:webHidden/>
          </w:rPr>
          <w:fldChar w:fldCharType="separate"/>
        </w:r>
        <w:r w:rsidR="000D26CA">
          <w:rPr>
            <w:webHidden/>
          </w:rPr>
          <w:t>21</w:t>
        </w:r>
        <w:r w:rsidR="000D26CA">
          <w:rPr>
            <w:webHidden/>
          </w:rPr>
          <w:fldChar w:fldCharType="end"/>
        </w:r>
      </w:hyperlink>
    </w:p>
    <w:p w14:paraId="1A8838AF" w14:textId="1BCC8449" w:rsidR="000D26CA" w:rsidRDefault="00AE7FB9">
      <w:pPr>
        <w:pStyle w:val="Inhopg1"/>
        <w:rPr>
          <w:rFonts w:asciiTheme="minorHAnsi" w:eastAsiaTheme="minorEastAsia" w:hAnsiTheme="minorHAnsi" w:cstheme="minorBidi"/>
          <w:b w:val="0"/>
          <w:kern w:val="2"/>
          <w:sz w:val="24"/>
          <w:szCs w:val="24"/>
          <w:lang w:val="nl-NL"/>
          <w14:ligatures w14:val="standardContextual"/>
        </w:rPr>
      </w:pPr>
      <w:hyperlink w:anchor="_Toc174020207" w:history="1">
        <w:r w:rsidR="000D26CA" w:rsidRPr="00625AFF">
          <w:rPr>
            <w:rStyle w:val="Hyperlink"/>
          </w:rPr>
          <w:t>8</w:t>
        </w:r>
        <w:r w:rsidR="000D26CA">
          <w:rPr>
            <w:rFonts w:asciiTheme="minorHAnsi" w:eastAsiaTheme="minorEastAsia" w:hAnsiTheme="minorHAnsi" w:cstheme="minorBidi"/>
            <w:b w:val="0"/>
            <w:kern w:val="2"/>
            <w:sz w:val="24"/>
            <w:szCs w:val="24"/>
            <w:lang w:val="nl-NL"/>
            <w14:ligatures w14:val="standardContextual"/>
          </w:rPr>
          <w:tab/>
        </w:r>
        <w:r w:rsidR="000D26CA" w:rsidRPr="00625AFF">
          <w:rPr>
            <w:rStyle w:val="Hyperlink"/>
          </w:rPr>
          <w:t>Terugkoppelingssessie ‘Vliegende Start’</w:t>
        </w:r>
        <w:r w:rsidR="000D26CA">
          <w:rPr>
            <w:webHidden/>
          </w:rPr>
          <w:tab/>
        </w:r>
        <w:r w:rsidR="000D26CA">
          <w:rPr>
            <w:webHidden/>
          </w:rPr>
          <w:fldChar w:fldCharType="begin"/>
        </w:r>
        <w:r w:rsidR="000D26CA">
          <w:rPr>
            <w:webHidden/>
          </w:rPr>
          <w:instrText xml:space="preserve"> PAGEREF _Toc174020207 \h </w:instrText>
        </w:r>
        <w:r w:rsidR="000D26CA">
          <w:rPr>
            <w:webHidden/>
          </w:rPr>
        </w:r>
        <w:r w:rsidR="000D26CA">
          <w:rPr>
            <w:webHidden/>
          </w:rPr>
          <w:fldChar w:fldCharType="separate"/>
        </w:r>
        <w:r w:rsidR="000D26CA">
          <w:rPr>
            <w:webHidden/>
          </w:rPr>
          <w:t>22</w:t>
        </w:r>
        <w:r w:rsidR="000D26CA">
          <w:rPr>
            <w:webHidden/>
          </w:rPr>
          <w:fldChar w:fldCharType="end"/>
        </w:r>
      </w:hyperlink>
    </w:p>
    <w:p w14:paraId="76F33F81" w14:textId="211932B1" w:rsidR="000D26CA" w:rsidRDefault="00AE7FB9">
      <w:pPr>
        <w:pStyle w:val="Inhopg1"/>
        <w:rPr>
          <w:rFonts w:asciiTheme="minorHAnsi" w:eastAsiaTheme="minorEastAsia" w:hAnsiTheme="minorHAnsi" w:cstheme="minorBidi"/>
          <w:b w:val="0"/>
          <w:kern w:val="2"/>
          <w:sz w:val="24"/>
          <w:szCs w:val="24"/>
          <w:lang w:val="nl-NL"/>
          <w14:ligatures w14:val="standardContextual"/>
        </w:rPr>
      </w:pPr>
      <w:hyperlink w:anchor="_Toc174020208" w:history="1">
        <w:r w:rsidR="000D26CA" w:rsidRPr="00625AFF">
          <w:rPr>
            <w:rStyle w:val="Hyperlink"/>
          </w:rPr>
          <w:t>9</w:t>
        </w:r>
        <w:r w:rsidR="000D26CA">
          <w:rPr>
            <w:rFonts w:asciiTheme="minorHAnsi" w:eastAsiaTheme="minorEastAsia" w:hAnsiTheme="minorHAnsi" w:cstheme="minorBidi"/>
            <w:b w:val="0"/>
            <w:kern w:val="2"/>
            <w:sz w:val="24"/>
            <w:szCs w:val="24"/>
            <w:lang w:val="nl-NL"/>
            <w14:ligatures w14:val="standardContextual"/>
          </w:rPr>
          <w:tab/>
        </w:r>
        <w:r w:rsidR="000D26CA" w:rsidRPr="00625AFF">
          <w:rPr>
            <w:rStyle w:val="Hyperlink"/>
          </w:rPr>
          <w:t>Brede kennisverspreiding</w:t>
        </w:r>
        <w:r w:rsidR="000D26CA">
          <w:rPr>
            <w:webHidden/>
          </w:rPr>
          <w:tab/>
        </w:r>
        <w:r w:rsidR="000D26CA">
          <w:rPr>
            <w:webHidden/>
          </w:rPr>
          <w:fldChar w:fldCharType="begin"/>
        </w:r>
        <w:r w:rsidR="000D26CA">
          <w:rPr>
            <w:webHidden/>
          </w:rPr>
          <w:instrText xml:space="preserve"> PAGEREF _Toc174020208 \h </w:instrText>
        </w:r>
        <w:r w:rsidR="000D26CA">
          <w:rPr>
            <w:webHidden/>
          </w:rPr>
        </w:r>
        <w:r w:rsidR="000D26CA">
          <w:rPr>
            <w:webHidden/>
          </w:rPr>
          <w:fldChar w:fldCharType="separate"/>
        </w:r>
        <w:r w:rsidR="000D26CA">
          <w:rPr>
            <w:webHidden/>
          </w:rPr>
          <w:t>25</w:t>
        </w:r>
        <w:r w:rsidR="000D26CA">
          <w:rPr>
            <w:webHidden/>
          </w:rPr>
          <w:fldChar w:fldCharType="end"/>
        </w:r>
      </w:hyperlink>
    </w:p>
    <w:p w14:paraId="6CD81EF6" w14:textId="6724240B" w:rsidR="000D26CA" w:rsidRDefault="00AE7FB9">
      <w:pPr>
        <w:pStyle w:val="Inhopg1"/>
        <w:rPr>
          <w:rFonts w:asciiTheme="minorHAnsi" w:eastAsiaTheme="minorEastAsia" w:hAnsiTheme="minorHAnsi" w:cstheme="minorBidi"/>
          <w:b w:val="0"/>
          <w:kern w:val="2"/>
          <w:sz w:val="24"/>
          <w:szCs w:val="24"/>
          <w:lang w:val="nl-NL"/>
          <w14:ligatures w14:val="standardContextual"/>
        </w:rPr>
      </w:pPr>
      <w:hyperlink w:anchor="_Toc174020209" w:history="1">
        <w:r w:rsidR="000D26CA" w:rsidRPr="00625AFF">
          <w:rPr>
            <w:rStyle w:val="Hyperlink"/>
          </w:rPr>
          <w:t>10</w:t>
        </w:r>
        <w:r w:rsidR="000D26CA">
          <w:rPr>
            <w:rFonts w:asciiTheme="minorHAnsi" w:eastAsiaTheme="minorEastAsia" w:hAnsiTheme="minorHAnsi" w:cstheme="minorBidi"/>
            <w:b w:val="0"/>
            <w:kern w:val="2"/>
            <w:sz w:val="24"/>
            <w:szCs w:val="24"/>
            <w:lang w:val="nl-NL"/>
            <w14:ligatures w14:val="standardContextual"/>
          </w:rPr>
          <w:tab/>
        </w:r>
        <w:r w:rsidR="000D26CA" w:rsidRPr="00625AFF">
          <w:rPr>
            <w:rStyle w:val="Hyperlink"/>
          </w:rPr>
          <w:t>Evaluatie vraagsteller</w:t>
        </w:r>
        <w:r w:rsidR="000D26CA">
          <w:rPr>
            <w:webHidden/>
          </w:rPr>
          <w:tab/>
        </w:r>
        <w:r w:rsidR="000D26CA">
          <w:rPr>
            <w:webHidden/>
          </w:rPr>
          <w:fldChar w:fldCharType="begin"/>
        </w:r>
        <w:r w:rsidR="000D26CA">
          <w:rPr>
            <w:webHidden/>
          </w:rPr>
          <w:instrText xml:space="preserve"> PAGEREF _Toc174020209 \h </w:instrText>
        </w:r>
        <w:r w:rsidR="000D26CA">
          <w:rPr>
            <w:webHidden/>
          </w:rPr>
        </w:r>
        <w:r w:rsidR="000D26CA">
          <w:rPr>
            <w:webHidden/>
          </w:rPr>
          <w:fldChar w:fldCharType="separate"/>
        </w:r>
        <w:r w:rsidR="000D26CA">
          <w:rPr>
            <w:webHidden/>
          </w:rPr>
          <w:t>26</w:t>
        </w:r>
        <w:r w:rsidR="000D26CA">
          <w:rPr>
            <w:webHidden/>
          </w:rPr>
          <w:fldChar w:fldCharType="end"/>
        </w:r>
      </w:hyperlink>
    </w:p>
    <w:p w14:paraId="3A28C12C" w14:textId="429A299F" w:rsidR="000D26CA" w:rsidRDefault="00AE7FB9">
      <w:pPr>
        <w:pStyle w:val="Inhopg1"/>
        <w:rPr>
          <w:rFonts w:asciiTheme="minorHAnsi" w:eastAsiaTheme="minorEastAsia" w:hAnsiTheme="minorHAnsi" w:cstheme="minorBidi"/>
          <w:b w:val="0"/>
          <w:kern w:val="2"/>
          <w:sz w:val="24"/>
          <w:szCs w:val="24"/>
          <w:lang w:val="nl-NL"/>
          <w14:ligatures w14:val="standardContextual"/>
        </w:rPr>
      </w:pPr>
      <w:hyperlink w:anchor="_Toc174020210" w:history="1">
        <w:r w:rsidR="000D26CA" w:rsidRPr="00625AFF">
          <w:rPr>
            <w:rStyle w:val="Hyperlink"/>
          </w:rPr>
          <w:t>11</w:t>
        </w:r>
        <w:r w:rsidR="000D26CA">
          <w:rPr>
            <w:rFonts w:asciiTheme="minorHAnsi" w:eastAsiaTheme="minorEastAsia" w:hAnsiTheme="minorHAnsi" w:cstheme="minorBidi"/>
            <w:b w:val="0"/>
            <w:kern w:val="2"/>
            <w:sz w:val="24"/>
            <w:szCs w:val="24"/>
            <w:lang w:val="nl-NL"/>
            <w14:ligatures w14:val="standardContextual"/>
          </w:rPr>
          <w:tab/>
        </w:r>
        <w:r w:rsidR="000D26CA" w:rsidRPr="00625AFF">
          <w:rPr>
            <w:rStyle w:val="Hyperlink"/>
          </w:rPr>
          <w:t>Bronnen</w:t>
        </w:r>
        <w:r w:rsidR="000D26CA">
          <w:rPr>
            <w:webHidden/>
          </w:rPr>
          <w:tab/>
        </w:r>
        <w:r w:rsidR="000D26CA">
          <w:rPr>
            <w:webHidden/>
          </w:rPr>
          <w:fldChar w:fldCharType="begin"/>
        </w:r>
        <w:r w:rsidR="000D26CA">
          <w:rPr>
            <w:webHidden/>
          </w:rPr>
          <w:instrText xml:space="preserve"> PAGEREF _Toc174020210 \h </w:instrText>
        </w:r>
        <w:r w:rsidR="000D26CA">
          <w:rPr>
            <w:webHidden/>
          </w:rPr>
        </w:r>
        <w:r w:rsidR="000D26CA">
          <w:rPr>
            <w:webHidden/>
          </w:rPr>
          <w:fldChar w:fldCharType="separate"/>
        </w:r>
        <w:r w:rsidR="000D26CA">
          <w:rPr>
            <w:webHidden/>
          </w:rPr>
          <w:t>27</w:t>
        </w:r>
        <w:r w:rsidR="000D26CA">
          <w:rPr>
            <w:webHidden/>
          </w:rPr>
          <w:fldChar w:fldCharType="end"/>
        </w:r>
      </w:hyperlink>
    </w:p>
    <w:p w14:paraId="3015138C" w14:textId="48878DED" w:rsidR="000B2CD3" w:rsidRDefault="000B2CD3" w:rsidP="000B2CD3">
      <w:pPr>
        <w:sectPr w:rsidR="000B2CD3" w:rsidSect="009F5969">
          <w:headerReference w:type="default" r:id="rId21"/>
          <w:type w:val="oddPage"/>
          <w:pgSz w:w="11906" w:h="16838" w:code="9"/>
          <w:pgMar w:top="1985" w:right="1418" w:bottom="1134" w:left="2268" w:header="709" w:footer="709" w:gutter="0"/>
          <w:pgNumType w:fmt="upperRoman" w:start="1"/>
          <w:cols w:space="708"/>
        </w:sectPr>
      </w:pPr>
      <w:r>
        <w:rPr>
          <w:rFonts w:cs="Arial"/>
          <w:b/>
          <w:noProof/>
          <w:szCs w:val="18"/>
          <w:lang w:val="nl"/>
        </w:rPr>
        <w:fldChar w:fldCharType="end"/>
      </w:r>
    </w:p>
    <w:p w14:paraId="7692661B" w14:textId="74062C44" w:rsidR="000B2CD3" w:rsidRDefault="006239B3" w:rsidP="000B2CD3">
      <w:pPr>
        <w:pStyle w:val="Kop1"/>
      </w:pPr>
      <w:bookmarkStart w:id="3" w:name="_Toc174020197"/>
      <w:r>
        <w:lastRenderedPageBreak/>
        <w:t xml:space="preserve">Inleiding </w:t>
      </w:r>
      <w:r w:rsidR="009B7382">
        <w:t>en achtergrond</w:t>
      </w:r>
      <w:bookmarkEnd w:id="3"/>
    </w:p>
    <w:p w14:paraId="2BDE27E6" w14:textId="6D46B0E3" w:rsidR="0096260F" w:rsidRDefault="0096260F" w:rsidP="006239B3">
      <w:pPr>
        <w:pStyle w:val="Kop2"/>
        <w:numPr>
          <w:ilvl w:val="1"/>
          <w:numId w:val="1"/>
        </w:numPr>
        <w:ind w:left="0" w:hanging="567"/>
      </w:pPr>
      <w:bookmarkStart w:id="4" w:name="_Toc174020198"/>
      <w:r>
        <w:t>Inleiding</w:t>
      </w:r>
      <w:bookmarkEnd w:id="4"/>
    </w:p>
    <w:p w14:paraId="330CB46B" w14:textId="3C872E84" w:rsidR="00DB347C" w:rsidRDefault="00A57749" w:rsidP="00DB347C">
      <w:r w:rsidRPr="00A57749">
        <w:t>In opdracht van NRO voert ECBO de Vliegende Brigade uit</w:t>
      </w:r>
      <w:r>
        <w:t xml:space="preserve">. </w:t>
      </w:r>
      <w:r w:rsidR="00DB347C" w:rsidRPr="002F355B">
        <w:t>Onderwijsinstellingen uit het mbo, hbo en wo die vragen hebben over studentenwelzijn of in-, door- en uitstroom kunnen</w:t>
      </w:r>
      <w:r w:rsidR="004047CF">
        <w:t xml:space="preserve"> in 2023 en 2024</w:t>
      </w:r>
      <w:r w:rsidR="00DB347C" w:rsidRPr="002F355B">
        <w:t xml:space="preserve"> bij de Vliegende Brigade terecht</w:t>
      </w:r>
      <w:r w:rsidR="00DB347C">
        <w:t xml:space="preserve">. De Vliegende Brigade is </w:t>
      </w:r>
      <w:r w:rsidR="00DB347C" w:rsidRPr="002F355B">
        <w:t>een groep onderzoekers</w:t>
      </w:r>
      <w:r w:rsidR="00DB347C">
        <w:t xml:space="preserve"> van ECBO</w:t>
      </w:r>
      <w:r w:rsidR="00DB347C" w:rsidRPr="002F355B">
        <w:t xml:space="preserve"> </w:t>
      </w:r>
      <w:r w:rsidR="00DB347C">
        <w:t xml:space="preserve">met expertise op deze onderwerpen. </w:t>
      </w:r>
      <w:r>
        <w:t>Wij</w:t>
      </w:r>
      <w:r w:rsidR="00DB347C">
        <w:t xml:space="preserve"> helpen de onderwijsinstelling </w:t>
      </w:r>
      <w:r w:rsidR="00DB347C" w:rsidRPr="002F355B">
        <w:t>het vraagstuk uit te diepen</w:t>
      </w:r>
      <w:r w:rsidR="00DB347C">
        <w:t xml:space="preserve"> en </w:t>
      </w:r>
      <w:r w:rsidR="00F7246B">
        <w:t>zetten</w:t>
      </w:r>
      <w:r w:rsidR="00DB347C">
        <w:t xml:space="preserve"> de vraagsteller</w:t>
      </w:r>
      <w:r w:rsidR="00F7246B">
        <w:t xml:space="preserve"> aan tot actie </w:t>
      </w:r>
      <w:r w:rsidR="00DB347C" w:rsidRPr="002F355B">
        <w:t>op basis van inzichten uit onderzoek en praktijk.</w:t>
      </w:r>
      <w:r w:rsidRPr="00A57749">
        <w:t xml:space="preserve"> </w:t>
      </w:r>
      <w:r w:rsidRPr="002F355B">
        <w:t>Dit document beschrijft de aanpak van de Vliegende Brigade.</w:t>
      </w:r>
    </w:p>
    <w:p w14:paraId="2D5BB87B" w14:textId="77777777" w:rsidR="00DB347C" w:rsidRDefault="00DB347C" w:rsidP="00DB347C"/>
    <w:p w14:paraId="3A40BE18" w14:textId="2B3563BC" w:rsidR="00DB347C" w:rsidRDefault="00DB347C" w:rsidP="00DB347C">
      <w:r>
        <w:t xml:space="preserve">Uit onderzoek naar kennisbenutting blijkt dat kennis van onderwijsprofessionals veelal gebaseerd is op praktijkervaring en kennisdeling tussen collega’s </w:t>
      </w:r>
      <w:r w:rsidR="001F1BBE">
        <w:t>(Nijland et al., 2017)</w:t>
      </w:r>
      <w:r>
        <w:t xml:space="preserve">. Onderwijsprofessionals kunnen baat hebben bij kennis uit onderzoek, maar weten dit niet altijd te vinden </w:t>
      </w:r>
      <w:r w:rsidR="001F1BBE">
        <w:t>of gebruiken in hun onderwijspraktijk</w:t>
      </w:r>
      <w:r>
        <w:t xml:space="preserve"> </w:t>
      </w:r>
      <w:r w:rsidR="001F1BBE">
        <w:t>(van Schaik, 2018)</w:t>
      </w:r>
      <w:r>
        <w:t>. Kennis over onderwijs bereikt niet zomaar de praktijk: Nijland (2017) observeert dat de beschikbaarheid en toegankelijkheid van relevante informatie niet voldoende is voor de benutting van die informatie. Een voorwaarde voor benutting van onderzoekskennis is een gelijkwaardige interactie en samenwerking met onderwijsprofessionals (Nijland</w:t>
      </w:r>
      <w:r w:rsidR="00573C57">
        <w:t xml:space="preserve"> et al.</w:t>
      </w:r>
      <w:r>
        <w:t>, 2017). Er is een dialoog nodig over kennisvragen, zodat het echt betekenis krijgt voor de praktijk (Hermanussen</w:t>
      </w:r>
      <w:r w:rsidR="00573C57">
        <w:t xml:space="preserve"> &amp; Smulders</w:t>
      </w:r>
      <w:r>
        <w:t>, 2020). Kansrijke aanpakken voor kennisbenutting worden onder andere gekarakteriseerd door: een veilige sfeer en goede samenwerking tussen docenten; eigenaarschap van docenten;</w:t>
      </w:r>
      <w:r w:rsidRPr="00452CA7">
        <w:t xml:space="preserve"> </w:t>
      </w:r>
      <w:r>
        <w:t>meedenkende en betrokken schoolleiding en uitwisseling tussen docenten</w:t>
      </w:r>
      <w:r w:rsidR="005B1CF5">
        <w:t xml:space="preserve"> (Schenke et al., 2019)</w:t>
      </w:r>
      <w:r>
        <w:t xml:space="preserve">. Ook </w:t>
      </w:r>
      <w:r w:rsidR="003C3807">
        <w:t>draagt</w:t>
      </w:r>
      <w:r>
        <w:t xml:space="preserve"> externe begeleiding en een grondige evaluatie </w:t>
      </w:r>
      <w:r w:rsidR="003C3807">
        <w:t xml:space="preserve">bij aan </w:t>
      </w:r>
      <w:r w:rsidR="005B1CF5">
        <w:t xml:space="preserve">nieuwe kennis, </w:t>
      </w:r>
      <w:r>
        <w:t>zodat een ontwerp toegepast kan worden in de bestaande lespraktijk.</w:t>
      </w:r>
    </w:p>
    <w:p w14:paraId="514DD68F" w14:textId="77777777" w:rsidR="00DB347C" w:rsidRDefault="00DB347C" w:rsidP="004126CE"/>
    <w:p w14:paraId="703191C2" w14:textId="5DA412F1" w:rsidR="004126CE" w:rsidRDefault="004126CE" w:rsidP="004126CE">
      <w:r>
        <w:t xml:space="preserve">De Vliegende Brigade </w:t>
      </w:r>
      <w:r w:rsidR="00387825">
        <w:t xml:space="preserve">streeft </w:t>
      </w:r>
      <w:r w:rsidR="008918FB">
        <w:t xml:space="preserve">naar </w:t>
      </w:r>
      <w:r w:rsidR="00295D51">
        <w:t xml:space="preserve">effectieve kennisbenutting </w:t>
      </w:r>
      <w:r>
        <w:t xml:space="preserve">door samen met de onderwijsprofessional de vraag te formuleren, </w:t>
      </w:r>
      <w:r w:rsidR="00573C57">
        <w:t xml:space="preserve">vervolgens </w:t>
      </w:r>
      <w:r>
        <w:t xml:space="preserve">wetenschappelijke literatuur te raadplegen om een antwoord te vormen, en </w:t>
      </w:r>
      <w:r w:rsidR="00573C57">
        <w:t>dan weer</w:t>
      </w:r>
      <w:r>
        <w:t xml:space="preserve"> in samenwerking met de onderwijsprofessional een passende manier </w:t>
      </w:r>
      <w:r w:rsidR="00295D51">
        <w:t xml:space="preserve">te zoeken </w:t>
      </w:r>
      <w:r>
        <w:t>om deze opgedane kennis te gebruiken in de praktijk.</w:t>
      </w:r>
    </w:p>
    <w:p w14:paraId="23BEF5CE" w14:textId="77777777" w:rsidR="004126CE" w:rsidRDefault="004126CE" w:rsidP="00B57A61"/>
    <w:p w14:paraId="3019CE36" w14:textId="0F620D02" w:rsidR="003C1DEE" w:rsidRDefault="00475154" w:rsidP="00475154">
      <w:bookmarkStart w:id="5" w:name="_Hlk175052217"/>
      <w:r>
        <w:t>De</w:t>
      </w:r>
      <w:r w:rsidRPr="009F5C03">
        <w:t xml:space="preserve"> </w:t>
      </w:r>
      <w:r>
        <w:t>V</w:t>
      </w:r>
      <w:r w:rsidRPr="009F5C03">
        <w:t>li</w:t>
      </w:r>
      <w:r>
        <w:t xml:space="preserve">egende Brigade behandelt in </w:t>
      </w:r>
      <w:r w:rsidR="0043063C">
        <w:t>2023 en 2024</w:t>
      </w:r>
      <w:r>
        <w:t xml:space="preserve"> </w:t>
      </w:r>
      <w:r w:rsidR="00781843">
        <w:t>acht</w:t>
      </w:r>
      <w:r>
        <w:t xml:space="preserve"> vraagstukken</w:t>
      </w:r>
      <w:r w:rsidR="00295D51" w:rsidRPr="00295D51">
        <w:t xml:space="preserve"> </w:t>
      </w:r>
      <w:r w:rsidR="00295D51">
        <w:t xml:space="preserve">rondom de thema’s </w:t>
      </w:r>
      <w:r w:rsidR="00295D51" w:rsidRPr="0031712E">
        <w:t>studentenwelzijn en in-</w:t>
      </w:r>
      <w:r w:rsidR="00295D51">
        <w:t>, door</w:t>
      </w:r>
      <w:r w:rsidR="00295D51" w:rsidRPr="0031712E">
        <w:t xml:space="preserve">- en </w:t>
      </w:r>
      <w:r w:rsidR="00295D51">
        <w:t>uit</w:t>
      </w:r>
      <w:r w:rsidR="00295D51" w:rsidRPr="0031712E">
        <w:t>stroom</w:t>
      </w:r>
      <w:r>
        <w:t xml:space="preserve">. </w:t>
      </w:r>
      <w:bookmarkEnd w:id="5"/>
      <w:r>
        <w:t xml:space="preserve">Dat gebeurt in drie rondes, waarin zowel de </w:t>
      </w:r>
      <w:r w:rsidR="00327096">
        <w:t xml:space="preserve">twee </w:t>
      </w:r>
      <w:r>
        <w:t xml:space="preserve">thema’s (studentenwelzijn en in-, door- en uitstroom) als de verschillende onderwijssectoren </w:t>
      </w:r>
      <w:r w:rsidR="00B02045">
        <w:t>(mbo</w:t>
      </w:r>
      <w:r w:rsidR="00781843">
        <w:t>,</w:t>
      </w:r>
      <w:r w:rsidR="00B02045">
        <w:t xml:space="preserve"> h</w:t>
      </w:r>
      <w:r w:rsidR="00781843">
        <w:t>b</w:t>
      </w:r>
      <w:r w:rsidR="00B02045">
        <w:t>o</w:t>
      </w:r>
      <w:r w:rsidR="00781843">
        <w:t xml:space="preserve"> en wo</w:t>
      </w:r>
      <w:r w:rsidR="00B02045">
        <w:t xml:space="preserve">) </w:t>
      </w:r>
      <w:r>
        <w:t xml:space="preserve">goed vertegenwoordigd zijn. </w:t>
      </w:r>
    </w:p>
    <w:p w14:paraId="5C48096A" w14:textId="77777777" w:rsidR="003C1DEE" w:rsidRDefault="003C1DEE" w:rsidP="00475154"/>
    <w:p w14:paraId="6FE6E476" w14:textId="77777777" w:rsidR="00970C08" w:rsidRDefault="00970C08">
      <w:pPr>
        <w:tabs>
          <w:tab w:val="clear" w:pos="357"/>
          <w:tab w:val="clear" w:pos="714"/>
        </w:tabs>
        <w:spacing w:after="160" w:line="259" w:lineRule="auto"/>
      </w:pPr>
      <w:r>
        <w:br w:type="page"/>
      </w:r>
    </w:p>
    <w:p w14:paraId="3C98A438" w14:textId="1549EE9C" w:rsidR="00475154" w:rsidRDefault="00475154" w:rsidP="00475154">
      <w:r>
        <w:lastRenderedPageBreak/>
        <w:t xml:space="preserve">De methodiek die wij elke ronde hanteren bestaat uit </w:t>
      </w:r>
      <w:r w:rsidR="00C75F17">
        <w:t>negen</w:t>
      </w:r>
      <w:r>
        <w:t xml:space="preserve"> fasen. In de hoofdstukken hieronder worden de fases van de </w:t>
      </w:r>
      <w:r w:rsidR="00546607">
        <w:t>methodiek</w:t>
      </w:r>
      <w:r>
        <w:t xml:space="preserve"> beschreven.</w:t>
      </w:r>
      <w:r w:rsidR="0074186C">
        <w:t xml:space="preserve"> </w:t>
      </w:r>
      <w:r w:rsidR="007A2FD5">
        <w:t xml:space="preserve">De methodiek van de </w:t>
      </w:r>
      <w:r w:rsidR="004047CF">
        <w:t>V</w:t>
      </w:r>
      <w:r w:rsidR="007A2FD5">
        <w:t xml:space="preserve">liegende </w:t>
      </w:r>
      <w:r w:rsidR="004047CF">
        <w:t>B</w:t>
      </w:r>
      <w:r w:rsidR="007A2FD5">
        <w:t xml:space="preserve">rigade </w:t>
      </w:r>
      <w:r w:rsidR="00AC6796">
        <w:t>laat zich het best omschrijven als ‘</w:t>
      </w:r>
      <w:proofErr w:type="spellStart"/>
      <w:r w:rsidR="00AC6796">
        <w:t>learning</w:t>
      </w:r>
      <w:proofErr w:type="spellEnd"/>
      <w:r w:rsidR="00AC6796">
        <w:t xml:space="preserve"> by </w:t>
      </w:r>
      <w:proofErr w:type="spellStart"/>
      <w:r w:rsidR="00AC6796">
        <w:t>doing</w:t>
      </w:r>
      <w:proofErr w:type="spellEnd"/>
      <w:r w:rsidR="00AC6796">
        <w:t>’</w:t>
      </w:r>
      <w:r w:rsidR="009E0AEB">
        <w:t xml:space="preserve">: de methodiek </w:t>
      </w:r>
      <w:r w:rsidR="007A2FD5">
        <w:t xml:space="preserve">is </w:t>
      </w:r>
      <w:r w:rsidR="004D7121">
        <w:t xml:space="preserve">nieuw en </w:t>
      </w:r>
      <w:r w:rsidR="007A2FD5">
        <w:t xml:space="preserve">wordt </w:t>
      </w:r>
      <w:r w:rsidR="004D7121">
        <w:t xml:space="preserve">daarom </w:t>
      </w:r>
      <w:r w:rsidR="007A2FD5">
        <w:t>de komend</w:t>
      </w:r>
      <w:r w:rsidR="004D7121">
        <w:t>e jaren verder aa</w:t>
      </w:r>
      <w:r w:rsidR="006B233E">
        <w:t xml:space="preserve">ngescherpt op basis van ervaring en de wensen en behoeften van de vraagstellers. </w:t>
      </w:r>
    </w:p>
    <w:p w14:paraId="46E0DE19" w14:textId="77777777" w:rsidR="00475154" w:rsidRDefault="00475154" w:rsidP="00475154"/>
    <w:tbl>
      <w:tblPr>
        <w:tblStyle w:val="Tabelraster"/>
        <w:tblW w:w="8220" w:type="dxa"/>
        <w:tblLook w:val="04A0" w:firstRow="1" w:lastRow="0" w:firstColumn="1" w:lastColumn="0" w:noHBand="0" w:noVBand="1"/>
      </w:tblPr>
      <w:tblGrid>
        <w:gridCol w:w="1134"/>
        <w:gridCol w:w="4962"/>
        <w:gridCol w:w="2124"/>
      </w:tblGrid>
      <w:tr w:rsidR="00475154" w14:paraId="55B693BD" w14:textId="77777777" w:rsidTr="00611F17">
        <w:trPr>
          <w:trHeight w:val="350"/>
        </w:trPr>
        <w:tc>
          <w:tcPr>
            <w:tcW w:w="6096" w:type="dxa"/>
            <w:gridSpan w:val="2"/>
            <w:tcBorders>
              <w:top w:val="single" w:sz="4" w:space="0" w:color="auto"/>
              <w:bottom w:val="single" w:sz="4" w:space="0" w:color="auto"/>
            </w:tcBorders>
            <w:shd w:val="clear" w:color="auto" w:fill="EE7177" w:themeFill="accent1"/>
            <w:vAlign w:val="center"/>
          </w:tcPr>
          <w:p w14:paraId="31530B65" w14:textId="49956DA6" w:rsidR="00475154" w:rsidRPr="00B12ED9" w:rsidRDefault="00475154" w:rsidP="00611F17">
            <w:pPr>
              <w:tabs>
                <w:tab w:val="clear" w:pos="714"/>
                <w:tab w:val="left" w:pos="1390"/>
              </w:tabs>
              <w:jc w:val="center"/>
              <w:rPr>
                <w:b/>
                <w:bCs/>
              </w:rPr>
            </w:pPr>
            <w:r w:rsidRPr="00B12ED9">
              <w:rPr>
                <w:b/>
                <w:bCs/>
                <w:color w:val="FFFFFF" w:themeColor="background1"/>
              </w:rPr>
              <w:t>Fase</w:t>
            </w:r>
            <w:r>
              <w:rPr>
                <w:b/>
                <w:bCs/>
                <w:color w:val="FFFFFF" w:themeColor="background1"/>
              </w:rPr>
              <w:t>s</w:t>
            </w:r>
          </w:p>
        </w:tc>
        <w:tc>
          <w:tcPr>
            <w:tcW w:w="2124" w:type="dxa"/>
            <w:tcBorders>
              <w:top w:val="single" w:sz="4" w:space="0" w:color="auto"/>
              <w:bottom w:val="single" w:sz="4" w:space="0" w:color="auto"/>
            </w:tcBorders>
            <w:shd w:val="clear" w:color="auto" w:fill="EE7177" w:themeFill="accent1"/>
          </w:tcPr>
          <w:p w14:paraId="59E8DEC2" w14:textId="77777777" w:rsidR="00475154" w:rsidRPr="00B12ED9" w:rsidRDefault="00475154">
            <w:pPr>
              <w:rPr>
                <w:b/>
                <w:bCs/>
                <w:color w:val="FFFFFF" w:themeColor="background1"/>
              </w:rPr>
            </w:pPr>
            <w:r>
              <w:rPr>
                <w:b/>
                <w:bCs/>
                <w:color w:val="FFFFFF" w:themeColor="background1"/>
              </w:rPr>
              <w:t>Eindgebruiker betrokken?</w:t>
            </w:r>
          </w:p>
        </w:tc>
      </w:tr>
      <w:tr w:rsidR="00475154" w14:paraId="17D055D7" w14:textId="77777777">
        <w:trPr>
          <w:trHeight w:val="170"/>
        </w:trPr>
        <w:tc>
          <w:tcPr>
            <w:tcW w:w="1134" w:type="dxa"/>
            <w:tcBorders>
              <w:top w:val="single" w:sz="4" w:space="0" w:color="auto"/>
            </w:tcBorders>
          </w:tcPr>
          <w:p w14:paraId="584E9CA4" w14:textId="77777777" w:rsidR="00475154" w:rsidRDefault="00475154">
            <w:r>
              <w:t>Fase 1</w:t>
            </w:r>
          </w:p>
        </w:tc>
        <w:tc>
          <w:tcPr>
            <w:tcW w:w="4962" w:type="dxa"/>
            <w:tcBorders>
              <w:top w:val="single" w:sz="4" w:space="0" w:color="auto"/>
            </w:tcBorders>
          </w:tcPr>
          <w:p w14:paraId="5ADC1765" w14:textId="77777777" w:rsidR="00475154" w:rsidRDefault="00475154">
            <w:r>
              <w:t>Werving en indiening vraagstukken</w:t>
            </w:r>
          </w:p>
        </w:tc>
        <w:tc>
          <w:tcPr>
            <w:tcW w:w="2124" w:type="dxa"/>
            <w:tcBorders>
              <w:top w:val="single" w:sz="4" w:space="0" w:color="auto"/>
            </w:tcBorders>
          </w:tcPr>
          <w:p w14:paraId="487A5309" w14:textId="77777777" w:rsidR="00475154" w:rsidRDefault="00475154">
            <w:r>
              <w:t>ja</w:t>
            </w:r>
          </w:p>
        </w:tc>
      </w:tr>
      <w:tr w:rsidR="00475154" w14:paraId="5D5F2F86" w14:textId="77777777">
        <w:trPr>
          <w:trHeight w:val="170"/>
        </w:trPr>
        <w:tc>
          <w:tcPr>
            <w:tcW w:w="1134" w:type="dxa"/>
          </w:tcPr>
          <w:p w14:paraId="2E79DD37" w14:textId="77777777" w:rsidR="00475154" w:rsidRDefault="00475154">
            <w:r>
              <w:t>Fase 2</w:t>
            </w:r>
          </w:p>
        </w:tc>
        <w:tc>
          <w:tcPr>
            <w:tcW w:w="4962" w:type="dxa"/>
          </w:tcPr>
          <w:p w14:paraId="14286518" w14:textId="77777777" w:rsidR="00475154" w:rsidRDefault="00475154">
            <w:r>
              <w:t>Selectie vraagstukken</w:t>
            </w:r>
          </w:p>
        </w:tc>
        <w:tc>
          <w:tcPr>
            <w:tcW w:w="2124" w:type="dxa"/>
          </w:tcPr>
          <w:p w14:paraId="6CBB0296" w14:textId="77777777" w:rsidR="00475154" w:rsidRDefault="00475154">
            <w:r>
              <w:t>intern</w:t>
            </w:r>
          </w:p>
        </w:tc>
      </w:tr>
      <w:tr w:rsidR="00475154" w14:paraId="05C085F8" w14:textId="77777777">
        <w:trPr>
          <w:trHeight w:val="170"/>
        </w:trPr>
        <w:tc>
          <w:tcPr>
            <w:tcW w:w="1134" w:type="dxa"/>
          </w:tcPr>
          <w:p w14:paraId="27AF0B69" w14:textId="77777777" w:rsidR="00475154" w:rsidRDefault="00475154">
            <w:r>
              <w:t>Fase 3</w:t>
            </w:r>
          </w:p>
        </w:tc>
        <w:tc>
          <w:tcPr>
            <w:tcW w:w="4962" w:type="dxa"/>
          </w:tcPr>
          <w:p w14:paraId="01558BEC" w14:textId="77777777" w:rsidR="00475154" w:rsidRDefault="00475154">
            <w:r>
              <w:t>Intakegesprek ‘Check-in’</w:t>
            </w:r>
          </w:p>
        </w:tc>
        <w:tc>
          <w:tcPr>
            <w:tcW w:w="2124" w:type="dxa"/>
          </w:tcPr>
          <w:p w14:paraId="49E588DE" w14:textId="77777777" w:rsidR="00475154" w:rsidRDefault="00475154">
            <w:r>
              <w:t>ja</w:t>
            </w:r>
          </w:p>
        </w:tc>
      </w:tr>
      <w:tr w:rsidR="00475154" w14:paraId="58F47130" w14:textId="77777777">
        <w:trPr>
          <w:trHeight w:val="170"/>
        </w:trPr>
        <w:tc>
          <w:tcPr>
            <w:tcW w:w="1134" w:type="dxa"/>
          </w:tcPr>
          <w:p w14:paraId="45E02774" w14:textId="77777777" w:rsidR="00475154" w:rsidRDefault="00475154">
            <w:r>
              <w:t>Fase 4</w:t>
            </w:r>
          </w:p>
        </w:tc>
        <w:tc>
          <w:tcPr>
            <w:tcW w:w="4962" w:type="dxa"/>
          </w:tcPr>
          <w:p w14:paraId="435654FF" w14:textId="77777777" w:rsidR="00475154" w:rsidRDefault="00475154">
            <w:r>
              <w:t>Vraagarticulatiesessie ‘Boarding’</w:t>
            </w:r>
          </w:p>
        </w:tc>
        <w:tc>
          <w:tcPr>
            <w:tcW w:w="2124" w:type="dxa"/>
          </w:tcPr>
          <w:p w14:paraId="62079BE4" w14:textId="77777777" w:rsidR="00475154" w:rsidRDefault="00475154">
            <w:r>
              <w:t>ja</w:t>
            </w:r>
          </w:p>
        </w:tc>
      </w:tr>
      <w:tr w:rsidR="00475154" w14:paraId="13E1E1B1" w14:textId="77777777">
        <w:trPr>
          <w:trHeight w:val="170"/>
        </w:trPr>
        <w:tc>
          <w:tcPr>
            <w:tcW w:w="1134" w:type="dxa"/>
          </w:tcPr>
          <w:p w14:paraId="34A725D7" w14:textId="77777777" w:rsidR="00475154" w:rsidRDefault="00475154">
            <w:r>
              <w:t>Fase 5</w:t>
            </w:r>
          </w:p>
        </w:tc>
        <w:tc>
          <w:tcPr>
            <w:tcW w:w="4962" w:type="dxa"/>
          </w:tcPr>
          <w:p w14:paraId="0B63760F" w14:textId="77777777" w:rsidR="00475154" w:rsidRDefault="00475154">
            <w:r>
              <w:t>Literatuurscan ‘Onderzoeksvlucht’</w:t>
            </w:r>
          </w:p>
        </w:tc>
        <w:tc>
          <w:tcPr>
            <w:tcW w:w="2124" w:type="dxa"/>
          </w:tcPr>
          <w:p w14:paraId="01B4E5D6" w14:textId="77777777" w:rsidR="00475154" w:rsidRDefault="00475154">
            <w:r>
              <w:t>intern</w:t>
            </w:r>
          </w:p>
        </w:tc>
      </w:tr>
      <w:tr w:rsidR="00475154" w14:paraId="0F2953C0" w14:textId="77777777">
        <w:trPr>
          <w:trHeight w:val="350"/>
        </w:trPr>
        <w:tc>
          <w:tcPr>
            <w:tcW w:w="1134" w:type="dxa"/>
          </w:tcPr>
          <w:p w14:paraId="5B9BF774" w14:textId="77777777" w:rsidR="00475154" w:rsidRDefault="00475154">
            <w:r>
              <w:t>Fase 6</w:t>
            </w:r>
          </w:p>
        </w:tc>
        <w:tc>
          <w:tcPr>
            <w:tcW w:w="4962" w:type="dxa"/>
          </w:tcPr>
          <w:p w14:paraId="0970F7CF" w14:textId="6F66DF5D" w:rsidR="00475154" w:rsidRDefault="00475154">
            <w:r>
              <w:t>Vraagbeantwoording ‘Onderzoeksvlucht’: concept rapportage, factsheet en werkvorm</w:t>
            </w:r>
          </w:p>
        </w:tc>
        <w:tc>
          <w:tcPr>
            <w:tcW w:w="2124" w:type="dxa"/>
          </w:tcPr>
          <w:p w14:paraId="4DDF6B6F" w14:textId="77777777" w:rsidR="00475154" w:rsidRDefault="00475154">
            <w:r>
              <w:t>intern</w:t>
            </w:r>
          </w:p>
        </w:tc>
      </w:tr>
      <w:tr w:rsidR="00475154" w14:paraId="7ED25887" w14:textId="77777777">
        <w:trPr>
          <w:trHeight w:val="342"/>
        </w:trPr>
        <w:tc>
          <w:tcPr>
            <w:tcW w:w="1134" w:type="dxa"/>
          </w:tcPr>
          <w:p w14:paraId="3F7E98BC" w14:textId="77777777" w:rsidR="00475154" w:rsidRDefault="00475154">
            <w:r>
              <w:t>Fase 7</w:t>
            </w:r>
          </w:p>
        </w:tc>
        <w:tc>
          <w:tcPr>
            <w:tcW w:w="4962" w:type="dxa"/>
          </w:tcPr>
          <w:p w14:paraId="76B62FAC" w14:textId="77777777" w:rsidR="00475154" w:rsidRDefault="00475154">
            <w:r>
              <w:t>Terugkoppelingsbijeenkomst ‘Vliegende Start’</w:t>
            </w:r>
          </w:p>
        </w:tc>
        <w:tc>
          <w:tcPr>
            <w:tcW w:w="2124" w:type="dxa"/>
          </w:tcPr>
          <w:p w14:paraId="464FCF59" w14:textId="77777777" w:rsidR="00475154" w:rsidRDefault="00475154">
            <w:r>
              <w:t>ja</w:t>
            </w:r>
          </w:p>
        </w:tc>
      </w:tr>
      <w:tr w:rsidR="00475154" w14:paraId="3E46835F" w14:textId="77777777">
        <w:trPr>
          <w:trHeight w:val="350"/>
        </w:trPr>
        <w:tc>
          <w:tcPr>
            <w:tcW w:w="1134" w:type="dxa"/>
          </w:tcPr>
          <w:p w14:paraId="669B3305" w14:textId="65C240B6" w:rsidR="00475154" w:rsidRDefault="00475154">
            <w:r>
              <w:t xml:space="preserve">Fase </w:t>
            </w:r>
            <w:r w:rsidR="00C75F17">
              <w:t>8</w:t>
            </w:r>
          </w:p>
        </w:tc>
        <w:tc>
          <w:tcPr>
            <w:tcW w:w="4962" w:type="dxa"/>
          </w:tcPr>
          <w:p w14:paraId="6B0129F2" w14:textId="0FA2E968" w:rsidR="00475154" w:rsidRDefault="00475154">
            <w:r>
              <w:t xml:space="preserve">Oplevering </w:t>
            </w:r>
            <w:r w:rsidR="003975AE">
              <w:t xml:space="preserve">&amp; brede kennisverspreiding </w:t>
            </w:r>
            <w:r>
              <w:t>rapportage, factsheet en werkvorm</w:t>
            </w:r>
          </w:p>
        </w:tc>
        <w:tc>
          <w:tcPr>
            <w:tcW w:w="2124" w:type="dxa"/>
          </w:tcPr>
          <w:p w14:paraId="26B30EAB" w14:textId="77777777" w:rsidR="00475154" w:rsidRDefault="00475154">
            <w:r>
              <w:t>intern</w:t>
            </w:r>
          </w:p>
        </w:tc>
      </w:tr>
      <w:tr w:rsidR="00475154" w14:paraId="0C0E7A8C" w14:textId="77777777">
        <w:trPr>
          <w:trHeight w:val="170"/>
        </w:trPr>
        <w:tc>
          <w:tcPr>
            <w:tcW w:w="1134" w:type="dxa"/>
          </w:tcPr>
          <w:p w14:paraId="322AB7C4" w14:textId="1273649C" w:rsidR="00475154" w:rsidRDefault="00475154">
            <w:r>
              <w:t xml:space="preserve">Fase </w:t>
            </w:r>
            <w:r w:rsidR="00C75F17">
              <w:t>9</w:t>
            </w:r>
          </w:p>
        </w:tc>
        <w:tc>
          <w:tcPr>
            <w:tcW w:w="4962" w:type="dxa"/>
          </w:tcPr>
          <w:p w14:paraId="2BD8B564" w14:textId="77777777" w:rsidR="00475154" w:rsidRDefault="00475154">
            <w:r>
              <w:t>Evaluatie vraagsteller</w:t>
            </w:r>
          </w:p>
        </w:tc>
        <w:tc>
          <w:tcPr>
            <w:tcW w:w="2124" w:type="dxa"/>
          </w:tcPr>
          <w:p w14:paraId="33B39957" w14:textId="77777777" w:rsidR="00475154" w:rsidRDefault="00475154">
            <w:r>
              <w:t>ja</w:t>
            </w:r>
          </w:p>
        </w:tc>
      </w:tr>
    </w:tbl>
    <w:p w14:paraId="2154B278" w14:textId="3325E889" w:rsidR="00E80991" w:rsidRDefault="004151F0" w:rsidP="00E7609C">
      <w:pPr>
        <w:pStyle w:val="Kop2"/>
        <w:numPr>
          <w:ilvl w:val="1"/>
          <w:numId w:val="1"/>
        </w:numPr>
        <w:ind w:left="0" w:hanging="567"/>
      </w:pPr>
      <w:bookmarkStart w:id="6" w:name="_Toc174020199"/>
      <w:r>
        <w:t>Bestuurlijke aanleiding</w:t>
      </w:r>
      <w:bookmarkEnd w:id="6"/>
      <w:r>
        <w:t xml:space="preserve"> </w:t>
      </w:r>
    </w:p>
    <w:p w14:paraId="25759F28" w14:textId="31DDD8EA" w:rsidR="00950268" w:rsidRDefault="0062580F" w:rsidP="00BA4EFD">
      <w:r w:rsidRPr="002F355B">
        <w:t xml:space="preserve">In opdracht van NRO voert ECBO de Vliegende Brigade uit. </w:t>
      </w:r>
      <w:r w:rsidR="00F34AB2">
        <w:t>In h</w:t>
      </w:r>
      <w:r w:rsidR="00596DB8">
        <w:t>et bestuursakkoord Nationaal Programma Onderwijs mbo/hbo</w:t>
      </w:r>
      <w:r w:rsidR="00BD03CC">
        <w:t xml:space="preserve"> (Van Engelshoven et al., 2021)</w:t>
      </w:r>
      <w:r w:rsidR="00F34AB2">
        <w:t xml:space="preserve"> </w:t>
      </w:r>
      <w:r w:rsidR="000145BE">
        <w:t xml:space="preserve">kwam het ministerie van OCW met </w:t>
      </w:r>
      <w:r w:rsidR="009B2DF4">
        <w:t>a</w:t>
      </w:r>
      <w:r w:rsidR="00057A50">
        <w:t xml:space="preserve">lle onderwijskoepels </w:t>
      </w:r>
      <w:r w:rsidR="00254C7F">
        <w:t xml:space="preserve">overeen om </w:t>
      </w:r>
      <w:r w:rsidR="00950268">
        <w:t>middelen</w:t>
      </w:r>
      <w:r w:rsidR="00254C7F">
        <w:t xml:space="preserve"> beschikbaar te stellen om </w:t>
      </w:r>
      <w:r w:rsidR="00E41CBC">
        <w:t xml:space="preserve">leerachterstanden </w:t>
      </w:r>
      <w:r w:rsidR="00254C7F">
        <w:t xml:space="preserve">ten gevolge van de coronapandemie </w:t>
      </w:r>
      <w:r w:rsidR="009B2DF4">
        <w:t>aan te pakken</w:t>
      </w:r>
      <w:r w:rsidR="00E26716">
        <w:t>.</w:t>
      </w:r>
      <w:r w:rsidR="00195ECF">
        <w:t xml:space="preserve"> </w:t>
      </w:r>
      <w:r w:rsidR="00195ECF" w:rsidRPr="00195ECF">
        <w:t>Voor een effectieve en doelmatige besteding van middelen</w:t>
      </w:r>
      <w:r w:rsidR="00D0209F">
        <w:t xml:space="preserve"> is</w:t>
      </w:r>
      <w:r w:rsidR="00950268">
        <w:t xml:space="preserve"> </w:t>
      </w:r>
      <w:r w:rsidR="00950268" w:rsidRPr="00950268">
        <w:t xml:space="preserve">aan de hand van </w:t>
      </w:r>
      <w:r w:rsidR="008010FB">
        <w:t>zes</w:t>
      </w:r>
      <w:r w:rsidR="00950268" w:rsidRPr="00950268">
        <w:t xml:space="preserve"> thema’s een lijst met acties opgesteld, waaruit instellingsbesturen kunnen kiezen voor de inzet van</w:t>
      </w:r>
      <w:r w:rsidR="00950268">
        <w:t xml:space="preserve"> de beschikbaar gestelde</w:t>
      </w:r>
      <w:r w:rsidR="00950268" w:rsidRPr="00950268">
        <w:t xml:space="preserve"> middelen</w:t>
      </w:r>
      <w:r w:rsidR="00950268">
        <w:t>. Deze thema’s zijn:</w:t>
      </w:r>
    </w:p>
    <w:p w14:paraId="41D3C555" w14:textId="42067565" w:rsidR="00BA4EFD" w:rsidRDefault="00BA4EFD" w:rsidP="009E6BA0">
      <w:pPr>
        <w:pStyle w:val="Lijstalinea"/>
        <w:numPr>
          <w:ilvl w:val="0"/>
          <w:numId w:val="21"/>
        </w:numPr>
      </w:pPr>
      <w:r>
        <w:t>soepele in-</w:t>
      </w:r>
      <w:r w:rsidR="00695539">
        <w:t>, door</w:t>
      </w:r>
      <w:r>
        <w:t xml:space="preserve"> en </w:t>
      </w:r>
      <w:r w:rsidR="00695539">
        <w:t>uit</w:t>
      </w:r>
      <w:r>
        <w:t>stroom</w:t>
      </w:r>
      <w:r w:rsidR="00067308">
        <w:t>;</w:t>
      </w:r>
    </w:p>
    <w:p w14:paraId="5CC79F8A" w14:textId="0CD27E82" w:rsidR="00BA4EFD" w:rsidRDefault="00BA4EFD" w:rsidP="009E6BA0">
      <w:pPr>
        <w:pStyle w:val="Lijstalinea"/>
        <w:numPr>
          <w:ilvl w:val="0"/>
          <w:numId w:val="21"/>
        </w:numPr>
      </w:pPr>
      <w:r>
        <w:t>welzijn van studenten en sociale binding met de opleiding</w:t>
      </w:r>
      <w:r w:rsidR="00067308">
        <w:t>;</w:t>
      </w:r>
    </w:p>
    <w:p w14:paraId="212E15E0" w14:textId="37D1E53C" w:rsidR="00BA4EFD" w:rsidRDefault="00BA4EFD" w:rsidP="009E6BA0">
      <w:pPr>
        <w:pStyle w:val="Lijstalinea"/>
        <w:numPr>
          <w:ilvl w:val="0"/>
          <w:numId w:val="21"/>
        </w:numPr>
      </w:pPr>
      <w:r>
        <w:t>ondersteuning en begeleiding bij stages</w:t>
      </w:r>
      <w:r w:rsidR="00067308">
        <w:t>;</w:t>
      </w:r>
    </w:p>
    <w:p w14:paraId="73F32945" w14:textId="024BFA67" w:rsidR="00BA4EFD" w:rsidRDefault="00BA4EFD" w:rsidP="009E6BA0">
      <w:pPr>
        <w:pStyle w:val="Lijstalinea"/>
        <w:numPr>
          <w:ilvl w:val="0"/>
          <w:numId w:val="21"/>
        </w:numPr>
      </w:pPr>
      <w:r>
        <w:t>ondersteuning en begeleiding bij coschappen in medische opleidingen</w:t>
      </w:r>
      <w:r w:rsidR="00067308">
        <w:t>;</w:t>
      </w:r>
    </w:p>
    <w:p w14:paraId="64532203" w14:textId="0A5401E6" w:rsidR="00BA4EFD" w:rsidRDefault="00BA4EFD" w:rsidP="009E6BA0">
      <w:pPr>
        <w:pStyle w:val="Lijstalinea"/>
        <w:numPr>
          <w:ilvl w:val="0"/>
          <w:numId w:val="21"/>
        </w:numPr>
      </w:pPr>
      <w:r>
        <w:t>beperking van studievertraging en uitval in lerarenopleidingen</w:t>
      </w:r>
      <w:r w:rsidR="00067308">
        <w:t>;</w:t>
      </w:r>
    </w:p>
    <w:p w14:paraId="2568BE15" w14:textId="53D98987" w:rsidR="002C681F" w:rsidRDefault="00BA4EFD" w:rsidP="009E6BA0">
      <w:pPr>
        <w:pStyle w:val="Lijstalinea"/>
        <w:numPr>
          <w:ilvl w:val="0"/>
          <w:numId w:val="21"/>
        </w:numPr>
      </w:pPr>
      <w:r>
        <w:t>aanpak van jeugdwerkloosheid</w:t>
      </w:r>
      <w:r w:rsidR="00067308">
        <w:t>.</w:t>
      </w:r>
    </w:p>
    <w:p w14:paraId="237570CC" w14:textId="77777777" w:rsidR="00BA4EFD" w:rsidRDefault="00BA4EFD" w:rsidP="00BA4EFD"/>
    <w:p w14:paraId="68ECBD1D" w14:textId="16B752EE" w:rsidR="003A555C" w:rsidRPr="0034418C" w:rsidRDefault="000F3066" w:rsidP="00BA4EFD">
      <w:pPr>
        <w:rPr>
          <w:szCs w:val="18"/>
        </w:rPr>
      </w:pPr>
      <w:r>
        <w:t xml:space="preserve">Het NRO is </w:t>
      </w:r>
      <w:r>
        <w:rPr>
          <w:szCs w:val="18"/>
        </w:rPr>
        <w:t xml:space="preserve">belegd met de opdracht om kennisontwikkeling en -deling te faciliteren en </w:t>
      </w:r>
      <w:r w:rsidRPr="0031712E">
        <w:rPr>
          <w:szCs w:val="18"/>
        </w:rPr>
        <w:t xml:space="preserve">onderzoek te (laten) </w:t>
      </w:r>
      <w:r w:rsidRPr="0034418C">
        <w:rPr>
          <w:szCs w:val="18"/>
        </w:rPr>
        <w:t>doen naar de effectiviteit van de ingezette acties binnen de deelthema’s.</w:t>
      </w:r>
      <w:r w:rsidR="00951F6A" w:rsidRPr="0034418C">
        <w:rPr>
          <w:szCs w:val="18"/>
        </w:rPr>
        <w:t xml:space="preserve"> Na een </w:t>
      </w:r>
      <w:r w:rsidR="00A14B25" w:rsidRPr="0034418C">
        <w:rPr>
          <w:szCs w:val="18"/>
        </w:rPr>
        <w:t>verkennings</w:t>
      </w:r>
      <w:r w:rsidR="005243CB" w:rsidRPr="0034418C">
        <w:rPr>
          <w:szCs w:val="18"/>
        </w:rPr>
        <w:t>fase</w:t>
      </w:r>
      <w:r w:rsidR="00F83E9B" w:rsidRPr="0034418C">
        <w:rPr>
          <w:szCs w:val="18"/>
        </w:rPr>
        <w:t xml:space="preserve"> werd de aanpak “Kansrijke Kennisdeling” opgeleverd waarin vijf kennisdelingsactiviteiten beschreven werden. </w:t>
      </w:r>
      <w:r w:rsidR="00D03A28" w:rsidRPr="0034418C">
        <w:rPr>
          <w:szCs w:val="18"/>
        </w:rPr>
        <w:t>Twee van de activiteiten bestaan uit bijeenkomsten waarin kennisdeling uit recent wetenschappelijk onderwijsonderzoek centraal staa</w:t>
      </w:r>
      <w:r w:rsidR="00B5570F" w:rsidRPr="0034418C">
        <w:rPr>
          <w:szCs w:val="18"/>
        </w:rPr>
        <w:t xml:space="preserve">n en twee activiteiten beslaan het </w:t>
      </w:r>
      <w:r w:rsidR="00114558" w:rsidRPr="0034418C">
        <w:rPr>
          <w:szCs w:val="18"/>
        </w:rPr>
        <w:t>uitbreiden</w:t>
      </w:r>
      <w:r w:rsidR="00B5570F" w:rsidRPr="0034418C">
        <w:rPr>
          <w:szCs w:val="18"/>
        </w:rPr>
        <w:t xml:space="preserve"> van het digitale kennisaanbod over de thema’s </w:t>
      </w:r>
      <w:r w:rsidR="00114558" w:rsidRPr="0034418C">
        <w:rPr>
          <w:szCs w:val="18"/>
        </w:rPr>
        <w:t>studentenwelzijn en in-</w:t>
      </w:r>
      <w:r w:rsidR="00695539" w:rsidRPr="0034418C">
        <w:rPr>
          <w:szCs w:val="18"/>
        </w:rPr>
        <w:t>, door</w:t>
      </w:r>
      <w:r w:rsidR="00114558" w:rsidRPr="0034418C">
        <w:rPr>
          <w:szCs w:val="18"/>
        </w:rPr>
        <w:t xml:space="preserve">-en </w:t>
      </w:r>
      <w:r w:rsidR="00695539" w:rsidRPr="0034418C">
        <w:rPr>
          <w:szCs w:val="18"/>
        </w:rPr>
        <w:t>uit</w:t>
      </w:r>
      <w:r w:rsidR="00114558" w:rsidRPr="0034418C">
        <w:rPr>
          <w:szCs w:val="18"/>
        </w:rPr>
        <w:t>stroom (via Kennisrotonde</w:t>
      </w:r>
      <w:r w:rsidR="001D72E0">
        <w:rPr>
          <w:szCs w:val="18"/>
        </w:rPr>
        <w:t>.nl</w:t>
      </w:r>
      <w:r w:rsidR="00114558" w:rsidRPr="0034418C">
        <w:rPr>
          <w:szCs w:val="18"/>
        </w:rPr>
        <w:t xml:space="preserve"> en Onderwijskennis.nl). </w:t>
      </w:r>
      <w:r w:rsidR="001B58E5">
        <w:rPr>
          <w:szCs w:val="18"/>
        </w:rPr>
        <w:t>Als laatste activiteit is d</w:t>
      </w:r>
      <w:r w:rsidR="0031712E" w:rsidRPr="0034418C">
        <w:rPr>
          <w:szCs w:val="18"/>
        </w:rPr>
        <w:t>e Vliegende Brigade mbo/ho</w:t>
      </w:r>
      <w:r w:rsidR="002A2BAF" w:rsidRPr="0034418C">
        <w:rPr>
          <w:szCs w:val="18"/>
        </w:rPr>
        <w:t xml:space="preserve"> </w:t>
      </w:r>
      <w:r w:rsidR="001B58E5">
        <w:rPr>
          <w:szCs w:val="18"/>
        </w:rPr>
        <w:t>opgericht</w:t>
      </w:r>
      <w:r w:rsidR="0031712E" w:rsidRPr="0034418C">
        <w:rPr>
          <w:szCs w:val="18"/>
        </w:rPr>
        <w:t xml:space="preserve">. </w:t>
      </w:r>
    </w:p>
    <w:p w14:paraId="092A9FC0" w14:textId="77777777" w:rsidR="00BA4EFD" w:rsidRPr="0034418C" w:rsidRDefault="00BA4EFD" w:rsidP="00BA4EFD">
      <w:pPr>
        <w:rPr>
          <w:szCs w:val="18"/>
        </w:rPr>
      </w:pPr>
    </w:p>
    <w:p w14:paraId="3BCF73A9" w14:textId="77777777" w:rsidR="00596DB8" w:rsidRPr="0034418C" w:rsidRDefault="00596DB8" w:rsidP="00097A4B">
      <w:pPr>
        <w:rPr>
          <w:vanish/>
          <w:szCs w:val="18"/>
        </w:rPr>
      </w:pPr>
    </w:p>
    <w:p w14:paraId="1D17DAD6" w14:textId="77777777" w:rsidR="00596DB8" w:rsidRPr="0034418C" w:rsidRDefault="00596DB8" w:rsidP="00097A4B">
      <w:pPr>
        <w:rPr>
          <w:vanish/>
          <w:szCs w:val="18"/>
        </w:rPr>
      </w:pPr>
    </w:p>
    <w:p w14:paraId="1CCF3F44" w14:textId="77777777" w:rsidR="00725133" w:rsidRPr="0034418C" w:rsidRDefault="00725133" w:rsidP="00097A4B">
      <w:pPr>
        <w:rPr>
          <w:szCs w:val="18"/>
        </w:rPr>
      </w:pPr>
    </w:p>
    <w:p w14:paraId="4C08707F" w14:textId="78997EB7" w:rsidR="00FC6EAD" w:rsidRDefault="001D666E" w:rsidP="00097A4B">
      <w:r>
        <w:rPr>
          <w:noProof/>
        </w:rPr>
        <w:drawing>
          <wp:inline distT="0" distB="0" distL="0" distR="0" wp14:anchorId="2E4F3397" wp14:editId="11D2D7AA">
            <wp:extent cx="4514850" cy="1188031"/>
            <wp:effectExtent l="0" t="0" r="0" b="0"/>
            <wp:docPr id="18" name="Afbeelding 1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descr="Afbeelding met tekst&#10;&#10;Automatisch gegenereerde beschrijving"/>
                    <pic:cNvPicPr/>
                  </pic:nvPicPr>
                  <pic:blipFill>
                    <a:blip r:embed="rId22">
                      <a:extLst>
                        <a:ext uri="{28A0092B-C50C-407E-A947-70E740481C1C}">
                          <a14:useLocalDpi xmlns:a14="http://schemas.microsoft.com/office/drawing/2010/main" val="0"/>
                        </a:ext>
                      </a:extLst>
                    </a:blip>
                    <a:stretch>
                      <a:fillRect/>
                    </a:stretch>
                  </pic:blipFill>
                  <pic:spPr>
                    <a:xfrm>
                      <a:off x="0" y="0"/>
                      <a:ext cx="4585460" cy="1206611"/>
                    </a:xfrm>
                    <a:prstGeom prst="rect">
                      <a:avLst/>
                    </a:prstGeom>
                  </pic:spPr>
                </pic:pic>
              </a:graphicData>
            </a:graphic>
          </wp:inline>
        </w:drawing>
      </w:r>
    </w:p>
    <w:p w14:paraId="41B53C65" w14:textId="574EC293" w:rsidR="006F5ABC" w:rsidRDefault="004E5BFE" w:rsidP="00101FB0">
      <w:pPr>
        <w:pStyle w:val="Kop2"/>
        <w:numPr>
          <w:ilvl w:val="1"/>
          <w:numId w:val="1"/>
        </w:numPr>
        <w:ind w:left="0" w:hanging="567"/>
      </w:pPr>
      <w:bookmarkStart w:id="7" w:name="_Toc174020200"/>
      <w:r>
        <w:t>Leeswijzer</w:t>
      </w:r>
      <w:bookmarkEnd w:id="7"/>
    </w:p>
    <w:p w14:paraId="00399B8B" w14:textId="56C83B01" w:rsidR="001502E6" w:rsidRDefault="001502E6" w:rsidP="001502E6">
      <w:pPr>
        <w:rPr>
          <w:szCs w:val="18"/>
        </w:rPr>
      </w:pPr>
      <w:r>
        <w:rPr>
          <w:szCs w:val="18"/>
        </w:rPr>
        <w:t>In dit document presenteren we de aanpak en gehanteerde methodiek van de Vliegende Brigade. In de hoofdstukken gaan we in op de verschillende fases van de aanpak, beschrijven we het doel en de opbrengst van deze fase en onderbouwen we de gehanteerde methode. In hoofdstuk 2 gaan we in op de werving en indiening van vraagstukken voor de Vliegende Brigade. In hoofdstuk 3 behandelen we de selectie van de ingediende vraagstukken en in hoofdstuk 4 gaan we in op het intakegesprek. De vraagarticulatiesessie bespreken we in hoofdstuk 5. Hier gaan we dieper in op de gehanteerde methode en mogelijke werkvormen die we gebruiken om tot een bruikbare, geherdefinieerde en gespecificeerde onderzoeksvraag te komen die we, tot op zekere hoogte, met een literatuurscan kunnen beantwoorden. In hoofdstuk 6 onderbouwen we de methode en bespreken we de procedure van de literatuurscan. Hoofdstuk</w:t>
      </w:r>
      <w:r w:rsidR="00BA16B1">
        <w:rPr>
          <w:szCs w:val="18"/>
        </w:rPr>
        <w:t xml:space="preserve"> </w:t>
      </w:r>
      <w:r>
        <w:rPr>
          <w:szCs w:val="18"/>
        </w:rPr>
        <w:t>7 behandelt de vraagbeantwoording op basis van witte en grijze literatuur. In hoofdstuk 8 bespreken we de terugkoppelingssessie, ook wel de ‘Vliegende Start’</w:t>
      </w:r>
      <w:r w:rsidR="00744073">
        <w:rPr>
          <w:szCs w:val="18"/>
        </w:rPr>
        <w:t xml:space="preserve"> genoemd</w:t>
      </w:r>
      <w:r>
        <w:rPr>
          <w:szCs w:val="18"/>
        </w:rPr>
        <w:t xml:space="preserve">. </w:t>
      </w:r>
      <w:r w:rsidR="009D2AF1">
        <w:rPr>
          <w:szCs w:val="18"/>
        </w:rPr>
        <w:t>Hoofdstuk 9 behandelt</w:t>
      </w:r>
      <w:r w:rsidR="00611F17">
        <w:rPr>
          <w:szCs w:val="18"/>
        </w:rPr>
        <w:t xml:space="preserve"> d</w:t>
      </w:r>
      <w:r>
        <w:rPr>
          <w:szCs w:val="18"/>
        </w:rPr>
        <w:t>e brede kennisverspreiding van de opgedane kennis</w:t>
      </w:r>
      <w:r w:rsidR="00611F17">
        <w:rPr>
          <w:szCs w:val="18"/>
        </w:rPr>
        <w:t xml:space="preserve"> en Hoofdstuk 10 gaat over </w:t>
      </w:r>
      <w:r>
        <w:rPr>
          <w:szCs w:val="18"/>
        </w:rPr>
        <w:t>de evaluatie van de vraagsteller</w:t>
      </w:r>
      <w:r w:rsidR="00611F17">
        <w:rPr>
          <w:szCs w:val="18"/>
        </w:rPr>
        <w:t>.</w:t>
      </w:r>
    </w:p>
    <w:p w14:paraId="15EFF769" w14:textId="77777777" w:rsidR="004E5BFE" w:rsidRPr="004E5BFE" w:rsidRDefault="004E5BFE" w:rsidP="004E5BFE">
      <w:pPr>
        <w:rPr>
          <w:highlight w:val="yellow"/>
        </w:rPr>
      </w:pPr>
    </w:p>
    <w:p w14:paraId="393EC896" w14:textId="2FFEF1EB" w:rsidR="000B2CD3" w:rsidRDefault="001C636D" w:rsidP="000B2CD3">
      <w:pPr>
        <w:pStyle w:val="Kop1"/>
      </w:pPr>
      <w:bookmarkStart w:id="8" w:name="_Toc174020201"/>
      <w:r>
        <w:lastRenderedPageBreak/>
        <w:t xml:space="preserve">Werving en </w:t>
      </w:r>
      <w:r w:rsidR="007718B4">
        <w:t>indiening vraagstukken</w:t>
      </w:r>
      <w:bookmarkEnd w:id="8"/>
    </w:p>
    <w:p w14:paraId="0B127626" w14:textId="0B4069BC" w:rsidR="00797856" w:rsidRDefault="00797856" w:rsidP="00797856">
      <w:r w:rsidRPr="004A12D9">
        <w:rPr>
          <w:b/>
          <w:bCs/>
        </w:rPr>
        <w:t>Doel</w:t>
      </w:r>
      <w:r w:rsidR="004A12D9">
        <w:t>:</w:t>
      </w:r>
      <w:r w:rsidR="005E3B5F">
        <w:t xml:space="preserve"> </w:t>
      </w:r>
      <w:r w:rsidR="00052197">
        <w:t>O</w:t>
      </w:r>
      <w:r w:rsidR="008D20A3">
        <w:t xml:space="preserve">nderwijsprofessionals </w:t>
      </w:r>
      <w:r w:rsidR="00380ABB">
        <w:t xml:space="preserve">in het mbo, hbo en wo </w:t>
      </w:r>
      <w:r w:rsidR="008D20A3">
        <w:t xml:space="preserve">bereiken en stimuleren </w:t>
      </w:r>
      <w:r w:rsidR="00FD73FB">
        <w:t xml:space="preserve">om hun </w:t>
      </w:r>
      <w:r w:rsidR="008D20A3">
        <w:t>vraagstukken</w:t>
      </w:r>
      <w:r w:rsidR="005403F6">
        <w:t xml:space="preserve"> </w:t>
      </w:r>
      <w:r w:rsidR="00B4257D">
        <w:t>in te sturen</w:t>
      </w:r>
      <w:r w:rsidR="00FE7D65">
        <w:t>.</w:t>
      </w:r>
    </w:p>
    <w:p w14:paraId="572DD12E" w14:textId="6912DE31" w:rsidR="004A12D9" w:rsidRPr="008F016A" w:rsidRDefault="004A12D9" w:rsidP="00797856">
      <w:r w:rsidRPr="004A12D9">
        <w:rPr>
          <w:b/>
          <w:bCs/>
        </w:rPr>
        <w:t xml:space="preserve">Opbrengst: </w:t>
      </w:r>
      <w:r w:rsidR="00E86DA2">
        <w:t>E</w:t>
      </w:r>
      <w:r w:rsidR="005B584A">
        <w:t xml:space="preserve">en </w:t>
      </w:r>
      <w:r w:rsidR="008F016A">
        <w:t xml:space="preserve">groot aantal </w:t>
      </w:r>
      <w:r w:rsidR="005E3B5F">
        <w:t xml:space="preserve">ingestuurde </w:t>
      </w:r>
      <w:r w:rsidR="005B584A">
        <w:t>vraagstukken</w:t>
      </w:r>
      <w:r w:rsidR="005E3B5F">
        <w:t xml:space="preserve"> uit de praktijk</w:t>
      </w:r>
      <w:r w:rsidR="00E6347C">
        <w:t xml:space="preserve"> waar</w:t>
      </w:r>
      <w:r w:rsidR="005B584A">
        <w:t>uit</w:t>
      </w:r>
      <w:r w:rsidR="00E6347C">
        <w:t xml:space="preserve"> </w:t>
      </w:r>
      <w:r w:rsidR="005C19B7">
        <w:t xml:space="preserve">de </w:t>
      </w:r>
      <w:r w:rsidR="00A57542">
        <w:t>Vliegende B</w:t>
      </w:r>
      <w:r w:rsidR="005C19B7">
        <w:t xml:space="preserve">rigade </w:t>
      </w:r>
      <w:r w:rsidR="00E6347C">
        <w:t xml:space="preserve">vervolgens </w:t>
      </w:r>
      <w:r w:rsidR="005B584A">
        <w:t xml:space="preserve">een aantal geschikte vraagstukken </w:t>
      </w:r>
      <w:r w:rsidR="005C19B7">
        <w:t>selecteert</w:t>
      </w:r>
      <w:r w:rsidR="00FE7D65">
        <w:t>.</w:t>
      </w:r>
    </w:p>
    <w:p w14:paraId="1F885BBC" w14:textId="77777777" w:rsidR="00797856" w:rsidRDefault="00797856" w:rsidP="00797856"/>
    <w:p w14:paraId="6012532B" w14:textId="78E48988" w:rsidR="009D31E1" w:rsidRDefault="008962BD" w:rsidP="009D31E1">
      <w:pPr>
        <w:rPr>
          <w:b/>
          <w:bCs/>
        </w:rPr>
      </w:pPr>
      <w:r>
        <w:rPr>
          <w:b/>
          <w:bCs/>
        </w:rPr>
        <w:t>Onderbouwing</w:t>
      </w:r>
    </w:p>
    <w:p w14:paraId="59BF0B37" w14:textId="1CBA7483" w:rsidR="00713808" w:rsidRPr="001059A5" w:rsidRDefault="00A945F0" w:rsidP="009D31E1">
      <w:r w:rsidRPr="001059A5">
        <w:t xml:space="preserve">Onderwijsprofessionals </w:t>
      </w:r>
      <w:r w:rsidR="00713808" w:rsidRPr="001059A5">
        <w:t xml:space="preserve">komen regelmatig complexe vraagstukken tegen in de praktijk. </w:t>
      </w:r>
      <w:r w:rsidR="00970E54" w:rsidRPr="001059A5">
        <w:t xml:space="preserve">Zij vinden het echter lastig om wetenschappelijke kennis te vinden </w:t>
      </w:r>
      <w:r w:rsidR="00A30C51">
        <w:t>aan de hand waarvan zij tot antwoorden of oplossingsrichtingen kunnen komen</w:t>
      </w:r>
      <w:r w:rsidR="00315A88">
        <w:t xml:space="preserve">. En om vervolgens </w:t>
      </w:r>
      <w:r w:rsidR="001502E6">
        <w:t xml:space="preserve">de </w:t>
      </w:r>
      <w:r w:rsidR="00315A88">
        <w:t xml:space="preserve">opgedane inzichten </w:t>
      </w:r>
      <w:r w:rsidR="0028330A">
        <w:t xml:space="preserve">te </w:t>
      </w:r>
      <w:r w:rsidR="00970E54" w:rsidRPr="001059A5">
        <w:t>gebruiken</w:t>
      </w:r>
      <w:r w:rsidR="0028330A">
        <w:t xml:space="preserve"> in hun eigen </w:t>
      </w:r>
      <w:r w:rsidR="002E188F">
        <w:t>situatie</w:t>
      </w:r>
      <w:r w:rsidR="001059A5" w:rsidRPr="001059A5">
        <w:t xml:space="preserve">. </w:t>
      </w:r>
      <w:r w:rsidR="00501853">
        <w:t xml:space="preserve">Onderzoek </w:t>
      </w:r>
      <w:r w:rsidR="001F1BBE">
        <w:t>(</w:t>
      </w:r>
      <w:r w:rsidR="001F1BBE" w:rsidRPr="00D9197B">
        <w:t xml:space="preserve">Nijland </w:t>
      </w:r>
      <w:r w:rsidR="001F1BBE">
        <w:t>et al.,</w:t>
      </w:r>
      <w:r w:rsidR="001F1BBE" w:rsidRPr="00D9197B">
        <w:t xml:space="preserve"> 2017)</w:t>
      </w:r>
      <w:r w:rsidR="00501853">
        <w:t xml:space="preserve"> toont aan dat dat komt doordat zij</w:t>
      </w:r>
      <w:r w:rsidR="00E712F7">
        <w:t xml:space="preserve"> weinig tijd hebben om </w:t>
      </w:r>
      <w:r w:rsidR="00DC73F6">
        <w:t xml:space="preserve">wetenschappelijke bronnen te raadplegen, of (voor hun gevoel) niet de vaardigheden hebben om dit </w:t>
      </w:r>
      <w:r w:rsidR="00DC7526">
        <w:t xml:space="preserve">op de juiste manier </w:t>
      </w:r>
      <w:r w:rsidR="00DC73F6">
        <w:t>te doen</w:t>
      </w:r>
      <w:r w:rsidR="00570A31">
        <w:t xml:space="preserve">. </w:t>
      </w:r>
      <w:r w:rsidR="00FB467C">
        <w:t>Ook hebben docenten soms geen toegang tot literatuur wegens een betaalmuur.</w:t>
      </w:r>
      <w:r w:rsidR="003432E4">
        <w:t xml:space="preserve"> Wanneer er literatuur is gevonden, </w:t>
      </w:r>
      <w:r w:rsidR="008E1876">
        <w:t>vormt de taal (Engels) en het jargon soms een barrière tot begrip</w:t>
      </w:r>
      <w:r w:rsidR="003432E4" w:rsidRPr="00D9197B">
        <w:t>.</w:t>
      </w:r>
      <w:r w:rsidR="00C90EE5">
        <w:t xml:space="preserve"> Daar</w:t>
      </w:r>
      <w:r w:rsidR="002A5271">
        <w:t>naast</w:t>
      </w:r>
      <w:r w:rsidR="00E20BA7">
        <w:t xml:space="preserve"> geeft wetenschappelijke literatuur </w:t>
      </w:r>
      <w:r w:rsidR="00353E1C">
        <w:t xml:space="preserve">niet </w:t>
      </w:r>
      <w:r w:rsidR="00DA56D4">
        <w:t>altijd</w:t>
      </w:r>
      <w:r w:rsidR="00E20BA7">
        <w:t xml:space="preserve"> praktisch bruikbare aanbevelingen</w:t>
      </w:r>
      <w:r w:rsidR="009F40C0">
        <w:t xml:space="preserve"> (Ros &amp; van den Berg, 2018). </w:t>
      </w:r>
    </w:p>
    <w:p w14:paraId="17E80B20" w14:textId="77777777" w:rsidR="00CE7C0C" w:rsidRDefault="00CE7C0C" w:rsidP="009D31E1">
      <w:pPr>
        <w:rPr>
          <w:color w:val="A6A6A6" w:themeColor="background1" w:themeShade="A6"/>
        </w:rPr>
      </w:pPr>
    </w:p>
    <w:p w14:paraId="7419A168" w14:textId="0178082A" w:rsidR="00CE7C0C" w:rsidRDefault="00CE7C0C" w:rsidP="004A1DE8">
      <w:r w:rsidRPr="00CE7C0C">
        <w:t>Vanwege deze moeilijkheden richten onderwijsprofessionals zich i</w:t>
      </w:r>
      <w:r w:rsidR="00A945F0" w:rsidRPr="00CE7C0C">
        <w:t xml:space="preserve">n hun zoektocht naar </w:t>
      </w:r>
      <w:r w:rsidRPr="00CE7C0C">
        <w:t>wetenschappelijke</w:t>
      </w:r>
      <w:r w:rsidR="00A945F0" w:rsidRPr="00CE7C0C">
        <w:t xml:space="preserve"> kennis </w:t>
      </w:r>
      <w:r w:rsidRPr="00CE7C0C">
        <w:t xml:space="preserve">passend bij hun vraagstuk </w:t>
      </w:r>
      <w:r w:rsidR="00A945F0" w:rsidRPr="00CE7C0C">
        <w:t xml:space="preserve">het liefst tot </w:t>
      </w:r>
      <w:r w:rsidR="00A96742">
        <w:t xml:space="preserve">voor hen </w:t>
      </w:r>
      <w:r w:rsidR="00A945F0" w:rsidRPr="00CE7C0C">
        <w:t>bekende kanalen</w:t>
      </w:r>
      <w:r w:rsidR="00E16107" w:rsidRPr="00CE7C0C">
        <w:t xml:space="preserve"> </w:t>
      </w:r>
      <w:r w:rsidR="00E16107" w:rsidRPr="00390485">
        <w:t>(</w:t>
      </w:r>
      <w:r w:rsidR="000C2B8B" w:rsidRPr="00390485">
        <w:t>Kolster et al., 2018</w:t>
      </w:r>
      <w:r w:rsidR="00E16107" w:rsidRPr="00390485">
        <w:t>)</w:t>
      </w:r>
      <w:r w:rsidR="006315C2">
        <w:t xml:space="preserve">, zoals </w:t>
      </w:r>
      <w:r w:rsidR="002C3413">
        <w:t xml:space="preserve">bekende </w:t>
      </w:r>
      <w:r w:rsidR="00F81C9F">
        <w:t xml:space="preserve">(digitale) kennisknooppunten of </w:t>
      </w:r>
      <w:r w:rsidR="00C31900">
        <w:t>-</w:t>
      </w:r>
      <w:r w:rsidR="00F81C9F">
        <w:t>platformen</w:t>
      </w:r>
      <w:r w:rsidR="00E95331">
        <w:t xml:space="preserve">. </w:t>
      </w:r>
      <w:r w:rsidR="006315C2">
        <w:t>Ook</w:t>
      </w:r>
      <w:r w:rsidR="00E95331">
        <w:t xml:space="preserve"> beroepen zij zich graag </w:t>
      </w:r>
      <w:r w:rsidR="0072598B">
        <w:t>op</w:t>
      </w:r>
      <w:r w:rsidR="00E95331">
        <w:t xml:space="preserve"> de kennis van mensen die ze vertrouwen, zoals collega’s en leidinggevenden</w:t>
      </w:r>
      <w:r w:rsidR="4197547E">
        <w:t xml:space="preserve"> </w:t>
      </w:r>
      <w:r w:rsidR="00E95331">
        <w:t>(</w:t>
      </w:r>
      <w:r w:rsidR="00E95331" w:rsidRPr="00D9197B">
        <w:t>Nijland</w:t>
      </w:r>
      <w:r w:rsidR="001F1BBE">
        <w:t xml:space="preserve"> et al., </w:t>
      </w:r>
      <w:r w:rsidR="00E95331" w:rsidRPr="00D9197B">
        <w:t>2017).</w:t>
      </w:r>
      <w:r w:rsidR="009900EF">
        <w:t xml:space="preserve"> Docenten vinden het prettig om </w:t>
      </w:r>
      <w:r w:rsidR="004A1DE8">
        <w:t xml:space="preserve">op deze manier kennis te vergaren, omdat zij </w:t>
      </w:r>
      <w:r w:rsidR="009B2FC9">
        <w:t>in de</w:t>
      </w:r>
      <w:r w:rsidR="004A1DE8">
        <w:t xml:space="preserve"> interactie </w:t>
      </w:r>
      <w:r w:rsidR="009B2FC9">
        <w:t>kennis</w:t>
      </w:r>
      <w:r w:rsidR="004A1DE8">
        <w:t xml:space="preserve"> met meer zekerheid kunnen vertalen naar hun eigen specifieke</w:t>
      </w:r>
      <w:r w:rsidR="009B2FC9">
        <w:t xml:space="preserve"> </w:t>
      </w:r>
      <w:r w:rsidR="004A1DE8">
        <w:t>context</w:t>
      </w:r>
      <w:r w:rsidR="00563319">
        <w:t xml:space="preserve"> (Joram</w:t>
      </w:r>
      <w:r w:rsidR="001F1BBE">
        <w:t xml:space="preserve"> et al.</w:t>
      </w:r>
      <w:r w:rsidR="00201957">
        <w:t>,</w:t>
      </w:r>
      <w:r w:rsidR="00563319">
        <w:t xml:space="preserve"> 2020). </w:t>
      </w:r>
    </w:p>
    <w:p w14:paraId="1C3C1C13" w14:textId="77777777" w:rsidR="007C47CE" w:rsidRDefault="007C47CE" w:rsidP="004A1DE8"/>
    <w:p w14:paraId="29821983" w14:textId="1D7806DD" w:rsidR="007C47CE" w:rsidRDefault="007C47CE" w:rsidP="007C47CE">
      <w:r w:rsidRPr="002410FB">
        <w:t>Bij de werving van vraagstellers sluiten wij aan bij bovenstaande inzichten. Zo werven we via kanalen</w:t>
      </w:r>
      <w:r w:rsidR="007F1ABF">
        <w:t xml:space="preserve"> die bekend zij</w:t>
      </w:r>
      <w:r w:rsidR="0072598B">
        <w:t>n</w:t>
      </w:r>
      <w:r w:rsidR="007F1ABF">
        <w:t xml:space="preserve"> bij de doelgroep</w:t>
      </w:r>
      <w:r w:rsidRPr="002410FB">
        <w:t xml:space="preserve">. We richten dus geen aparte site of nieuwsbrief in. Dit vergroot de kans dat de doelgroep </w:t>
      </w:r>
      <w:r w:rsidR="002410FB">
        <w:t xml:space="preserve">de </w:t>
      </w:r>
      <w:r w:rsidR="00AE61CA">
        <w:t xml:space="preserve">Vliegende Brigade </w:t>
      </w:r>
      <w:r w:rsidR="007754CD">
        <w:t xml:space="preserve">middels door hen vaak geraadpleegde informatiebronnen </w:t>
      </w:r>
      <w:r w:rsidR="00AE61CA">
        <w:t xml:space="preserve">leert kennen en vervolgens een </w:t>
      </w:r>
      <w:r w:rsidR="005A6E4C">
        <w:t xml:space="preserve">vraag </w:t>
      </w:r>
      <w:r w:rsidR="007718B4">
        <w:t>indient</w:t>
      </w:r>
      <w:r w:rsidR="005A6E4C">
        <w:t>.</w:t>
      </w:r>
    </w:p>
    <w:p w14:paraId="5EA7A4CB" w14:textId="77777777" w:rsidR="005A6E4C" w:rsidRDefault="005A6E4C" w:rsidP="007C47CE"/>
    <w:p w14:paraId="58543B16" w14:textId="5AB1F7EB" w:rsidR="005A6E4C" w:rsidRPr="002410FB" w:rsidRDefault="005A6E4C" w:rsidP="007C47CE">
      <w:r>
        <w:t xml:space="preserve">Daarnaast </w:t>
      </w:r>
      <w:r w:rsidR="0003716D">
        <w:t xml:space="preserve">leggen we </w:t>
      </w:r>
      <w:r w:rsidR="00D120B3">
        <w:t xml:space="preserve">in de werving </w:t>
      </w:r>
      <w:r w:rsidR="002C640C">
        <w:t xml:space="preserve">het accent </w:t>
      </w:r>
      <w:r w:rsidR="00D120B3">
        <w:t xml:space="preserve">op het </w:t>
      </w:r>
      <w:proofErr w:type="spellStart"/>
      <w:r w:rsidR="00B3673F">
        <w:t>outreachende</w:t>
      </w:r>
      <w:proofErr w:type="spellEnd"/>
      <w:r w:rsidR="007F1ABF">
        <w:t xml:space="preserve"> aspect</w:t>
      </w:r>
      <w:r w:rsidR="00260153">
        <w:t xml:space="preserve"> - wij komen naar je toe - </w:t>
      </w:r>
      <w:r w:rsidR="007F1ABF">
        <w:t xml:space="preserve">van de Vliegende Brigade. Onderwijsprofessionals </w:t>
      </w:r>
      <w:r w:rsidR="00884AB5">
        <w:t>hebben hier baat bij</w:t>
      </w:r>
      <w:r w:rsidR="000B65DB">
        <w:t>. E</w:t>
      </w:r>
      <w:r w:rsidR="00884AB5">
        <w:t xml:space="preserve">nerzijds om hun vraag te verkennen en </w:t>
      </w:r>
      <w:r w:rsidR="000B65DB">
        <w:t xml:space="preserve">te </w:t>
      </w:r>
      <w:r w:rsidR="00884AB5">
        <w:t>verduidelijken</w:t>
      </w:r>
      <w:r w:rsidR="00FD1124">
        <w:t>, a</w:t>
      </w:r>
      <w:r w:rsidR="00884AB5">
        <w:t xml:space="preserve">nderzijds om </w:t>
      </w:r>
      <w:r w:rsidR="006867BF">
        <w:t xml:space="preserve">in het oog te houden dat </w:t>
      </w:r>
      <w:r w:rsidR="000223DA">
        <w:t xml:space="preserve">opgedane inzichten </w:t>
      </w:r>
      <w:r w:rsidR="006867BF">
        <w:t>direct praktisch nut he</w:t>
      </w:r>
      <w:r w:rsidR="000223DA">
        <w:t>bben</w:t>
      </w:r>
      <w:r w:rsidR="006867BF">
        <w:t xml:space="preserve">. </w:t>
      </w:r>
    </w:p>
    <w:p w14:paraId="3A0D90E2" w14:textId="77777777" w:rsidR="009D31E1" w:rsidRDefault="009D31E1" w:rsidP="009D31E1">
      <w:pPr>
        <w:rPr>
          <w:b/>
          <w:bCs/>
        </w:rPr>
      </w:pPr>
    </w:p>
    <w:p w14:paraId="5C01ABA4" w14:textId="268019E2" w:rsidR="00A945F0" w:rsidRDefault="009D31E1" w:rsidP="00A945F0">
      <w:pPr>
        <w:rPr>
          <w:b/>
          <w:bCs/>
        </w:rPr>
      </w:pPr>
      <w:r>
        <w:rPr>
          <w:b/>
          <w:bCs/>
        </w:rPr>
        <w:t>Procedure</w:t>
      </w:r>
    </w:p>
    <w:p w14:paraId="2D3CD6B6" w14:textId="252BA021" w:rsidR="008422CA" w:rsidRPr="00723298" w:rsidRDefault="008422CA" w:rsidP="008422CA">
      <w:pPr>
        <w:rPr>
          <w:u w:val="single"/>
        </w:rPr>
      </w:pPr>
      <w:r w:rsidRPr="00723298">
        <w:rPr>
          <w:u w:val="single"/>
        </w:rPr>
        <w:t>Werving</w:t>
      </w:r>
      <w:r w:rsidR="00723298">
        <w:rPr>
          <w:u w:val="single"/>
        </w:rPr>
        <w:t>:</w:t>
      </w:r>
    </w:p>
    <w:p w14:paraId="3A0B60BF" w14:textId="217BDEEF" w:rsidR="008422CA" w:rsidRDefault="004B2259" w:rsidP="00723298">
      <w:pPr>
        <w:rPr>
          <w:rFonts w:eastAsia="Verdana" w:cs="Verdana"/>
          <w:szCs w:val="18"/>
        </w:rPr>
      </w:pPr>
      <w:r>
        <w:t xml:space="preserve">Er zullen drie </w:t>
      </w:r>
      <w:r w:rsidR="00EA4D74">
        <w:t>wervingsrondes</w:t>
      </w:r>
      <w:r>
        <w:t xml:space="preserve"> plaatsvinden</w:t>
      </w:r>
      <w:r w:rsidR="00EA4D74">
        <w:t xml:space="preserve">. </w:t>
      </w:r>
      <w:r w:rsidR="22C5061F">
        <w:t>Op verschillende manieren proberen we onderwijsprofessionals te attenderen op iedere ronde</w:t>
      </w:r>
      <w:r w:rsidR="00146C2C">
        <w:t xml:space="preserve"> en hen te</w:t>
      </w:r>
      <w:r w:rsidR="22C5061F">
        <w:t xml:space="preserve"> motiveren om hun vraagstuk in te dienen via de website </w:t>
      </w:r>
      <w:hyperlink r:id="rId23" w:history="1">
        <w:r w:rsidR="00587031" w:rsidRPr="00770946">
          <w:rPr>
            <w:rStyle w:val="Hyperlink"/>
          </w:rPr>
          <w:t>www.ecbo.nl/vliegendebrigade</w:t>
        </w:r>
      </w:hyperlink>
      <w:r w:rsidR="00587031">
        <w:t>.</w:t>
      </w:r>
      <w:r w:rsidR="22C5061F">
        <w:t xml:space="preserve"> </w:t>
      </w:r>
      <w:r w:rsidR="20A96075">
        <w:t xml:space="preserve">We maken daarbij gebruik van bestaande kanalen en contacten. </w:t>
      </w:r>
      <w:r w:rsidR="3432CDA4">
        <w:t>Denk aan</w:t>
      </w:r>
      <w:r w:rsidR="3432CDA4" w:rsidRPr="7372C64B">
        <w:rPr>
          <w:rFonts w:eastAsia="Verdana" w:cs="Verdana"/>
        </w:rPr>
        <w:t xml:space="preserve"> </w:t>
      </w:r>
      <w:r w:rsidR="00663228">
        <w:rPr>
          <w:rFonts w:eastAsia="Verdana" w:cs="Verdana"/>
        </w:rPr>
        <w:t xml:space="preserve">relevante </w:t>
      </w:r>
      <w:r w:rsidR="3432CDA4" w:rsidRPr="7372C64B">
        <w:rPr>
          <w:rFonts w:eastAsia="Verdana" w:cs="Verdana"/>
          <w:color w:val="333333"/>
          <w:szCs w:val="18"/>
        </w:rPr>
        <w:t>nieuwsbrieven, vakbladen, online platforms</w:t>
      </w:r>
      <w:r w:rsidR="00663228">
        <w:rPr>
          <w:rFonts w:eastAsia="Verdana" w:cs="Verdana"/>
          <w:color w:val="333333"/>
          <w:szCs w:val="18"/>
        </w:rPr>
        <w:t xml:space="preserve">, bestaande netwerken en </w:t>
      </w:r>
      <w:r w:rsidR="3432CDA4" w:rsidRPr="7372C64B">
        <w:rPr>
          <w:rFonts w:eastAsia="Verdana" w:cs="Verdana"/>
          <w:color w:val="333333"/>
          <w:szCs w:val="18"/>
        </w:rPr>
        <w:t>sociale media.</w:t>
      </w:r>
    </w:p>
    <w:p w14:paraId="5880E309" w14:textId="77777777" w:rsidR="00E47C36" w:rsidRDefault="00E47C36" w:rsidP="008422CA"/>
    <w:p w14:paraId="12B4BA3E" w14:textId="77777777" w:rsidR="00FD1124" w:rsidRDefault="00FD1124" w:rsidP="008422CA">
      <w:pPr>
        <w:rPr>
          <w:u w:val="single"/>
        </w:rPr>
      </w:pPr>
    </w:p>
    <w:p w14:paraId="1746F513" w14:textId="77777777" w:rsidR="00FD1124" w:rsidRDefault="00FD1124" w:rsidP="008422CA">
      <w:pPr>
        <w:rPr>
          <w:u w:val="single"/>
        </w:rPr>
      </w:pPr>
    </w:p>
    <w:p w14:paraId="60235FA8" w14:textId="3A5984C3" w:rsidR="007328D8" w:rsidRDefault="008422CA" w:rsidP="008422CA">
      <w:pPr>
        <w:rPr>
          <w:u w:val="single"/>
        </w:rPr>
      </w:pPr>
      <w:r w:rsidRPr="00723298">
        <w:rPr>
          <w:u w:val="single"/>
        </w:rPr>
        <w:lastRenderedPageBreak/>
        <w:t>Aanmelding</w:t>
      </w:r>
      <w:r w:rsidR="00723298">
        <w:rPr>
          <w:u w:val="single"/>
        </w:rPr>
        <w:t>:</w:t>
      </w:r>
    </w:p>
    <w:p w14:paraId="5A82C18D" w14:textId="0E8889F3" w:rsidR="007717E4" w:rsidRPr="000314FA" w:rsidRDefault="00F31CD6" w:rsidP="008422CA">
      <w:r w:rsidRPr="00BD6CBB">
        <w:t xml:space="preserve">Op de website van de Vliegende Brigade komt een </w:t>
      </w:r>
      <w:r w:rsidR="00F576DD">
        <w:t xml:space="preserve">digitaal </w:t>
      </w:r>
      <w:r w:rsidRPr="00BD6CBB">
        <w:t>aanmeldformulier</w:t>
      </w:r>
      <w:r w:rsidR="00D16131" w:rsidRPr="00BD6CBB">
        <w:t xml:space="preserve"> (zie onderstaand kader). </w:t>
      </w:r>
      <w:r w:rsidR="00E50C88" w:rsidRPr="00BD6CBB">
        <w:t>In dit aanmeldformulier vragen we</w:t>
      </w:r>
      <w:r w:rsidR="00462390">
        <w:t xml:space="preserve"> om de formulering</w:t>
      </w:r>
      <w:r w:rsidR="00676B28">
        <w:t xml:space="preserve"> van de onderzoeksvraag</w:t>
      </w:r>
      <w:r w:rsidR="00462390">
        <w:t>,</w:t>
      </w:r>
      <w:r w:rsidR="00A83115" w:rsidRPr="00BD6CBB">
        <w:t xml:space="preserve"> de aanleiding </w:t>
      </w:r>
      <w:r w:rsidR="00D03037">
        <w:t xml:space="preserve">tot de vraag en wat de </w:t>
      </w:r>
      <w:r w:rsidR="000314FA">
        <w:t>indiener</w:t>
      </w:r>
      <w:r w:rsidR="00D03037">
        <w:t xml:space="preserve"> verwacht dat</w:t>
      </w:r>
      <w:r w:rsidR="002821EA" w:rsidRPr="00BD6CBB">
        <w:t xml:space="preserve"> het </w:t>
      </w:r>
      <w:r w:rsidR="00D03037">
        <w:t>antwoord oplevert,</w:t>
      </w:r>
      <w:r w:rsidR="00A67EB2">
        <w:t xml:space="preserve"> en wat </w:t>
      </w:r>
      <w:r w:rsidR="00D03037">
        <w:t>er</w:t>
      </w:r>
      <w:r w:rsidR="00A67EB2">
        <w:t xml:space="preserve"> al </w:t>
      </w:r>
      <w:r w:rsidR="00EB7C01">
        <w:t xml:space="preserve">ondernomen </w:t>
      </w:r>
      <w:r w:rsidR="00D03037">
        <w:t>is</w:t>
      </w:r>
      <w:r w:rsidR="00EB7C01">
        <w:t xml:space="preserve"> om de vraag </w:t>
      </w:r>
      <w:r w:rsidR="00BA6AAA">
        <w:t xml:space="preserve">zelf </w:t>
      </w:r>
      <w:r w:rsidR="00EB7C01">
        <w:t>te beantwoorden</w:t>
      </w:r>
      <w:r w:rsidR="00A83115" w:rsidRPr="00BD6CBB">
        <w:t xml:space="preserve">. </w:t>
      </w:r>
      <w:r w:rsidR="00AF4A10" w:rsidRPr="00BD6CBB">
        <w:t xml:space="preserve">Daarnaast </w:t>
      </w:r>
      <w:r w:rsidR="000B7D42">
        <w:t>zijn er vragen opgenomen over</w:t>
      </w:r>
      <w:r w:rsidR="00AF4A10" w:rsidRPr="00BD6CBB">
        <w:t xml:space="preserve"> de onderwijssector</w:t>
      </w:r>
      <w:r w:rsidR="00E32926" w:rsidRPr="00BD6CBB">
        <w:t xml:space="preserve">, het thema en de doelgroep </w:t>
      </w:r>
      <w:r w:rsidR="00AF4A10" w:rsidRPr="00BD6CBB">
        <w:t xml:space="preserve">waarop </w:t>
      </w:r>
      <w:r w:rsidR="00E32926" w:rsidRPr="00BD6CBB">
        <w:t>de vraag betrekking heeft</w:t>
      </w:r>
      <w:r w:rsidR="00BD6CBB" w:rsidRPr="00BD6CBB">
        <w:t>.</w:t>
      </w:r>
      <w:r w:rsidR="000B7D42">
        <w:t xml:space="preserve"> </w:t>
      </w:r>
      <w:r w:rsidR="00B4336B">
        <w:t>Verder vragen</w:t>
      </w:r>
      <w:r w:rsidR="00E4212B">
        <w:t xml:space="preserve"> </w:t>
      </w:r>
      <w:r w:rsidR="00B4336B">
        <w:t>we om de contactgegevens van de indiener</w:t>
      </w:r>
      <w:r w:rsidR="000314FA">
        <w:t>. Ook wordt er vermeldt</w:t>
      </w:r>
      <w:r w:rsidR="00C34EE0">
        <w:t xml:space="preserve"> </w:t>
      </w:r>
      <w:r w:rsidR="001C71A2">
        <w:t xml:space="preserve">wat er van de indiener wordt verwacht </w:t>
      </w:r>
      <w:r w:rsidR="00CA26DA">
        <w:t xml:space="preserve">wanneer de Vliegende Brigade </w:t>
      </w:r>
      <w:r w:rsidR="000314FA">
        <w:t>hun vraagstuk selecteert</w:t>
      </w:r>
      <w:r w:rsidR="008B640C">
        <w:t xml:space="preserve">. </w:t>
      </w:r>
      <w:r w:rsidR="007717E4" w:rsidRPr="00EB7C01">
        <w:t xml:space="preserve">Dit aanmeldformulier heeft </w:t>
      </w:r>
      <w:r w:rsidR="00DE0BB8">
        <w:t>4</w:t>
      </w:r>
      <w:r w:rsidR="007717E4" w:rsidRPr="00EB7C01">
        <w:t xml:space="preserve"> doelen:</w:t>
      </w:r>
    </w:p>
    <w:p w14:paraId="4973547F" w14:textId="6086A6E7" w:rsidR="00EB7C01" w:rsidRPr="00CE40AA" w:rsidRDefault="00EB7C01" w:rsidP="009E6BA0">
      <w:pPr>
        <w:pStyle w:val="Lijstalinea"/>
        <w:numPr>
          <w:ilvl w:val="0"/>
          <w:numId w:val="26"/>
        </w:numPr>
      </w:pPr>
      <w:r w:rsidRPr="00CE40AA">
        <w:t>Eerste vraagarticulatie vanuit de indiener</w:t>
      </w:r>
      <w:r w:rsidR="001F06EE" w:rsidRPr="00CE40AA">
        <w:t>.</w:t>
      </w:r>
      <w:r w:rsidR="00A1205F" w:rsidRPr="00CE40AA">
        <w:t xml:space="preserve"> </w:t>
      </w:r>
      <w:r w:rsidR="00BA08FB">
        <w:t>D</w:t>
      </w:r>
      <w:r w:rsidR="00DE0BB8">
        <w:t>e indiener</w:t>
      </w:r>
      <w:r w:rsidR="00A1205F" w:rsidRPr="00CE40AA">
        <w:t xml:space="preserve"> </w:t>
      </w:r>
      <w:r w:rsidR="00BA08FB">
        <w:t xml:space="preserve">moet </w:t>
      </w:r>
      <w:r w:rsidR="00A1205F" w:rsidRPr="00CE40AA">
        <w:t xml:space="preserve">al bewust stilstaan bij de aanleiding en </w:t>
      </w:r>
      <w:r w:rsidR="00BA08FB">
        <w:t>verwachte opbrengst</w:t>
      </w:r>
      <w:r w:rsidR="00A1205F" w:rsidRPr="00CE40AA">
        <w:t xml:space="preserve"> van de onderzoeksvraag</w:t>
      </w:r>
      <w:r w:rsidR="00462390">
        <w:t>;</w:t>
      </w:r>
    </w:p>
    <w:p w14:paraId="3E66CB8D" w14:textId="736FE1C2" w:rsidR="00DE0BB8" w:rsidRDefault="00DE0BB8" w:rsidP="009E6BA0">
      <w:pPr>
        <w:pStyle w:val="Lijstalinea"/>
        <w:numPr>
          <w:ilvl w:val="0"/>
          <w:numId w:val="26"/>
        </w:numPr>
      </w:pPr>
      <w:r>
        <w:t>De indiener is op de hoogte van de verwachtingen wanneer de Vliegende Brigade aan de slag gaat met het vraagstuk en stemt daar ook mee in</w:t>
      </w:r>
      <w:r w:rsidR="00493054">
        <w:t xml:space="preserve">. Het gaat hierbij om de volgende </w:t>
      </w:r>
      <w:r w:rsidR="00567C53">
        <w:t>verwachtingen:</w:t>
      </w:r>
    </w:p>
    <w:p w14:paraId="5B5A7E29" w14:textId="77F23C86" w:rsidR="00567C53" w:rsidRDefault="00567C53" w:rsidP="00567C53">
      <w:pPr>
        <w:pStyle w:val="Lijstalinea"/>
        <w:numPr>
          <w:ilvl w:val="1"/>
          <w:numId w:val="26"/>
        </w:numPr>
      </w:pPr>
      <w:r>
        <w:t>Deelname aan de Check-in van 30 minuten.</w:t>
      </w:r>
    </w:p>
    <w:p w14:paraId="39A6E04F" w14:textId="69FD72AE" w:rsidR="00567C53" w:rsidRDefault="00567C53" w:rsidP="00567C53">
      <w:pPr>
        <w:pStyle w:val="Lijstalinea"/>
        <w:numPr>
          <w:ilvl w:val="1"/>
          <w:numId w:val="26"/>
        </w:numPr>
      </w:pPr>
      <w:r>
        <w:t>Actieve deelname aan de twee bijeenkomsten (2x 120 minuten). Daarbij zorgt de vraagsteller ervoor dat vanuit de organisatie minimaal vier of vijf bij de vraag betrokken personen aanwezig zijn. Het liefst zijn deze afkomstig uit verschillende disciplines.</w:t>
      </w:r>
      <w:r w:rsidR="00412018">
        <w:t xml:space="preserve"> Daarnaast </w:t>
      </w:r>
      <w:r w:rsidR="00976036">
        <w:t xml:space="preserve">stimuleren we </w:t>
      </w:r>
      <w:r w:rsidR="002D736B">
        <w:t xml:space="preserve">de vraagsteller om ook de eindgebruiker, vaak de student, te betrekken bij deze bijeenkomsten. </w:t>
      </w:r>
    </w:p>
    <w:p w14:paraId="51F80260" w14:textId="278E4596" w:rsidR="00567C53" w:rsidRDefault="00567C53" w:rsidP="002D736B">
      <w:pPr>
        <w:pStyle w:val="Lijstalinea"/>
        <w:numPr>
          <w:ilvl w:val="1"/>
          <w:numId w:val="26"/>
        </w:numPr>
      </w:pPr>
      <w:r>
        <w:t>Fijne ruimte om tijdens de twee bijeenkomsten met elkaar samen te werken.</w:t>
      </w:r>
    </w:p>
    <w:p w14:paraId="32800840" w14:textId="6D3FEB37" w:rsidR="00567C53" w:rsidRDefault="00567C53" w:rsidP="002D736B">
      <w:pPr>
        <w:pStyle w:val="Lijstalinea"/>
        <w:numPr>
          <w:ilvl w:val="1"/>
          <w:numId w:val="26"/>
        </w:numPr>
      </w:pPr>
      <w:r>
        <w:t xml:space="preserve">Tussentijds beschikbaarheid van de contactpersoon. </w:t>
      </w:r>
    </w:p>
    <w:p w14:paraId="4FCB9D84" w14:textId="0E59F950" w:rsidR="00567C53" w:rsidRDefault="002D736B" w:rsidP="002D736B">
      <w:pPr>
        <w:pStyle w:val="Lijstalinea"/>
        <w:numPr>
          <w:ilvl w:val="1"/>
          <w:numId w:val="26"/>
        </w:numPr>
      </w:pPr>
      <w:r>
        <w:t xml:space="preserve">Het schrijven van een kort artikel over wat dit </w:t>
      </w:r>
      <w:r w:rsidR="000D26CA">
        <w:t>traject</w:t>
      </w:r>
      <w:r>
        <w:t xml:space="preserve"> de onderwijsinstelling heeft opgeleverd</w:t>
      </w:r>
    </w:p>
    <w:p w14:paraId="110621EB" w14:textId="10B56768" w:rsidR="00A1205F" w:rsidRDefault="00EA1DD8" w:rsidP="009E6BA0">
      <w:pPr>
        <w:pStyle w:val="Lijstalinea"/>
        <w:numPr>
          <w:ilvl w:val="0"/>
          <w:numId w:val="26"/>
        </w:numPr>
      </w:pPr>
      <w:r>
        <w:t>De ingediende informatie</w:t>
      </w:r>
      <w:r w:rsidR="0063309F" w:rsidRPr="00CE40AA">
        <w:t xml:space="preserve"> is </w:t>
      </w:r>
      <w:r>
        <w:t xml:space="preserve">zodanig rijk dat </w:t>
      </w:r>
      <w:r w:rsidR="0063309F" w:rsidRPr="00CE40AA">
        <w:t>de Vliegende Brigade</w:t>
      </w:r>
      <w:r w:rsidR="00543FFB">
        <w:t xml:space="preserve"> </w:t>
      </w:r>
      <w:r>
        <w:t>in de volgende fase in staat is</w:t>
      </w:r>
      <w:r w:rsidR="0063309F" w:rsidRPr="00CE40AA">
        <w:t xml:space="preserve"> </w:t>
      </w:r>
      <w:r w:rsidR="00E150E2" w:rsidRPr="00CE40AA">
        <w:t xml:space="preserve">om een selectie te maken </w:t>
      </w:r>
      <w:r>
        <w:t>uit</w:t>
      </w:r>
      <w:r w:rsidR="00CE40AA" w:rsidRPr="00CE40AA">
        <w:t xml:space="preserve"> de binnengekomen onderzoeksvragen (zie hoofdstuk 3)</w:t>
      </w:r>
      <w:r w:rsidR="001E71E2">
        <w:t>.</w:t>
      </w:r>
    </w:p>
    <w:p w14:paraId="62B8B9BF" w14:textId="44A22AA2" w:rsidR="00EA1DD8" w:rsidRDefault="00DE0BB8" w:rsidP="00EA1DD8">
      <w:pPr>
        <w:pStyle w:val="Lijstalinea"/>
        <w:numPr>
          <w:ilvl w:val="0"/>
          <w:numId w:val="26"/>
        </w:numPr>
      </w:pPr>
      <w:r>
        <w:t xml:space="preserve">Aan de hand van de contactgegevens is de Vliegende Brigade in staat om contact op te nemen met de </w:t>
      </w:r>
      <w:r w:rsidR="00A418E1">
        <w:t xml:space="preserve">indieners van de </w:t>
      </w:r>
      <w:r>
        <w:t>geselecteerde vraagstukken.</w:t>
      </w:r>
    </w:p>
    <w:p w14:paraId="2C52589F" w14:textId="508BEFD2" w:rsidR="00DE0BB8" w:rsidRPr="00EA1DD8" w:rsidRDefault="002D736B" w:rsidP="002D736B">
      <w:pPr>
        <w:tabs>
          <w:tab w:val="clear" w:pos="357"/>
          <w:tab w:val="clear" w:pos="714"/>
        </w:tabs>
        <w:spacing w:after="160" w:line="259" w:lineRule="auto"/>
      </w:pPr>
      <w:r>
        <w:br w:type="page"/>
      </w:r>
    </w:p>
    <w:tbl>
      <w:tblPr>
        <w:tblStyle w:val="Tabelraster"/>
        <w:tblpPr w:leftFromText="141" w:rightFromText="141" w:vertAnchor="text" w:horzAnchor="margin" w:tblpY="56"/>
        <w:tblW w:w="0" w:type="auto"/>
        <w:tblLook w:val="04A0" w:firstRow="1" w:lastRow="0" w:firstColumn="1" w:lastColumn="0" w:noHBand="0" w:noVBand="1"/>
      </w:tblPr>
      <w:tblGrid>
        <w:gridCol w:w="8210"/>
      </w:tblGrid>
      <w:tr w:rsidR="00587031" w14:paraId="76B6B441" w14:textId="77777777" w:rsidTr="00EA1DD8">
        <w:tc>
          <w:tcPr>
            <w:tcW w:w="8210" w:type="dxa"/>
            <w:tcBorders>
              <w:top w:val="single" w:sz="4" w:space="0" w:color="auto"/>
              <w:left w:val="single" w:sz="4" w:space="0" w:color="auto"/>
              <w:bottom w:val="single" w:sz="4" w:space="0" w:color="auto"/>
              <w:right w:val="single" w:sz="4" w:space="0" w:color="auto"/>
            </w:tcBorders>
            <w:shd w:val="clear" w:color="auto" w:fill="FBE2E3" w:themeFill="accent1" w:themeFillTint="33"/>
          </w:tcPr>
          <w:p w14:paraId="6948B3E1" w14:textId="77777777" w:rsidR="00587031" w:rsidRPr="00E15E05" w:rsidRDefault="00587031" w:rsidP="00587031">
            <w:pPr>
              <w:rPr>
                <w:b/>
                <w:sz w:val="16"/>
                <w:szCs w:val="22"/>
              </w:rPr>
            </w:pPr>
            <w:r w:rsidRPr="00E15E05">
              <w:rPr>
                <w:b/>
                <w:sz w:val="16"/>
                <w:szCs w:val="22"/>
              </w:rPr>
              <w:lastRenderedPageBreak/>
              <w:t>Aanmeldformulier</w:t>
            </w:r>
          </w:p>
          <w:p w14:paraId="2529B4D4" w14:textId="77777777" w:rsidR="00587031" w:rsidRPr="00E15E05" w:rsidRDefault="00587031" w:rsidP="009E6BA0">
            <w:pPr>
              <w:pStyle w:val="Lijstalinea"/>
              <w:numPr>
                <w:ilvl w:val="0"/>
                <w:numId w:val="10"/>
              </w:numPr>
              <w:rPr>
                <w:sz w:val="16"/>
                <w:szCs w:val="22"/>
              </w:rPr>
            </w:pPr>
            <w:r w:rsidRPr="00E15E05">
              <w:rPr>
                <w:sz w:val="16"/>
                <w:szCs w:val="22"/>
              </w:rPr>
              <w:t>Wat is je vraag?</w:t>
            </w:r>
          </w:p>
          <w:p w14:paraId="4C0AE6AE" w14:textId="77777777" w:rsidR="00587031" w:rsidRPr="00E15E05" w:rsidRDefault="00587031" w:rsidP="009E6BA0">
            <w:pPr>
              <w:pStyle w:val="Lijstalinea"/>
              <w:numPr>
                <w:ilvl w:val="0"/>
                <w:numId w:val="10"/>
              </w:numPr>
              <w:rPr>
                <w:sz w:val="16"/>
                <w:szCs w:val="22"/>
              </w:rPr>
            </w:pPr>
            <w:r w:rsidRPr="00E15E05">
              <w:rPr>
                <w:sz w:val="16"/>
                <w:szCs w:val="22"/>
              </w:rPr>
              <w:t>Wat is de aanleiding voor deze vraag?</w:t>
            </w:r>
          </w:p>
          <w:p w14:paraId="59408DDB" w14:textId="77777777" w:rsidR="00587031" w:rsidRPr="00E15E05" w:rsidRDefault="00587031" w:rsidP="009E6BA0">
            <w:pPr>
              <w:pStyle w:val="Lijstalinea"/>
              <w:numPr>
                <w:ilvl w:val="0"/>
                <w:numId w:val="10"/>
              </w:numPr>
              <w:rPr>
                <w:sz w:val="16"/>
                <w:szCs w:val="22"/>
              </w:rPr>
            </w:pPr>
            <w:r w:rsidRPr="00E15E05">
              <w:rPr>
                <w:sz w:val="16"/>
                <w:szCs w:val="22"/>
              </w:rPr>
              <w:t>Waarvoor wil je het antwoord gebruiken?</w:t>
            </w:r>
          </w:p>
          <w:p w14:paraId="1C8EF2F0" w14:textId="77777777" w:rsidR="00587031" w:rsidRPr="00E15E05" w:rsidRDefault="00587031" w:rsidP="009E6BA0">
            <w:pPr>
              <w:pStyle w:val="Lijstalinea"/>
              <w:numPr>
                <w:ilvl w:val="0"/>
                <w:numId w:val="10"/>
              </w:numPr>
              <w:rPr>
                <w:sz w:val="16"/>
                <w:szCs w:val="22"/>
              </w:rPr>
            </w:pPr>
            <w:r w:rsidRPr="00E15E05">
              <w:rPr>
                <w:sz w:val="16"/>
                <w:szCs w:val="22"/>
              </w:rPr>
              <w:t>Op welke onderwijssector heeft je vraag betrekking?</w:t>
            </w:r>
          </w:p>
          <w:p w14:paraId="330A95A3" w14:textId="77777777" w:rsidR="00587031" w:rsidRPr="00E15E05" w:rsidRDefault="00587031" w:rsidP="009E6BA0">
            <w:pPr>
              <w:pStyle w:val="Lijstalinea"/>
              <w:numPr>
                <w:ilvl w:val="1"/>
                <w:numId w:val="10"/>
              </w:numPr>
              <w:rPr>
                <w:sz w:val="16"/>
                <w:szCs w:val="22"/>
              </w:rPr>
            </w:pPr>
            <w:r w:rsidRPr="00E15E05">
              <w:rPr>
                <w:sz w:val="16"/>
                <w:szCs w:val="22"/>
              </w:rPr>
              <w:t>Mbo</w:t>
            </w:r>
          </w:p>
          <w:p w14:paraId="381B6DC0" w14:textId="77777777" w:rsidR="00587031" w:rsidRPr="00E15E05" w:rsidRDefault="00587031" w:rsidP="009E6BA0">
            <w:pPr>
              <w:pStyle w:val="Lijstalinea"/>
              <w:numPr>
                <w:ilvl w:val="1"/>
                <w:numId w:val="10"/>
              </w:numPr>
              <w:rPr>
                <w:sz w:val="16"/>
                <w:szCs w:val="22"/>
              </w:rPr>
            </w:pPr>
            <w:r w:rsidRPr="00E15E05">
              <w:rPr>
                <w:sz w:val="16"/>
                <w:szCs w:val="22"/>
              </w:rPr>
              <w:t>Hbo</w:t>
            </w:r>
          </w:p>
          <w:p w14:paraId="0F4E28EF" w14:textId="77777777" w:rsidR="00587031" w:rsidRPr="00E15E05" w:rsidRDefault="00587031" w:rsidP="009E6BA0">
            <w:pPr>
              <w:pStyle w:val="Lijstalinea"/>
              <w:numPr>
                <w:ilvl w:val="1"/>
                <w:numId w:val="10"/>
              </w:numPr>
              <w:rPr>
                <w:sz w:val="16"/>
                <w:szCs w:val="22"/>
              </w:rPr>
            </w:pPr>
            <w:r w:rsidRPr="00E15E05">
              <w:rPr>
                <w:sz w:val="16"/>
                <w:szCs w:val="22"/>
              </w:rPr>
              <w:t>Wo</w:t>
            </w:r>
          </w:p>
          <w:p w14:paraId="4485058E" w14:textId="77777777" w:rsidR="00587031" w:rsidRPr="00E15E05" w:rsidRDefault="00587031" w:rsidP="009E6BA0">
            <w:pPr>
              <w:pStyle w:val="Lijstalinea"/>
              <w:numPr>
                <w:ilvl w:val="0"/>
                <w:numId w:val="10"/>
              </w:numPr>
              <w:rPr>
                <w:sz w:val="16"/>
                <w:szCs w:val="22"/>
              </w:rPr>
            </w:pPr>
            <w:r w:rsidRPr="00E15E05">
              <w:rPr>
                <w:sz w:val="16"/>
                <w:szCs w:val="22"/>
              </w:rPr>
              <w:t>Op welk thema heeft je vraag betrekking?</w:t>
            </w:r>
          </w:p>
          <w:p w14:paraId="3E330349" w14:textId="77777777" w:rsidR="00587031" w:rsidRPr="00E15E05" w:rsidRDefault="00587031" w:rsidP="009E6BA0">
            <w:pPr>
              <w:pStyle w:val="Lijstalinea"/>
              <w:numPr>
                <w:ilvl w:val="1"/>
                <w:numId w:val="10"/>
              </w:numPr>
              <w:rPr>
                <w:sz w:val="16"/>
                <w:szCs w:val="22"/>
              </w:rPr>
            </w:pPr>
            <w:r w:rsidRPr="00E15E05">
              <w:rPr>
                <w:sz w:val="16"/>
                <w:szCs w:val="22"/>
              </w:rPr>
              <w:t>In-, door- en uitstroom</w:t>
            </w:r>
          </w:p>
          <w:p w14:paraId="4611D42C" w14:textId="77777777" w:rsidR="00587031" w:rsidRPr="00E15E05" w:rsidRDefault="00587031" w:rsidP="009E6BA0">
            <w:pPr>
              <w:pStyle w:val="Lijstalinea"/>
              <w:numPr>
                <w:ilvl w:val="1"/>
                <w:numId w:val="10"/>
              </w:numPr>
              <w:rPr>
                <w:sz w:val="16"/>
                <w:szCs w:val="22"/>
              </w:rPr>
            </w:pPr>
            <w:r w:rsidRPr="00E15E05">
              <w:rPr>
                <w:sz w:val="16"/>
                <w:szCs w:val="22"/>
              </w:rPr>
              <w:t>Studentenwelzijn</w:t>
            </w:r>
          </w:p>
          <w:p w14:paraId="35056EDB" w14:textId="77777777" w:rsidR="00587031" w:rsidRPr="00E15E05" w:rsidRDefault="00587031" w:rsidP="009E6BA0">
            <w:pPr>
              <w:pStyle w:val="Lijstalinea"/>
              <w:numPr>
                <w:ilvl w:val="0"/>
                <w:numId w:val="10"/>
              </w:numPr>
              <w:rPr>
                <w:sz w:val="16"/>
                <w:szCs w:val="22"/>
              </w:rPr>
            </w:pPr>
            <w:r w:rsidRPr="00E15E05">
              <w:rPr>
                <w:sz w:val="16"/>
                <w:szCs w:val="22"/>
              </w:rPr>
              <w:t>Op welke doelgroep heeft jouw vraag betrekking?</w:t>
            </w:r>
          </w:p>
          <w:p w14:paraId="2C7A9D5A" w14:textId="77777777" w:rsidR="00587031" w:rsidRPr="00E15E05" w:rsidRDefault="00587031" w:rsidP="009E6BA0">
            <w:pPr>
              <w:pStyle w:val="Lijstalinea"/>
              <w:numPr>
                <w:ilvl w:val="1"/>
                <w:numId w:val="10"/>
              </w:numPr>
              <w:rPr>
                <w:sz w:val="16"/>
                <w:szCs w:val="22"/>
              </w:rPr>
            </w:pPr>
            <w:r w:rsidRPr="00E15E05">
              <w:rPr>
                <w:sz w:val="16"/>
                <w:szCs w:val="22"/>
              </w:rPr>
              <w:t>Studenten in het algemeen</w:t>
            </w:r>
          </w:p>
          <w:p w14:paraId="76F35EB5" w14:textId="77777777" w:rsidR="00587031" w:rsidRPr="00E15E05" w:rsidRDefault="00587031" w:rsidP="009E6BA0">
            <w:pPr>
              <w:pStyle w:val="Lijstalinea"/>
              <w:numPr>
                <w:ilvl w:val="1"/>
                <w:numId w:val="10"/>
              </w:numPr>
              <w:rPr>
                <w:sz w:val="16"/>
                <w:szCs w:val="22"/>
              </w:rPr>
            </w:pPr>
            <w:r w:rsidRPr="00E15E05">
              <w:rPr>
                <w:sz w:val="16"/>
                <w:szCs w:val="22"/>
              </w:rPr>
              <w:t>Een specifieke groep studenten, namelijk…</w:t>
            </w:r>
          </w:p>
          <w:p w14:paraId="71853DDC" w14:textId="77777777" w:rsidR="00587031" w:rsidRPr="00E15E05" w:rsidRDefault="00587031" w:rsidP="009E6BA0">
            <w:pPr>
              <w:pStyle w:val="Lijstalinea"/>
              <w:numPr>
                <w:ilvl w:val="1"/>
                <w:numId w:val="10"/>
              </w:numPr>
              <w:rPr>
                <w:sz w:val="16"/>
                <w:szCs w:val="22"/>
              </w:rPr>
            </w:pPr>
            <w:r w:rsidRPr="00E15E05">
              <w:rPr>
                <w:sz w:val="16"/>
                <w:szCs w:val="22"/>
              </w:rPr>
              <w:t>Onderwijsprofessionals</w:t>
            </w:r>
          </w:p>
          <w:p w14:paraId="1FA327B8" w14:textId="77777777" w:rsidR="00587031" w:rsidRPr="00E15E05" w:rsidRDefault="00587031" w:rsidP="009E6BA0">
            <w:pPr>
              <w:pStyle w:val="Lijstalinea"/>
              <w:numPr>
                <w:ilvl w:val="1"/>
                <w:numId w:val="10"/>
              </w:numPr>
              <w:rPr>
                <w:sz w:val="16"/>
                <w:szCs w:val="22"/>
              </w:rPr>
            </w:pPr>
            <w:r w:rsidRPr="00E15E05">
              <w:rPr>
                <w:sz w:val="16"/>
                <w:szCs w:val="22"/>
              </w:rPr>
              <w:t>De organisatie van een onderwijsinstelling</w:t>
            </w:r>
          </w:p>
          <w:p w14:paraId="51378EFE" w14:textId="77777777" w:rsidR="00587031" w:rsidRPr="00E15E05" w:rsidRDefault="00587031" w:rsidP="009E6BA0">
            <w:pPr>
              <w:pStyle w:val="Lijstalinea"/>
              <w:numPr>
                <w:ilvl w:val="1"/>
                <w:numId w:val="10"/>
              </w:numPr>
              <w:rPr>
                <w:sz w:val="16"/>
                <w:szCs w:val="22"/>
              </w:rPr>
            </w:pPr>
            <w:r w:rsidRPr="00E15E05">
              <w:rPr>
                <w:sz w:val="16"/>
                <w:szCs w:val="22"/>
              </w:rPr>
              <w:t>Anders, namelijk…</w:t>
            </w:r>
          </w:p>
          <w:p w14:paraId="5B75753F" w14:textId="34E9A72C" w:rsidR="00587031" w:rsidRPr="00E15E05" w:rsidRDefault="00587031" w:rsidP="009E6BA0">
            <w:pPr>
              <w:pStyle w:val="Lijstalinea"/>
              <w:numPr>
                <w:ilvl w:val="0"/>
                <w:numId w:val="10"/>
              </w:numPr>
              <w:rPr>
                <w:sz w:val="16"/>
                <w:szCs w:val="22"/>
              </w:rPr>
            </w:pPr>
            <w:r w:rsidRPr="00E15E05">
              <w:rPr>
                <w:sz w:val="16"/>
                <w:szCs w:val="22"/>
              </w:rPr>
              <w:t>Wat heb je zelf misschien al ondernomen om deze vraag te beantwoorden of op te lossen? En wat werkte daarbij goed en minder goed?</w:t>
            </w:r>
            <w:r w:rsidR="008778A9">
              <w:rPr>
                <w:sz w:val="16"/>
                <w:szCs w:val="22"/>
              </w:rPr>
              <w:t xml:space="preserve"> </w:t>
            </w:r>
          </w:p>
          <w:p w14:paraId="441FDCF6" w14:textId="77777777" w:rsidR="00587031" w:rsidRPr="00E15E05" w:rsidRDefault="00587031" w:rsidP="00587031">
            <w:pPr>
              <w:rPr>
                <w:sz w:val="16"/>
                <w:szCs w:val="22"/>
              </w:rPr>
            </w:pPr>
          </w:p>
          <w:p w14:paraId="156C9280" w14:textId="77777777" w:rsidR="00587031" w:rsidRPr="00E15E05" w:rsidRDefault="00587031" w:rsidP="00587031">
            <w:pPr>
              <w:rPr>
                <w:b/>
                <w:sz w:val="16"/>
                <w:szCs w:val="22"/>
              </w:rPr>
            </w:pPr>
            <w:r w:rsidRPr="00E15E05">
              <w:rPr>
                <w:b/>
                <w:sz w:val="16"/>
                <w:szCs w:val="22"/>
              </w:rPr>
              <w:t>Achtergrondgegevens</w:t>
            </w:r>
          </w:p>
          <w:p w14:paraId="013CF6C5" w14:textId="77777777" w:rsidR="00587031" w:rsidRPr="00E15E05" w:rsidRDefault="00587031" w:rsidP="009E6BA0">
            <w:pPr>
              <w:pStyle w:val="Lijstalinea"/>
              <w:numPr>
                <w:ilvl w:val="0"/>
                <w:numId w:val="11"/>
              </w:numPr>
              <w:rPr>
                <w:sz w:val="16"/>
                <w:szCs w:val="22"/>
              </w:rPr>
            </w:pPr>
            <w:r w:rsidRPr="00E15E05">
              <w:rPr>
                <w:sz w:val="16"/>
                <w:szCs w:val="22"/>
              </w:rPr>
              <w:t>Voor- en achternaam</w:t>
            </w:r>
          </w:p>
          <w:p w14:paraId="1AD394DF" w14:textId="77777777" w:rsidR="00587031" w:rsidRPr="00E15E05" w:rsidRDefault="00587031" w:rsidP="009E6BA0">
            <w:pPr>
              <w:pStyle w:val="Lijstalinea"/>
              <w:numPr>
                <w:ilvl w:val="0"/>
                <w:numId w:val="11"/>
              </w:numPr>
              <w:rPr>
                <w:sz w:val="16"/>
                <w:szCs w:val="22"/>
              </w:rPr>
            </w:pPr>
            <w:r w:rsidRPr="00E15E05">
              <w:rPr>
                <w:sz w:val="16"/>
                <w:szCs w:val="22"/>
              </w:rPr>
              <w:t>Functie</w:t>
            </w:r>
          </w:p>
          <w:p w14:paraId="4202F66B" w14:textId="77777777" w:rsidR="00587031" w:rsidRPr="00E15E05" w:rsidRDefault="00587031" w:rsidP="009E6BA0">
            <w:pPr>
              <w:pStyle w:val="Lijstalinea"/>
              <w:numPr>
                <w:ilvl w:val="0"/>
                <w:numId w:val="11"/>
              </w:numPr>
              <w:rPr>
                <w:sz w:val="16"/>
                <w:szCs w:val="22"/>
              </w:rPr>
            </w:pPr>
            <w:r w:rsidRPr="00E15E05">
              <w:rPr>
                <w:sz w:val="16"/>
                <w:szCs w:val="22"/>
              </w:rPr>
              <w:t>Organisatie</w:t>
            </w:r>
          </w:p>
          <w:p w14:paraId="06B45030" w14:textId="77777777" w:rsidR="00587031" w:rsidRPr="00E15E05" w:rsidRDefault="00587031" w:rsidP="009E6BA0">
            <w:pPr>
              <w:pStyle w:val="Lijstalinea"/>
              <w:numPr>
                <w:ilvl w:val="0"/>
                <w:numId w:val="11"/>
              </w:numPr>
              <w:rPr>
                <w:sz w:val="16"/>
                <w:szCs w:val="22"/>
              </w:rPr>
            </w:pPr>
            <w:r w:rsidRPr="00E15E05">
              <w:rPr>
                <w:sz w:val="16"/>
                <w:szCs w:val="22"/>
              </w:rPr>
              <w:t>E-mailadres</w:t>
            </w:r>
          </w:p>
          <w:p w14:paraId="4E74ED0C" w14:textId="77777777" w:rsidR="00587031" w:rsidRDefault="00587031" w:rsidP="009E6BA0">
            <w:pPr>
              <w:pStyle w:val="Lijstalinea"/>
              <w:numPr>
                <w:ilvl w:val="0"/>
                <w:numId w:val="11"/>
              </w:numPr>
            </w:pPr>
            <w:r w:rsidRPr="00E15E05">
              <w:rPr>
                <w:sz w:val="16"/>
                <w:szCs w:val="22"/>
              </w:rPr>
              <w:t>Telefoonnummer</w:t>
            </w:r>
          </w:p>
        </w:tc>
      </w:tr>
    </w:tbl>
    <w:p w14:paraId="74EBA015" w14:textId="77777777" w:rsidR="00362E35" w:rsidRDefault="00362E35" w:rsidP="7372C64B">
      <w:pPr>
        <w:rPr>
          <w:u w:val="single"/>
        </w:rPr>
      </w:pPr>
    </w:p>
    <w:p w14:paraId="38A1ED92" w14:textId="51B50573" w:rsidR="000B2CD3" w:rsidRDefault="00E276D1" w:rsidP="000F396C">
      <w:pPr>
        <w:pStyle w:val="Kop1"/>
      </w:pPr>
      <w:bookmarkStart w:id="9" w:name="_Toc174020202"/>
      <w:r>
        <w:lastRenderedPageBreak/>
        <w:t xml:space="preserve">Selectie </w:t>
      </w:r>
      <w:r w:rsidR="00340700">
        <w:t>vraagstukken</w:t>
      </w:r>
      <w:bookmarkEnd w:id="9"/>
      <w:r w:rsidR="00340700">
        <w:t xml:space="preserve"> </w:t>
      </w:r>
    </w:p>
    <w:p w14:paraId="2BD999E9" w14:textId="782F02EB" w:rsidR="004A12D9" w:rsidRDefault="004A12D9" w:rsidP="004A12D9">
      <w:r w:rsidRPr="004A12D9">
        <w:rPr>
          <w:b/>
          <w:bCs/>
        </w:rPr>
        <w:t>Doel</w:t>
      </w:r>
      <w:r>
        <w:t>:</w:t>
      </w:r>
      <w:r w:rsidR="008334B7">
        <w:t xml:space="preserve"> </w:t>
      </w:r>
      <w:r w:rsidR="60E34611">
        <w:t xml:space="preserve">Door middel van inhoudelijke weging </w:t>
      </w:r>
      <w:r w:rsidR="7C745DBE">
        <w:t>h</w:t>
      </w:r>
      <w:r w:rsidR="0081041E">
        <w:t xml:space="preserve">et </w:t>
      </w:r>
      <w:r w:rsidR="00324BE1">
        <w:t xml:space="preserve">per ronde </w:t>
      </w:r>
      <w:r w:rsidR="00514A05">
        <w:t>terugbrengen van het aantal ingestuurde vraagstukken</w:t>
      </w:r>
      <w:r w:rsidR="00ED4C1B">
        <w:t xml:space="preserve"> tot </w:t>
      </w:r>
      <w:r w:rsidR="00CA6D95">
        <w:t xml:space="preserve">het aantal dat </w:t>
      </w:r>
      <w:r w:rsidR="005C3EAA">
        <w:t>die ronde te behandelen is.</w:t>
      </w:r>
      <w:r w:rsidR="008778A9">
        <w:t xml:space="preserve"> </w:t>
      </w:r>
    </w:p>
    <w:p w14:paraId="55F2397D" w14:textId="2D590109" w:rsidR="004A12D9" w:rsidRPr="00171B7A" w:rsidRDefault="004A12D9" w:rsidP="004A12D9">
      <w:r w:rsidRPr="004A12D9">
        <w:rPr>
          <w:b/>
          <w:bCs/>
        </w:rPr>
        <w:t xml:space="preserve">Opbrengst: </w:t>
      </w:r>
      <w:r w:rsidR="00485796" w:rsidRPr="005A74BA">
        <w:t>per ronde een s</w:t>
      </w:r>
      <w:r w:rsidR="00563636">
        <w:t xml:space="preserve">electie van </w:t>
      </w:r>
      <w:r w:rsidR="00171B7A">
        <w:t xml:space="preserve">3 </w:t>
      </w:r>
      <w:r w:rsidR="00485796">
        <w:t xml:space="preserve">geschikte </w:t>
      </w:r>
      <w:r w:rsidR="0081041E">
        <w:t>vraagstukken</w:t>
      </w:r>
      <w:r w:rsidR="00FE7D65">
        <w:t>.</w:t>
      </w:r>
      <w:r w:rsidR="0081041E">
        <w:t xml:space="preserve"> </w:t>
      </w:r>
    </w:p>
    <w:p w14:paraId="635123B9" w14:textId="77777777" w:rsidR="00D40C78" w:rsidRDefault="00D40C78" w:rsidP="00D40C78"/>
    <w:p w14:paraId="79FFF22C" w14:textId="4713B6D9" w:rsidR="001C7364" w:rsidRDefault="008962BD" w:rsidP="001C7364">
      <w:pPr>
        <w:rPr>
          <w:b/>
        </w:rPr>
      </w:pPr>
      <w:r>
        <w:rPr>
          <w:b/>
          <w:bCs/>
        </w:rPr>
        <w:t>Onderbouwing</w:t>
      </w:r>
    </w:p>
    <w:p w14:paraId="071B8D14" w14:textId="20E2254C" w:rsidR="006C68EF" w:rsidRDefault="00ED3875" w:rsidP="001C7364">
      <w:r>
        <w:t xml:space="preserve">Om op een betrouwbare manier een selectie te kunnen maken uit meerdere opties, is het </w:t>
      </w:r>
      <w:r w:rsidR="002D0FB2">
        <w:t>nodig</w:t>
      </w:r>
      <w:r w:rsidR="00213AA5">
        <w:t xml:space="preserve"> om vooraf selectiecriteria op te stellen. </w:t>
      </w:r>
      <w:r w:rsidR="00B63FBA">
        <w:t>Hierdoor ontstaat een</w:t>
      </w:r>
      <w:r w:rsidR="0079569F">
        <w:t xml:space="preserve"> consistent, en daardoor</w:t>
      </w:r>
      <w:r w:rsidR="00B63FBA">
        <w:t xml:space="preserve"> transparant en repliceerbaar </w:t>
      </w:r>
      <w:r w:rsidR="0079569F">
        <w:t>selectie</w:t>
      </w:r>
      <w:r w:rsidR="00B63FBA">
        <w:t xml:space="preserve">proces. </w:t>
      </w:r>
      <w:r w:rsidR="0079569F">
        <w:t xml:space="preserve">Daarnaast voorkomt het dat </w:t>
      </w:r>
      <w:r w:rsidR="00827074">
        <w:t xml:space="preserve">bepaalde opties worden uitgesloten door </w:t>
      </w:r>
      <w:r w:rsidR="00216E0D">
        <w:t xml:space="preserve">een </w:t>
      </w:r>
      <w:r w:rsidR="00827074">
        <w:t xml:space="preserve">(onbewuste) </w:t>
      </w:r>
      <w:r w:rsidR="00216E0D">
        <w:t>selectiebias</w:t>
      </w:r>
      <w:r w:rsidR="001A5111">
        <w:t xml:space="preserve"> </w:t>
      </w:r>
      <w:r w:rsidR="001A5111" w:rsidRPr="00043497">
        <w:t>(</w:t>
      </w:r>
      <w:r w:rsidR="001A5111" w:rsidRPr="005336A5">
        <w:t>Zawacki-Richter</w:t>
      </w:r>
      <w:r w:rsidR="001A5111">
        <w:t xml:space="preserve"> et al., 2020)</w:t>
      </w:r>
      <w:r w:rsidR="00216E0D">
        <w:t xml:space="preserve">. </w:t>
      </w:r>
      <w:r w:rsidR="001F47D3">
        <w:t>S</w:t>
      </w:r>
      <w:r w:rsidR="00621EE6">
        <w:t xml:space="preserve">electiecriteria worden </w:t>
      </w:r>
      <w:r w:rsidR="00466A52">
        <w:t xml:space="preserve">gewoonlijk </w:t>
      </w:r>
      <w:r w:rsidR="00B006BA">
        <w:t>opgesteld aan de hand van</w:t>
      </w:r>
      <w:r w:rsidR="00621EE6">
        <w:t xml:space="preserve"> </w:t>
      </w:r>
      <w:r w:rsidR="007F5CC9">
        <w:t>de</w:t>
      </w:r>
      <w:r w:rsidR="00466A52">
        <w:t xml:space="preserve"> onderzoeksvragen</w:t>
      </w:r>
      <w:r w:rsidR="00132F1D">
        <w:t xml:space="preserve"> en</w:t>
      </w:r>
      <w:r w:rsidR="006862C1">
        <w:t xml:space="preserve"> </w:t>
      </w:r>
      <w:r w:rsidR="00B13892">
        <w:t xml:space="preserve">het </w:t>
      </w:r>
      <w:r w:rsidR="006862C1">
        <w:t>theoretisch</w:t>
      </w:r>
      <w:r w:rsidR="00B13892">
        <w:t>e</w:t>
      </w:r>
      <w:r w:rsidR="006862C1">
        <w:t xml:space="preserve"> kader</w:t>
      </w:r>
      <w:r w:rsidR="00132F1D">
        <w:t xml:space="preserve">. In het geval van de Vliegende Brigade zijn de selectiecriteria opgesteld aan de hand van het doel </w:t>
      </w:r>
      <w:r w:rsidR="00251F94">
        <w:t xml:space="preserve">en de doelgroep </w:t>
      </w:r>
      <w:r w:rsidR="00132F1D">
        <w:t xml:space="preserve">van de </w:t>
      </w:r>
      <w:r w:rsidR="00251F94">
        <w:t>V</w:t>
      </w:r>
      <w:r w:rsidR="00132F1D">
        <w:t xml:space="preserve">liegende </w:t>
      </w:r>
      <w:r w:rsidR="00251F94">
        <w:t>B</w:t>
      </w:r>
      <w:r w:rsidR="00132F1D">
        <w:t xml:space="preserve">rigade en </w:t>
      </w:r>
      <w:r w:rsidR="006B56FE">
        <w:t xml:space="preserve">een aantal praktische </w:t>
      </w:r>
      <w:r w:rsidR="00251F94">
        <w:t>overwegingen.</w:t>
      </w:r>
    </w:p>
    <w:p w14:paraId="6D8DA10F" w14:textId="77777777" w:rsidR="00251F94" w:rsidRDefault="00251F94" w:rsidP="001C7364"/>
    <w:p w14:paraId="56BAAD5C" w14:textId="3B1EC423" w:rsidR="00251F94" w:rsidRDefault="00BF0600" w:rsidP="00C94DD4">
      <w:r>
        <w:t xml:space="preserve">Een andere manier </w:t>
      </w:r>
      <w:r w:rsidR="006C64DF">
        <w:t>waarop</w:t>
      </w:r>
      <w:r>
        <w:t xml:space="preserve"> wij de </w:t>
      </w:r>
      <w:r w:rsidR="00E64AA5">
        <w:t xml:space="preserve">betrouwbaarheid van het selectieproces </w:t>
      </w:r>
      <w:r w:rsidR="00026AF2">
        <w:t>stroomlijnen</w:t>
      </w:r>
      <w:r w:rsidR="00E67C8B">
        <w:t>,</w:t>
      </w:r>
      <w:r w:rsidR="00026AF2">
        <w:t xml:space="preserve"> is </w:t>
      </w:r>
      <w:r w:rsidR="00766BD4">
        <w:t xml:space="preserve">door de selectie door twee </w:t>
      </w:r>
      <w:r w:rsidR="009341E3">
        <w:t>beoordelaars</w:t>
      </w:r>
      <w:r w:rsidR="00766BD4">
        <w:t xml:space="preserve"> </w:t>
      </w:r>
      <w:r w:rsidR="003E17A5">
        <w:t xml:space="preserve">onafhankelijk van elkaar </w:t>
      </w:r>
      <w:r w:rsidR="00766BD4">
        <w:t>te late</w:t>
      </w:r>
      <w:r w:rsidR="003E17A5">
        <w:t>n</w:t>
      </w:r>
      <w:r w:rsidR="00766BD4">
        <w:t xml:space="preserve"> </w:t>
      </w:r>
      <w:r w:rsidR="00DC1230">
        <w:t>uitvoeren. Door vervolgens eventuele meningsverschillen te bediscussiëren,</w:t>
      </w:r>
      <w:r w:rsidR="00224BEA">
        <w:rPr>
          <w:rStyle w:val="hgkelc"/>
        </w:rPr>
        <w:t xml:space="preserve"> </w:t>
      </w:r>
      <w:r w:rsidR="00333CE2">
        <w:rPr>
          <w:rStyle w:val="hgkelc"/>
        </w:rPr>
        <w:t xml:space="preserve">de selectiecriteria aangescherpt worden. </w:t>
      </w:r>
    </w:p>
    <w:p w14:paraId="28CED8ED" w14:textId="77777777" w:rsidR="001C7364" w:rsidRDefault="001C7364" w:rsidP="001C7364">
      <w:pPr>
        <w:rPr>
          <w:b/>
          <w:bCs/>
        </w:rPr>
      </w:pPr>
    </w:p>
    <w:p w14:paraId="287250FA" w14:textId="1B6DA9A7" w:rsidR="001C7364" w:rsidRDefault="001C7364" w:rsidP="001C7364">
      <w:pPr>
        <w:rPr>
          <w:b/>
          <w:bCs/>
        </w:rPr>
      </w:pPr>
      <w:r>
        <w:rPr>
          <w:b/>
          <w:bCs/>
        </w:rPr>
        <w:t>Procedure</w:t>
      </w:r>
    </w:p>
    <w:p w14:paraId="41A0BC8A" w14:textId="5EC260B5" w:rsidR="001D2E0B" w:rsidRPr="001D2E0B" w:rsidRDefault="604FB0EE" w:rsidP="001C7364">
      <w:r>
        <w:t xml:space="preserve">In samenspraak met </w:t>
      </w:r>
      <w:r w:rsidR="00A36E0B">
        <w:t>NRO</w:t>
      </w:r>
      <w:r w:rsidR="1B1B2B2C">
        <w:t xml:space="preserve"> zijn verschillende selectiecriteria geformuleerd:</w:t>
      </w:r>
      <w:r w:rsidR="00A36E0B">
        <w:t xml:space="preserve"> </w:t>
      </w:r>
    </w:p>
    <w:p w14:paraId="55721572" w14:textId="18A1DCFF" w:rsidR="00D05C55" w:rsidRDefault="00D05C55" w:rsidP="009E6BA0">
      <w:pPr>
        <w:pStyle w:val="Lijstalinea"/>
        <w:numPr>
          <w:ilvl w:val="0"/>
          <w:numId w:val="9"/>
        </w:numPr>
      </w:pPr>
      <w:r>
        <w:t xml:space="preserve">Het vraagstuk is ingediend door een medewerker van een </w:t>
      </w:r>
      <w:r w:rsidR="00016DFE">
        <w:t>mb</w:t>
      </w:r>
      <w:r w:rsidR="007328D8">
        <w:t>o</w:t>
      </w:r>
      <w:r w:rsidR="00016DFE">
        <w:t>, hbo of wo-</w:t>
      </w:r>
      <w:r>
        <w:t>onderwijsinstelling</w:t>
      </w:r>
      <w:r w:rsidR="00FE04ED">
        <w:t>;</w:t>
      </w:r>
    </w:p>
    <w:p w14:paraId="5E519A07" w14:textId="14A7ED31" w:rsidR="000C39CE" w:rsidRDefault="00FB09C9" w:rsidP="009E6BA0">
      <w:pPr>
        <w:pStyle w:val="Lijstalinea"/>
        <w:numPr>
          <w:ilvl w:val="0"/>
          <w:numId w:val="9"/>
        </w:numPr>
      </w:pPr>
      <w:r>
        <w:t>Het vraagstuk past in het thema studentenwelzijn of in-</w:t>
      </w:r>
      <w:r w:rsidR="00F14DF3">
        <w:t>, door-</w:t>
      </w:r>
      <w:r>
        <w:t xml:space="preserve"> en </w:t>
      </w:r>
      <w:r w:rsidR="00F14DF3">
        <w:t>uit</w:t>
      </w:r>
      <w:r>
        <w:t>stroom</w:t>
      </w:r>
      <w:r w:rsidR="00FE04ED">
        <w:t>;</w:t>
      </w:r>
    </w:p>
    <w:p w14:paraId="791AA315" w14:textId="09434061" w:rsidR="00AB2D47" w:rsidRDefault="00AB2D47" w:rsidP="009E6BA0">
      <w:pPr>
        <w:pStyle w:val="Lijstalinea"/>
        <w:numPr>
          <w:ilvl w:val="0"/>
          <w:numId w:val="9"/>
        </w:numPr>
      </w:pPr>
      <w:r>
        <w:t>Het vraagstuk is een kennis- en implementatievraag</w:t>
      </w:r>
      <w:r w:rsidR="000E08BB">
        <w:t xml:space="preserve">: </w:t>
      </w:r>
      <w:r w:rsidR="00D47AF6">
        <w:t>“</w:t>
      </w:r>
      <w:r w:rsidR="000E08BB">
        <w:t xml:space="preserve">wat </w:t>
      </w:r>
      <w:r w:rsidR="00491B0A">
        <w:t xml:space="preserve">is </w:t>
      </w:r>
      <w:r w:rsidR="00D47AF6">
        <w:t>het effect van variabelen x op uitkomstmaat</w:t>
      </w:r>
      <w:r w:rsidR="000E08BB">
        <w:t xml:space="preserve"> y en hoe kunnen we dit gebruiken in de onderwijscontext</w:t>
      </w:r>
      <w:r w:rsidR="00D47AF6">
        <w:t>?”</w:t>
      </w:r>
      <w:r w:rsidR="2F4750BF">
        <w:t xml:space="preserve"> en kan door middel van literatuuronderzoek beantwoord worden</w:t>
      </w:r>
      <w:r w:rsidR="00FE04ED">
        <w:t>;</w:t>
      </w:r>
    </w:p>
    <w:p w14:paraId="7B8EF620" w14:textId="740978F7" w:rsidR="000C39CE" w:rsidRDefault="00FB09C9" w:rsidP="009E6BA0">
      <w:pPr>
        <w:pStyle w:val="Lijstalinea"/>
        <w:numPr>
          <w:ilvl w:val="0"/>
          <w:numId w:val="9"/>
        </w:numPr>
      </w:pPr>
      <w:r>
        <w:t xml:space="preserve">Het vraagstuk is nog niet eerder gesteld en beantwoord door NRO (bijvoorbeeld </w:t>
      </w:r>
      <w:r w:rsidR="0002514A">
        <w:t>via</w:t>
      </w:r>
      <w:r>
        <w:t xml:space="preserve"> </w:t>
      </w:r>
      <w:r w:rsidR="0002514A">
        <w:t>K</w:t>
      </w:r>
      <w:r>
        <w:t>ennisrotonde</w:t>
      </w:r>
      <w:r w:rsidR="0002514A">
        <w:t>.nl</w:t>
      </w:r>
      <w:r>
        <w:t xml:space="preserve"> of </w:t>
      </w:r>
      <w:r w:rsidR="0002514A">
        <w:t>O</w:t>
      </w:r>
      <w:r>
        <w:t>nderwijskennis.nl)</w:t>
      </w:r>
      <w:r w:rsidR="00FE04ED">
        <w:t>;</w:t>
      </w:r>
    </w:p>
    <w:p w14:paraId="6090AAA9" w14:textId="0822E507" w:rsidR="008567A0" w:rsidRDefault="008567A0" w:rsidP="009E6BA0">
      <w:pPr>
        <w:pStyle w:val="Lijstalinea"/>
        <w:numPr>
          <w:ilvl w:val="0"/>
          <w:numId w:val="9"/>
        </w:numPr>
      </w:pPr>
      <w:r>
        <w:t xml:space="preserve">Het vraagstuk is urgent: </w:t>
      </w:r>
      <w:r w:rsidR="0081465F">
        <w:t>de vraagstellers hebben baat bij een snel antwoord</w:t>
      </w:r>
      <w:r w:rsidR="00C934CD">
        <w:t xml:space="preserve"> dat niet kan wachten op jaren aan onderzoek</w:t>
      </w:r>
      <w:r w:rsidR="00FE04ED">
        <w:t>;</w:t>
      </w:r>
      <w:r w:rsidR="00C934CD">
        <w:t xml:space="preserve"> </w:t>
      </w:r>
    </w:p>
    <w:p w14:paraId="1BF6CC17" w14:textId="7014330A" w:rsidR="000C39CE" w:rsidRDefault="00D458FE" w:rsidP="009E6BA0">
      <w:pPr>
        <w:pStyle w:val="Lijstalinea"/>
        <w:numPr>
          <w:ilvl w:val="0"/>
          <w:numId w:val="9"/>
        </w:numPr>
      </w:pPr>
      <w:r>
        <w:t>Het vraagstuk</w:t>
      </w:r>
      <w:r w:rsidR="006B378D">
        <w:t xml:space="preserve"> </w:t>
      </w:r>
      <w:r w:rsidR="00BD6156">
        <w:t xml:space="preserve">is betekenisvol </w:t>
      </w:r>
      <w:r w:rsidR="006B378D">
        <w:t>voor een grote</w:t>
      </w:r>
      <w:r w:rsidR="00E870DC">
        <w:t>/specifieke</w:t>
      </w:r>
      <w:r w:rsidR="006B378D">
        <w:t xml:space="preserve"> groep: het antwoord kan gebruikt worden voor een grote</w:t>
      </w:r>
      <w:r w:rsidR="00FC3B90">
        <w:t xml:space="preserve"> of </w:t>
      </w:r>
      <w:r w:rsidR="00E870DC">
        <w:t>specifieke</w:t>
      </w:r>
      <w:r w:rsidR="006B378D">
        <w:t xml:space="preserve"> groep studenten, onderwijspersoneel of onderwijsinstellingen</w:t>
      </w:r>
      <w:r w:rsidR="00E870DC">
        <w:t>;</w:t>
      </w:r>
    </w:p>
    <w:p w14:paraId="660051CA" w14:textId="2F796FC9" w:rsidR="000C39CE" w:rsidRDefault="00EB4D9E" w:rsidP="009E6BA0">
      <w:pPr>
        <w:pStyle w:val="Lijstalinea"/>
        <w:numPr>
          <w:ilvl w:val="0"/>
          <w:numId w:val="9"/>
        </w:numPr>
      </w:pPr>
      <w:r>
        <w:t xml:space="preserve">Het vraagstuk is af te kaderen naar </w:t>
      </w:r>
      <w:r w:rsidR="0076223A">
        <w:t xml:space="preserve">een </w:t>
      </w:r>
      <w:r w:rsidR="00A174D8">
        <w:t>beperkt</w:t>
      </w:r>
      <w:r>
        <w:t xml:space="preserve"> aantal variabelen en </w:t>
      </w:r>
      <w:r w:rsidR="00D47AF6">
        <w:t>doelgroep, waardoor het vraagstuk noch te specifiek noch te breed is</w:t>
      </w:r>
      <w:r w:rsidR="00692844">
        <w:t>;</w:t>
      </w:r>
    </w:p>
    <w:p w14:paraId="354E9E81" w14:textId="77FCAD07" w:rsidR="000C39CE" w:rsidRDefault="00D47AF6" w:rsidP="009E6BA0">
      <w:pPr>
        <w:pStyle w:val="Lijstalinea"/>
        <w:numPr>
          <w:ilvl w:val="0"/>
          <w:numId w:val="9"/>
        </w:numPr>
      </w:pPr>
      <w:r>
        <w:t xml:space="preserve">De beantwoording van het vraagstuk is </w:t>
      </w:r>
      <w:r w:rsidR="00D05C55">
        <w:t>h</w:t>
      </w:r>
      <w:r w:rsidR="000C39CE">
        <w:t>aalbaar</w:t>
      </w:r>
      <w:r w:rsidR="00D05C55">
        <w:t xml:space="preserve"> </w:t>
      </w:r>
      <w:r w:rsidR="000C39CE">
        <w:t>qua planning</w:t>
      </w:r>
      <w:r w:rsidR="00D05C55">
        <w:t xml:space="preserve"> binnen de tijd die daarvoor staat</w:t>
      </w:r>
      <w:r w:rsidR="000F77D5">
        <w:t>.</w:t>
      </w:r>
    </w:p>
    <w:p w14:paraId="4B830926" w14:textId="77777777" w:rsidR="00E276D1" w:rsidRDefault="00E276D1" w:rsidP="00E276D1"/>
    <w:p w14:paraId="4037BF03" w14:textId="51602E7F" w:rsidR="00BC1FB8" w:rsidRDefault="0085054D" w:rsidP="00BC1FB8">
      <w:r>
        <w:t xml:space="preserve">Daarnaast is het </w:t>
      </w:r>
      <w:r w:rsidR="00A36E0B">
        <w:t xml:space="preserve">ons streven om de vraagstukken 50/50 te verdelen over de twee thema’s </w:t>
      </w:r>
      <w:r w:rsidR="00A36E0B" w:rsidRPr="0031712E">
        <w:t>studentenwelzijn en in</w:t>
      </w:r>
      <w:r w:rsidR="000F77D5">
        <w:t>-</w:t>
      </w:r>
      <w:r w:rsidR="002653D1">
        <w:t>, door-</w:t>
      </w:r>
      <w:r w:rsidR="00A36E0B" w:rsidRPr="0031712E">
        <w:t xml:space="preserve"> en </w:t>
      </w:r>
      <w:r w:rsidR="002653D1">
        <w:t>uit</w:t>
      </w:r>
      <w:r w:rsidR="00A36E0B" w:rsidRPr="0031712E">
        <w:t>stroom</w:t>
      </w:r>
      <w:r w:rsidR="00A36E0B">
        <w:t>. Ook houden we</w:t>
      </w:r>
      <w:r>
        <w:t xml:space="preserve"> idealiter</w:t>
      </w:r>
      <w:r w:rsidR="00A36E0B">
        <w:t xml:space="preserve"> een 40/30/30-verdeling aan naar onderwijssector (mbo, hbo, wo).</w:t>
      </w:r>
      <w:r w:rsidR="00993A06">
        <w:t xml:space="preserve"> Het kunnen aanhouden van deze verdelingen hangt echter af van de vraagstukken die ingestuurd worden. </w:t>
      </w:r>
    </w:p>
    <w:p w14:paraId="26B9F871" w14:textId="5046D4C8" w:rsidR="00BC1FB8" w:rsidRDefault="005656B9" w:rsidP="00BC1FB8">
      <w:r>
        <w:lastRenderedPageBreak/>
        <w:t xml:space="preserve">Op </w:t>
      </w:r>
      <w:r w:rsidR="00E919D9">
        <w:t>basis van de</w:t>
      </w:r>
      <w:r w:rsidR="00D63DCA">
        <w:t xml:space="preserve"> </w:t>
      </w:r>
      <w:r>
        <w:t xml:space="preserve">selectiecriteria zullen twee onderzoekers onafhankelijk </w:t>
      </w:r>
      <w:r w:rsidR="00AA36AC">
        <w:t>de</w:t>
      </w:r>
      <w:r w:rsidR="00BC1FB8" w:rsidRPr="00A041C5">
        <w:t xml:space="preserve"> vra</w:t>
      </w:r>
      <w:r w:rsidR="00BC1FB8">
        <w:t xml:space="preserve">agstukken </w:t>
      </w:r>
      <w:r w:rsidR="00AA36AC">
        <w:t>beoordelen</w:t>
      </w:r>
      <w:r w:rsidR="005544B5">
        <w:t xml:space="preserve"> op geschiktheid</w:t>
      </w:r>
      <w:r w:rsidR="00AA36AC">
        <w:t xml:space="preserve">. Vervolgens worden de </w:t>
      </w:r>
      <w:r w:rsidR="005544B5">
        <w:t xml:space="preserve">keuzes van de onderzoekers met elkaar vergeleken door de </w:t>
      </w:r>
      <w:r w:rsidR="00C614F8">
        <w:t>i</w:t>
      </w:r>
      <w:r w:rsidR="00C614F8">
        <w:rPr>
          <w:rStyle w:val="hgkelc"/>
        </w:rPr>
        <w:t>nterbeoordelaarsbetrouwbaarheid</w:t>
      </w:r>
      <w:r w:rsidR="00C614F8" w:rsidDel="00C614F8">
        <w:t xml:space="preserve"> </w:t>
      </w:r>
      <w:r w:rsidR="005544B5">
        <w:t xml:space="preserve">uit te rekenen. </w:t>
      </w:r>
      <w:r w:rsidR="002B0B67">
        <w:t>Uiteindelijk</w:t>
      </w:r>
      <w:r w:rsidR="00E919D9">
        <w:t xml:space="preserve"> wordt</w:t>
      </w:r>
      <w:r w:rsidR="00BC1FB8">
        <w:t xml:space="preserve"> </w:t>
      </w:r>
      <w:r w:rsidR="00095E88">
        <w:t xml:space="preserve">een shortlist van geschikte vraagstukken </w:t>
      </w:r>
      <w:r w:rsidR="00BC1FB8">
        <w:t>voorgelegd aan NRO</w:t>
      </w:r>
      <w:r w:rsidR="00C62DEC">
        <w:t>. Gezamenlijk worden</w:t>
      </w:r>
      <w:r w:rsidR="00BC1FB8">
        <w:t xml:space="preserve"> </w:t>
      </w:r>
      <w:r w:rsidR="00781843">
        <w:t>2-</w:t>
      </w:r>
      <w:r w:rsidR="00BC1FB8">
        <w:t xml:space="preserve">3 vraagstukken per ronde </w:t>
      </w:r>
      <w:r w:rsidR="00C62DEC">
        <w:t>gekozen.</w:t>
      </w:r>
    </w:p>
    <w:p w14:paraId="5CC71BC0" w14:textId="77777777" w:rsidR="001C7364" w:rsidRDefault="001C7364" w:rsidP="00BC1FB8"/>
    <w:p w14:paraId="15872D97" w14:textId="289A9099" w:rsidR="001C7364" w:rsidRPr="009513C5" w:rsidRDefault="001C7364" w:rsidP="001C7364">
      <w:pPr>
        <w:rPr>
          <w:b/>
          <w:bCs/>
        </w:rPr>
      </w:pPr>
      <w:r>
        <w:rPr>
          <w:b/>
          <w:bCs/>
        </w:rPr>
        <w:t xml:space="preserve">Communicatie-uitingen </w:t>
      </w:r>
    </w:p>
    <w:p w14:paraId="26E25D34" w14:textId="1580EE61" w:rsidR="001C7364" w:rsidRDefault="0011058F" w:rsidP="009E6BA0">
      <w:pPr>
        <w:pStyle w:val="Lijstalinea"/>
        <w:numPr>
          <w:ilvl w:val="0"/>
          <w:numId w:val="9"/>
        </w:numPr>
      </w:pPr>
      <w:r>
        <w:t xml:space="preserve">De </w:t>
      </w:r>
      <w:r w:rsidR="00C614F8">
        <w:t>vraagstellers van de</w:t>
      </w:r>
      <w:r>
        <w:t xml:space="preserve"> vraagstukken waarmee de Vliegende Brigade aan de slag gaat, krijgen persoonlijk bericht van de brigade. </w:t>
      </w:r>
      <w:r w:rsidR="00280808">
        <w:t>M</w:t>
      </w:r>
      <w:r>
        <w:t>et d</w:t>
      </w:r>
      <w:r w:rsidR="00280808">
        <w:t>ez</w:t>
      </w:r>
      <w:r>
        <w:t>e onderwijsinstellingen plannen we zo snel mogelijk</w:t>
      </w:r>
      <w:r w:rsidR="00F57A50">
        <w:t xml:space="preserve"> het intakegesprek en</w:t>
      </w:r>
      <w:r>
        <w:t xml:space="preserve"> de twee bijeenkomsten. </w:t>
      </w:r>
      <w:r w:rsidR="00F01DF2">
        <w:t xml:space="preserve">Daarbij </w:t>
      </w:r>
      <w:r w:rsidR="00A11BBD">
        <w:t xml:space="preserve">zorgen we voor uitnodigingen in stijl. </w:t>
      </w:r>
    </w:p>
    <w:p w14:paraId="6195E0B6" w14:textId="5E6C88F0" w:rsidR="009D31E1" w:rsidRDefault="00F74A91" w:rsidP="009E6BA0">
      <w:pPr>
        <w:pStyle w:val="Lijstalinea"/>
        <w:numPr>
          <w:ilvl w:val="0"/>
          <w:numId w:val="9"/>
        </w:numPr>
      </w:pPr>
      <w:r>
        <w:t xml:space="preserve">Ook de vraagstellers van vraagstukken die niet geselecteerd zijn, ontvangen </w:t>
      </w:r>
      <w:r w:rsidR="00940305">
        <w:t xml:space="preserve">hierover </w:t>
      </w:r>
      <w:r>
        <w:t xml:space="preserve">een persoonlijk bericht. </w:t>
      </w:r>
      <w:r w:rsidR="00280808">
        <w:t xml:space="preserve">De reden tot afwijzing wordt vermeld. </w:t>
      </w:r>
      <w:r w:rsidR="0097222D">
        <w:t>Afhankelijk van die reden kunnen we hen wellicht doorverwijzen naar bestaande kennis</w:t>
      </w:r>
      <w:r w:rsidR="00280808">
        <w:t xml:space="preserve"> of</w:t>
      </w:r>
      <w:r w:rsidR="00B55B73">
        <w:t xml:space="preserve"> </w:t>
      </w:r>
      <w:r w:rsidR="000D4A1F">
        <w:t xml:space="preserve">naar </w:t>
      </w:r>
      <w:r w:rsidR="00161CFF">
        <w:t xml:space="preserve">andere partijen waarbij de vraag misschien meer past. </w:t>
      </w:r>
      <w:r w:rsidR="00580532">
        <w:t>Indien hiervoor geschikt, is het ook mogelijk</w:t>
      </w:r>
      <w:r w:rsidR="002810FD">
        <w:t xml:space="preserve"> dat we de indiener</w:t>
      </w:r>
      <w:r w:rsidR="00CB0310">
        <w:t xml:space="preserve"> a</w:t>
      </w:r>
      <w:r w:rsidR="00B81E44">
        <w:t xml:space="preserve">anmoedigen </w:t>
      </w:r>
      <w:r w:rsidR="00CB0310">
        <w:t xml:space="preserve">om de </w:t>
      </w:r>
      <w:r w:rsidR="00B81E44">
        <w:t xml:space="preserve">vraag aan te scherpen en </w:t>
      </w:r>
      <w:r w:rsidR="00CB0310">
        <w:t xml:space="preserve">voor een nieuwe ronde </w:t>
      </w:r>
      <w:r w:rsidR="00B81E44">
        <w:t>opnieuw in te sturen</w:t>
      </w:r>
      <w:r w:rsidR="00CB0310">
        <w:t xml:space="preserve">. </w:t>
      </w:r>
    </w:p>
    <w:p w14:paraId="7C58E048" w14:textId="343B861E" w:rsidR="5AA1B0F0" w:rsidRDefault="4FCC5EDA" w:rsidP="009E6BA0">
      <w:pPr>
        <w:pStyle w:val="Lijstalinea"/>
        <w:numPr>
          <w:ilvl w:val="0"/>
          <w:numId w:val="9"/>
        </w:numPr>
      </w:pPr>
      <w:r>
        <w:t xml:space="preserve">De vraagstukken die niet zijn geselecteerd, worden tevens teruggelegd bij NRO om hen een beeld te geven van </w:t>
      </w:r>
      <w:r w:rsidR="00581B66">
        <w:t xml:space="preserve">de prangende vraagstukken die spelen bij de onderwijsinstellingen </w:t>
      </w:r>
      <w:r>
        <w:t>en</w:t>
      </w:r>
      <w:r w:rsidR="00581B66">
        <w:t xml:space="preserve"> wat</w:t>
      </w:r>
      <w:r>
        <w:t xml:space="preserve"> eventue</w:t>
      </w:r>
      <w:r w:rsidR="00581B66">
        <w:t>el</w:t>
      </w:r>
      <w:r>
        <w:t xml:space="preserve"> blinde vlekken</w:t>
      </w:r>
      <w:r w:rsidR="00581B66">
        <w:t xml:space="preserve"> zijn</w:t>
      </w:r>
      <w:r>
        <w:t xml:space="preserve"> in de wetenschap.</w:t>
      </w:r>
    </w:p>
    <w:p w14:paraId="18991810" w14:textId="742BE197" w:rsidR="00B67BEB" w:rsidRDefault="00886341" w:rsidP="00B67BEB">
      <w:pPr>
        <w:pStyle w:val="Kop1"/>
      </w:pPr>
      <w:bookmarkStart w:id="10" w:name="_Toc174020203"/>
      <w:r>
        <w:lastRenderedPageBreak/>
        <w:t>Intakegesprek: ‘</w:t>
      </w:r>
      <w:r w:rsidR="00B67BEB">
        <w:t>Check-in</w:t>
      </w:r>
      <w:r>
        <w:t>’</w:t>
      </w:r>
      <w:bookmarkEnd w:id="10"/>
    </w:p>
    <w:p w14:paraId="33FC26A3" w14:textId="070332EE" w:rsidR="004A12D9" w:rsidRDefault="004A12D9" w:rsidP="004A12D9">
      <w:r w:rsidRPr="004A12D9">
        <w:rPr>
          <w:b/>
          <w:bCs/>
        </w:rPr>
        <w:t>Doel</w:t>
      </w:r>
      <w:r>
        <w:t>:</w:t>
      </w:r>
      <w:r w:rsidR="008334B7">
        <w:t xml:space="preserve"> </w:t>
      </w:r>
    </w:p>
    <w:p w14:paraId="456B189E" w14:textId="13E4554B" w:rsidR="00894B8C" w:rsidRDefault="00894B8C" w:rsidP="009E6BA0">
      <w:pPr>
        <w:pStyle w:val="Lijstalinea"/>
        <w:numPr>
          <w:ilvl w:val="0"/>
          <w:numId w:val="23"/>
        </w:numPr>
      </w:pPr>
      <w:r>
        <w:t>Informeren van de vraagsteller over de procedure</w:t>
      </w:r>
      <w:r w:rsidR="006963D8">
        <w:t xml:space="preserve"> van de Vliegende Brigade</w:t>
      </w:r>
      <w:r w:rsidR="00BE6FF9">
        <w:t>.</w:t>
      </w:r>
    </w:p>
    <w:p w14:paraId="59C2F357" w14:textId="61487207" w:rsidR="00587E64" w:rsidRDefault="00602224" w:rsidP="009E6BA0">
      <w:pPr>
        <w:pStyle w:val="Lijstalinea"/>
        <w:numPr>
          <w:ilvl w:val="0"/>
          <w:numId w:val="23"/>
        </w:numPr>
      </w:pPr>
      <w:r>
        <w:t xml:space="preserve">Managen van </w:t>
      </w:r>
      <w:r w:rsidR="00F83508">
        <w:t xml:space="preserve">wederzijdse </w:t>
      </w:r>
      <w:r>
        <w:t>v</w:t>
      </w:r>
      <w:r w:rsidR="009550AF">
        <w:t>erwachting</w:t>
      </w:r>
      <w:r>
        <w:t>en</w:t>
      </w:r>
      <w:r w:rsidR="00BE6FF9">
        <w:t>.</w:t>
      </w:r>
    </w:p>
    <w:p w14:paraId="6B2C7336" w14:textId="7CC55880" w:rsidR="00E93F4D" w:rsidRDefault="00E93F4D" w:rsidP="00E93F4D">
      <w:pPr>
        <w:pStyle w:val="Lijstalinea"/>
        <w:numPr>
          <w:ilvl w:val="0"/>
          <w:numId w:val="23"/>
        </w:numPr>
      </w:pPr>
      <w:r>
        <w:t>Een eerste verkenning van het vraagstuk.</w:t>
      </w:r>
    </w:p>
    <w:p w14:paraId="7CA81546" w14:textId="4445953E" w:rsidR="007E66A6" w:rsidRDefault="00A62332" w:rsidP="009E6BA0">
      <w:pPr>
        <w:pStyle w:val="Lijstalinea"/>
        <w:numPr>
          <w:ilvl w:val="0"/>
          <w:numId w:val="23"/>
        </w:numPr>
      </w:pPr>
      <w:r>
        <w:t xml:space="preserve">Informatie </w:t>
      </w:r>
      <w:r w:rsidR="00E93F4D">
        <w:t xml:space="preserve">verkrijgen </w:t>
      </w:r>
      <w:r>
        <w:t xml:space="preserve">om de vraagarticulatiesessie ‘Boarding’ </w:t>
      </w:r>
      <w:r w:rsidR="007E66A6">
        <w:t>voor</w:t>
      </w:r>
      <w:r w:rsidR="00C2255A">
        <w:t xml:space="preserve"> te </w:t>
      </w:r>
      <w:r w:rsidR="007E66A6">
        <w:t xml:space="preserve">bereiden en </w:t>
      </w:r>
      <w:r w:rsidR="003D48A0">
        <w:t xml:space="preserve">op een passende manier </w:t>
      </w:r>
      <w:r w:rsidR="007E66A6">
        <w:t>vorm</w:t>
      </w:r>
      <w:r w:rsidR="00C2255A">
        <w:t xml:space="preserve"> te </w:t>
      </w:r>
      <w:r w:rsidR="007E66A6">
        <w:t>geven</w:t>
      </w:r>
      <w:r w:rsidR="00BE6FF9">
        <w:t>.</w:t>
      </w:r>
    </w:p>
    <w:p w14:paraId="5AC02C3D" w14:textId="77777777" w:rsidR="00444736" w:rsidRDefault="00444736" w:rsidP="0030629A"/>
    <w:p w14:paraId="6B6300AC" w14:textId="0103E939" w:rsidR="004A12D9" w:rsidRDefault="004A12D9" w:rsidP="004A12D9">
      <w:pPr>
        <w:rPr>
          <w:b/>
        </w:rPr>
      </w:pPr>
      <w:r w:rsidRPr="004A12D9">
        <w:rPr>
          <w:b/>
          <w:bCs/>
        </w:rPr>
        <w:t xml:space="preserve">Opbrengst: </w:t>
      </w:r>
    </w:p>
    <w:p w14:paraId="74F3B7C4" w14:textId="77777777" w:rsidR="00E625EA" w:rsidRPr="001C1B7E" w:rsidRDefault="00E625EA" w:rsidP="009E6BA0">
      <w:pPr>
        <w:pStyle w:val="Lijstalinea"/>
        <w:numPr>
          <w:ilvl w:val="0"/>
          <w:numId w:val="25"/>
        </w:numPr>
      </w:pPr>
      <w:r w:rsidRPr="00226ADF">
        <w:t>Ingevuld formulier ‘boarding pass’ met daarin</w:t>
      </w:r>
      <w:r w:rsidR="009259AA">
        <w:t xml:space="preserve"> beschreven</w:t>
      </w:r>
      <w:r w:rsidRPr="00226ADF">
        <w:t>:</w:t>
      </w:r>
    </w:p>
    <w:p w14:paraId="66064262" w14:textId="34F1EEE8" w:rsidR="00E93F4D" w:rsidRDefault="00E93F4D" w:rsidP="00E93F4D">
      <w:pPr>
        <w:pStyle w:val="Lijstalinea"/>
        <w:numPr>
          <w:ilvl w:val="1"/>
          <w:numId w:val="25"/>
        </w:numPr>
      </w:pPr>
      <w:r>
        <w:t>Een overzicht van de planning;</w:t>
      </w:r>
    </w:p>
    <w:p w14:paraId="4FB3657D" w14:textId="59B3E933" w:rsidR="00B93981" w:rsidRDefault="00B93981" w:rsidP="009E6BA0">
      <w:pPr>
        <w:pStyle w:val="Lijstalinea"/>
        <w:numPr>
          <w:ilvl w:val="1"/>
          <w:numId w:val="25"/>
        </w:numPr>
      </w:pPr>
      <w:r>
        <w:t>Eerste concept van het vraagstuk</w:t>
      </w:r>
      <w:r w:rsidR="00BE6FF9">
        <w:t>;</w:t>
      </w:r>
    </w:p>
    <w:p w14:paraId="460FDB0B" w14:textId="210EE4B1" w:rsidR="0057302D" w:rsidRDefault="0057302D" w:rsidP="009E6BA0">
      <w:pPr>
        <w:pStyle w:val="Lijstalinea"/>
        <w:numPr>
          <w:ilvl w:val="1"/>
          <w:numId w:val="25"/>
        </w:numPr>
      </w:pPr>
      <w:r>
        <w:t>Heldere verwachting</w:t>
      </w:r>
      <w:r w:rsidR="000D65BC">
        <w:t xml:space="preserve">en; </w:t>
      </w:r>
    </w:p>
    <w:p w14:paraId="05F6B864" w14:textId="4DDD7689" w:rsidR="0030629A" w:rsidRDefault="0030629A" w:rsidP="009E6BA0">
      <w:pPr>
        <w:pStyle w:val="Lijstalinea"/>
        <w:numPr>
          <w:ilvl w:val="1"/>
          <w:numId w:val="25"/>
        </w:numPr>
      </w:pPr>
      <w:r>
        <w:t>Heldere werkafspraken</w:t>
      </w:r>
      <w:r w:rsidR="00E93F4D">
        <w:t>.</w:t>
      </w:r>
    </w:p>
    <w:p w14:paraId="2B7C6089" w14:textId="38460E21" w:rsidR="00C2255A" w:rsidRDefault="00C2255A" w:rsidP="009E6BA0">
      <w:pPr>
        <w:pStyle w:val="Lijstalinea"/>
        <w:numPr>
          <w:ilvl w:val="0"/>
          <w:numId w:val="25"/>
        </w:numPr>
      </w:pPr>
      <w:r>
        <w:t>Input om sessie voor te bereiden en vorm te geven</w:t>
      </w:r>
      <w:r w:rsidR="00BE6FF9">
        <w:t>.</w:t>
      </w:r>
    </w:p>
    <w:p w14:paraId="55D7281E" w14:textId="77777777" w:rsidR="00D40C78" w:rsidRPr="0062240E" w:rsidRDefault="00D40C78" w:rsidP="00D40C78"/>
    <w:p w14:paraId="65623CB6" w14:textId="5DB55569" w:rsidR="009513C5" w:rsidRDefault="008962BD" w:rsidP="009513C5">
      <w:r>
        <w:rPr>
          <w:b/>
          <w:bCs/>
        </w:rPr>
        <w:t>Onderbouwing</w:t>
      </w:r>
    </w:p>
    <w:p w14:paraId="4CE161B5" w14:textId="4A454188" w:rsidR="00DE3BE7" w:rsidRDefault="006759B4" w:rsidP="009513C5">
      <w:r>
        <w:t>H</w:t>
      </w:r>
      <w:r w:rsidR="00AF4D6F">
        <w:t xml:space="preserve">et </w:t>
      </w:r>
      <w:r w:rsidR="009B2B23">
        <w:t>is</w:t>
      </w:r>
      <w:r w:rsidR="00AF4D6F">
        <w:t xml:space="preserve"> belangrijk </w:t>
      </w:r>
      <w:r w:rsidR="00F61611">
        <w:t>dat onderzoekers en onderwijsprofessionals</w:t>
      </w:r>
      <w:r w:rsidR="006C6D3C">
        <w:t xml:space="preserve"> </w:t>
      </w:r>
      <w:r w:rsidR="00245354">
        <w:t xml:space="preserve">al </w:t>
      </w:r>
      <w:r w:rsidR="006C6D3C">
        <w:t>in een vroeg stadium in het onderzoeksproces</w:t>
      </w:r>
      <w:r w:rsidR="00F61611">
        <w:t xml:space="preserve"> met elkaar </w:t>
      </w:r>
      <w:r w:rsidR="00245354">
        <w:t>interactere</w:t>
      </w:r>
      <w:r w:rsidR="00F61611">
        <w:t xml:space="preserve">n. </w:t>
      </w:r>
      <w:r w:rsidR="00055DD3">
        <w:t xml:space="preserve">Ten eerste is deze samenwerking nodig om tot vraagverheldering te komen. Om een vraagstuk dat speelt in de praktijk te kunnen verhelderen is interactie met de professionals uit praktijk cruciaal (Donovan et al., 2013; Van den Berg &amp; Teurlings, 2019). Ten tweede </w:t>
      </w:r>
      <w:r w:rsidR="00015EF4">
        <w:t xml:space="preserve">is </w:t>
      </w:r>
      <w:r w:rsidR="00245354">
        <w:t xml:space="preserve">interactie in een vroeg stadium nodig om </w:t>
      </w:r>
      <w:r w:rsidR="00286EEA">
        <w:t>de vraagst</w:t>
      </w:r>
      <w:r w:rsidR="00F50504">
        <w:t>e</w:t>
      </w:r>
      <w:r w:rsidR="00286EEA">
        <w:t xml:space="preserve">ller te informeren over het </w:t>
      </w:r>
      <w:r w:rsidR="004E2191">
        <w:t>traject</w:t>
      </w:r>
      <w:r w:rsidR="00286EEA">
        <w:t xml:space="preserve"> en </w:t>
      </w:r>
      <w:r w:rsidR="00F83508">
        <w:t>wederzijdse</w:t>
      </w:r>
      <w:r w:rsidR="00286EEA">
        <w:t xml:space="preserve"> verwachtingen te managen. </w:t>
      </w:r>
      <w:r w:rsidR="00765700">
        <w:t xml:space="preserve">Onderwijsprofessionals hebben niet altijd een helder beeld van </w:t>
      </w:r>
      <w:r w:rsidR="009D65F7">
        <w:t xml:space="preserve">een onderzoeksproces en wat </w:t>
      </w:r>
      <w:r w:rsidR="00340159">
        <w:t xml:space="preserve">dat proces </w:t>
      </w:r>
      <w:r w:rsidR="00CE5E5B">
        <w:t xml:space="preserve">precies </w:t>
      </w:r>
      <w:r w:rsidR="00340159">
        <w:t xml:space="preserve">oplevert: </w:t>
      </w:r>
      <w:r w:rsidR="00FF53EF">
        <w:t>informeren</w:t>
      </w:r>
      <w:r w:rsidR="006C4635">
        <w:t xml:space="preserve"> hierover is van belang</w:t>
      </w:r>
      <w:r w:rsidR="00F86A13">
        <w:t xml:space="preserve"> (Ro</w:t>
      </w:r>
      <w:r w:rsidR="00524897">
        <w:t>s et al., 2018)</w:t>
      </w:r>
      <w:r w:rsidR="00FF53EF">
        <w:t xml:space="preserve"> om teleurstellingen aan beide kanten te voorkomen (Ros et al., 2013; Schenke, 2015). </w:t>
      </w:r>
      <w:r w:rsidR="00FA25B4">
        <w:t xml:space="preserve">Door al vroeg in de aanpak </w:t>
      </w:r>
      <w:r w:rsidR="007B6CD1">
        <w:t xml:space="preserve">de </w:t>
      </w:r>
      <w:r w:rsidR="00FA25B4">
        <w:t>vraagstellers</w:t>
      </w:r>
      <w:r w:rsidR="007B6CD1">
        <w:t xml:space="preserve"> actief te betrekken in het </w:t>
      </w:r>
      <w:r w:rsidR="002A5760">
        <w:t>onderzoeks</w:t>
      </w:r>
      <w:r w:rsidR="007B6CD1">
        <w:t>p</w:t>
      </w:r>
      <w:r w:rsidR="00D02C11">
        <w:t>roces, voelen zij zich eerder mede-eigenaar van het onderzoek, wat hun inzet vergroot</w:t>
      </w:r>
      <w:r w:rsidR="00C268F5">
        <w:t xml:space="preserve"> </w:t>
      </w:r>
      <w:r w:rsidR="0020173C">
        <w:t>(Teurlings et al., 2011</w:t>
      </w:r>
      <w:r w:rsidR="002A5760">
        <w:t>; Snoek et al</w:t>
      </w:r>
      <w:r w:rsidR="00786106">
        <w:t>.</w:t>
      </w:r>
      <w:r w:rsidR="002A5760">
        <w:t>, 2016</w:t>
      </w:r>
      <w:r w:rsidR="0020173C">
        <w:t xml:space="preserve">). </w:t>
      </w:r>
      <w:r w:rsidR="003630E7">
        <w:t>Daarnaast</w:t>
      </w:r>
      <w:r w:rsidR="00A27908">
        <w:t xml:space="preserve"> zorgt het maken van heldere</w:t>
      </w:r>
      <w:r w:rsidR="003630E7">
        <w:t xml:space="preserve"> </w:t>
      </w:r>
      <w:r w:rsidR="00A27908">
        <w:t>afspraken over communicatie</w:t>
      </w:r>
      <w:r w:rsidR="007671B0">
        <w:t xml:space="preserve">, </w:t>
      </w:r>
      <w:r w:rsidR="00A27908">
        <w:t>taakverdeling</w:t>
      </w:r>
      <w:r w:rsidR="007671B0">
        <w:t>en, rollen, verwachtingen</w:t>
      </w:r>
      <w:r w:rsidR="00A27908">
        <w:t xml:space="preserve"> en de </w:t>
      </w:r>
      <w:r w:rsidR="007671B0">
        <w:t xml:space="preserve">planning </w:t>
      </w:r>
      <w:r w:rsidR="00000C2F">
        <w:t>voor een succesvolle samenwerking</w:t>
      </w:r>
      <w:r w:rsidR="007671B0">
        <w:t xml:space="preserve"> tussen onderzoeker en onderwijsprofessional </w:t>
      </w:r>
      <w:r w:rsidR="00DE3BE7">
        <w:t>(Zuiker et al., 2017)</w:t>
      </w:r>
      <w:r w:rsidR="00F83508">
        <w:t>.</w:t>
      </w:r>
    </w:p>
    <w:p w14:paraId="00B48AC1" w14:textId="77777777" w:rsidR="00F83508" w:rsidRDefault="00F83508" w:rsidP="009513C5"/>
    <w:p w14:paraId="39BDE83E" w14:textId="72DF0C62" w:rsidR="00897F72" w:rsidRDefault="002722AF" w:rsidP="009513C5">
      <w:r>
        <w:t>Bij de vraagverheldering maken we gebruik van de</w:t>
      </w:r>
      <w:r w:rsidR="00703CFA" w:rsidRPr="00703CFA">
        <w:t xml:space="preserve"> Kipling- of 5W+1H-methode</w:t>
      </w:r>
      <w:r w:rsidR="009B5C8F">
        <w:t xml:space="preserve"> (ook wel </w:t>
      </w:r>
      <w:r w:rsidR="00703CFA" w:rsidRPr="00703CFA">
        <w:t>6W-methode</w:t>
      </w:r>
      <w:r w:rsidR="009B5C8F">
        <w:t xml:space="preserve">) van </w:t>
      </w:r>
      <w:r w:rsidR="00703CFA" w:rsidRPr="00703CFA">
        <w:t>Kipling</w:t>
      </w:r>
      <w:r w:rsidR="009B5C8F">
        <w:t xml:space="preserve"> (</w:t>
      </w:r>
      <w:r w:rsidR="00703CFA" w:rsidRPr="00703CFA">
        <w:t>1902)</w:t>
      </w:r>
      <w:r w:rsidR="00737269">
        <w:t xml:space="preserve">. Dit is een methode </w:t>
      </w:r>
      <w:r w:rsidR="00F529C9">
        <w:t>om een vraag snel maar diepgaand te verdiepen</w:t>
      </w:r>
      <w:r w:rsidR="00EC0607">
        <w:t xml:space="preserve"> (Van den Berg &amp; Teurlings, 2019). </w:t>
      </w:r>
      <w:r w:rsidR="009A1D07">
        <w:t xml:space="preserve">De centrale vragen die </w:t>
      </w:r>
      <w:r w:rsidR="00921A6D">
        <w:t>tijdens</w:t>
      </w:r>
      <w:r w:rsidR="009A1D07">
        <w:t xml:space="preserve"> het gesprek gesteld worden zijn:</w:t>
      </w:r>
    </w:p>
    <w:p w14:paraId="28DD2721" w14:textId="0C1C9095" w:rsidR="00C97D44" w:rsidRDefault="00C97D44" w:rsidP="009E6BA0">
      <w:pPr>
        <w:pStyle w:val="Lijstalinea"/>
        <w:numPr>
          <w:ilvl w:val="0"/>
          <w:numId w:val="24"/>
        </w:numPr>
      </w:pPr>
      <w:r>
        <w:t xml:space="preserve">WAT </w:t>
      </w:r>
      <w:r w:rsidR="0049263D">
        <w:t xml:space="preserve">is het probleem? (wat </w:t>
      </w:r>
      <w:r>
        <w:t xml:space="preserve">is </w:t>
      </w:r>
      <w:r w:rsidR="00D27023">
        <w:t>de kern van het vraagstuk?</w:t>
      </w:r>
      <w:r w:rsidR="0049263D">
        <w:t>)</w:t>
      </w:r>
    </w:p>
    <w:p w14:paraId="5358DDB9" w14:textId="777A4605" w:rsidR="00A5582E" w:rsidRDefault="00703CFA" w:rsidP="009E6BA0">
      <w:pPr>
        <w:pStyle w:val="Lijstalinea"/>
        <w:numPr>
          <w:ilvl w:val="0"/>
          <w:numId w:val="24"/>
        </w:numPr>
      </w:pPr>
      <w:r>
        <w:t xml:space="preserve">WIE hebben </w:t>
      </w:r>
      <w:r w:rsidR="00921A6D">
        <w:t xml:space="preserve">met het probleem </w:t>
      </w:r>
      <w:r>
        <w:t>te maken?</w:t>
      </w:r>
      <w:r w:rsidR="00A5582E">
        <w:t xml:space="preserve"> (</w:t>
      </w:r>
      <w:r>
        <w:t>wie hebben er last van, wie hebben welk belang bij oplossing?)</w:t>
      </w:r>
    </w:p>
    <w:p w14:paraId="46CFF6B6" w14:textId="65EA6CA9" w:rsidR="00A5582E" w:rsidRDefault="00703CFA" w:rsidP="009E6BA0">
      <w:pPr>
        <w:pStyle w:val="Lijstalinea"/>
        <w:numPr>
          <w:ilvl w:val="0"/>
          <w:numId w:val="24"/>
        </w:numPr>
      </w:pPr>
      <w:r>
        <w:t>WAAROM is het een probleem?</w:t>
      </w:r>
      <w:r w:rsidR="002905DB">
        <w:t xml:space="preserve"> </w:t>
      </w:r>
      <w:r>
        <w:t>(wat zou de situatie zijn als het vraagstuk er niet meer was,</w:t>
      </w:r>
      <w:r w:rsidR="00A5582E">
        <w:t xml:space="preserve"> </w:t>
      </w:r>
      <w:r>
        <w:t>en als daarvoor de onderzoeksvraag is beantwoord)?</w:t>
      </w:r>
    </w:p>
    <w:p w14:paraId="0297B8A7" w14:textId="77777777" w:rsidR="00A5582E" w:rsidRDefault="00703CFA" w:rsidP="009E6BA0">
      <w:pPr>
        <w:pStyle w:val="Lijstalinea"/>
        <w:numPr>
          <w:ilvl w:val="0"/>
          <w:numId w:val="24"/>
        </w:numPr>
      </w:pPr>
      <w:r>
        <w:t xml:space="preserve">WAAR </w:t>
      </w:r>
      <w:r w:rsidR="00A5582E">
        <w:t>doet het vraagstuk zich voor?</w:t>
      </w:r>
    </w:p>
    <w:p w14:paraId="25837F6B" w14:textId="044B38CE" w:rsidR="00A5582E" w:rsidRDefault="00703CFA" w:rsidP="009E6BA0">
      <w:pPr>
        <w:pStyle w:val="Lijstalinea"/>
        <w:numPr>
          <w:ilvl w:val="0"/>
          <w:numId w:val="24"/>
        </w:numPr>
      </w:pPr>
      <w:r>
        <w:t xml:space="preserve">WANNEER doet het vraagstuk zich voor? </w:t>
      </w:r>
      <w:r w:rsidR="008F6AE6">
        <w:t>(op welke momenten loop je er tegenaan?)</w:t>
      </w:r>
    </w:p>
    <w:p w14:paraId="79CD4670" w14:textId="45226AFD" w:rsidR="00897F72" w:rsidRPr="00D90C4B" w:rsidRDefault="00703CFA" w:rsidP="009E6BA0">
      <w:pPr>
        <w:pStyle w:val="Lijstalinea"/>
        <w:numPr>
          <w:ilvl w:val="0"/>
          <w:numId w:val="24"/>
        </w:numPr>
      </w:pPr>
      <w:r>
        <w:t>HOE is het vraagstuk ontstaan</w:t>
      </w:r>
      <w:r w:rsidR="00A5582E">
        <w:t xml:space="preserve"> </w:t>
      </w:r>
      <w:r>
        <w:t>(of: WAARDOOR is het probleem ontstaan)?</w:t>
      </w:r>
    </w:p>
    <w:p w14:paraId="524A61FC" w14:textId="60F426CC" w:rsidR="009513C5" w:rsidRDefault="009513C5" w:rsidP="009513C5">
      <w:pPr>
        <w:rPr>
          <w:b/>
          <w:bCs/>
        </w:rPr>
      </w:pPr>
      <w:r>
        <w:rPr>
          <w:b/>
          <w:bCs/>
        </w:rPr>
        <w:lastRenderedPageBreak/>
        <w:t>Procedure</w:t>
      </w:r>
    </w:p>
    <w:p w14:paraId="17282784" w14:textId="787BCDF2" w:rsidR="002557F8" w:rsidRDefault="00F374BF" w:rsidP="002557F8">
      <w:r>
        <w:t xml:space="preserve">Het intakegesprek vindt telefonisch plaats en duurt ongeveer 30 minuten. Tijdens het gesprek vult de onderzoeker samen met de vraagsteller een </w:t>
      </w:r>
      <w:r w:rsidR="002557F8">
        <w:t>intake</w:t>
      </w:r>
      <w:r w:rsidR="00E772C6">
        <w:t>formu</w:t>
      </w:r>
      <w:r w:rsidR="002557F8">
        <w:t xml:space="preserve">lier in: de ‘boarding pass’ (zie kader). Na de intake wordt samen met de vraagsteller besloten of zij definitief meedoen aan de Vliegende Brigade. </w:t>
      </w:r>
    </w:p>
    <w:tbl>
      <w:tblPr>
        <w:tblStyle w:val="Tabelraster"/>
        <w:tblpPr w:leftFromText="141" w:rightFromText="141" w:vertAnchor="text" w:horzAnchor="margin" w:tblpY="347"/>
        <w:tblW w:w="0" w:type="auto"/>
        <w:tblBorders>
          <w:top w:val="none" w:sz="0" w:space="0" w:color="auto"/>
          <w:bottom w:val="none" w:sz="0" w:space="0" w:color="auto"/>
          <w:insideH w:val="none" w:sz="0" w:space="0" w:color="auto"/>
        </w:tblBorders>
        <w:tblLook w:val="04A0" w:firstRow="1" w:lastRow="0" w:firstColumn="1" w:lastColumn="0" w:noHBand="0" w:noVBand="1"/>
      </w:tblPr>
      <w:tblGrid>
        <w:gridCol w:w="1838"/>
        <w:gridCol w:w="2905"/>
        <w:gridCol w:w="2155"/>
        <w:gridCol w:w="1172"/>
      </w:tblGrid>
      <w:tr w:rsidR="00E15E05" w14:paraId="3542A91C" w14:textId="77777777" w:rsidTr="00E15E05">
        <w:tc>
          <w:tcPr>
            <w:tcW w:w="8070" w:type="dxa"/>
            <w:gridSpan w:val="4"/>
            <w:tcBorders>
              <w:top w:val="single" w:sz="4" w:space="0" w:color="auto"/>
              <w:left w:val="single" w:sz="4" w:space="0" w:color="auto"/>
              <w:bottom w:val="single" w:sz="4" w:space="0" w:color="auto"/>
              <w:right w:val="single" w:sz="4" w:space="0" w:color="auto"/>
            </w:tcBorders>
            <w:shd w:val="clear" w:color="auto" w:fill="FBE2E3" w:themeFill="accent1" w:themeFillTint="33"/>
          </w:tcPr>
          <w:p w14:paraId="1F19A103" w14:textId="77777777" w:rsidR="00E15E05" w:rsidRPr="00E15E05" w:rsidRDefault="00E15E05" w:rsidP="00E15E05">
            <w:pPr>
              <w:rPr>
                <w:b/>
                <w:bCs/>
                <w:sz w:val="16"/>
                <w:szCs w:val="22"/>
              </w:rPr>
            </w:pPr>
            <w:r w:rsidRPr="00E15E05">
              <w:rPr>
                <w:b/>
                <w:bCs/>
                <w:sz w:val="16"/>
                <w:szCs w:val="22"/>
              </w:rPr>
              <w:t>Intakeformulier ‘Boarding pass’ Vliegende Brigade</w:t>
            </w:r>
          </w:p>
        </w:tc>
      </w:tr>
      <w:tr w:rsidR="00E15E05" w14:paraId="00D5E471" w14:textId="77777777" w:rsidTr="00E15E05">
        <w:tc>
          <w:tcPr>
            <w:tcW w:w="1838" w:type="dxa"/>
            <w:tcBorders>
              <w:top w:val="single" w:sz="4" w:space="0" w:color="auto"/>
              <w:left w:val="single" w:sz="4" w:space="0" w:color="auto"/>
            </w:tcBorders>
            <w:shd w:val="clear" w:color="auto" w:fill="FBE2E3" w:themeFill="accent1" w:themeFillTint="33"/>
          </w:tcPr>
          <w:p w14:paraId="595E79C7" w14:textId="77777777" w:rsidR="00E15E05" w:rsidRPr="00E15E05" w:rsidRDefault="00E15E05" w:rsidP="00E15E05">
            <w:pPr>
              <w:rPr>
                <w:b/>
                <w:bCs/>
                <w:sz w:val="16"/>
                <w:szCs w:val="22"/>
              </w:rPr>
            </w:pPr>
            <w:r w:rsidRPr="00E15E05">
              <w:rPr>
                <w:b/>
                <w:bCs/>
                <w:sz w:val="16"/>
                <w:szCs w:val="22"/>
              </w:rPr>
              <w:t xml:space="preserve">Naam: </w:t>
            </w:r>
            <w:r w:rsidRPr="00E15E05">
              <w:rPr>
                <w:sz w:val="16"/>
                <w:szCs w:val="22"/>
              </w:rPr>
              <w:t>[…]</w:t>
            </w:r>
          </w:p>
        </w:tc>
        <w:tc>
          <w:tcPr>
            <w:tcW w:w="6232" w:type="dxa"/>
            <w:gridSpan w:val="3"/>
            <w:tcBorders>
              <w:top w:val="single" w:sz="4" w:space="0" w:color="auto"/>
              <w:right w:val="single" w:sz="4" w:space="0" w:color="auto"/>
            </w:tcBorders>
            <w:shd w:val="clear" w:color="auto" w:fill="FBE2E3" w:themeFill="accent1" w:themeFillTint="33"/>
          </w:tcPr>
          <w:p w14:paraId="1872A2A2" w14:textId="77777777" w:rsidR="00E15E05" w:rsidRPr="00E15E05" w:rsidRDefault="00E15E05" w:rsidP="00E15E05">
            <w:pPr>
              <w:rPr>
                <w:b/>
                <w:bCs/>
                <w:sz w:val="16"/>
                <w:szCs w:val="22"/>
              </w:rPr>
            </w:pPr>
            <w:r w:rsidRPr="00E15E05">
              <w:rPr>
                <w:b/>
                <w:bCs/>
                <w:sz w:val="16"/>
                <w:szCs w:val="22"/>
              </w:rPr>
              <w:t xml:space="preserve">Rol: </w:t>
            </w:r>
            <w:r w:rsidRPr="00E15E05">
              <w:rPr>
                <w:sz w:val="16"/>
                <w:szCs w:val="22"/>
              </w:rPr>
              <w:t>Vraagsteller</w:t>
            </w:r>
          </w:p>
        </w:tc>
      </w:tr>
      <w:tr w:rsidR="00E15E05" w14:paraId="1E8F6857" w14:textId="77777777" w:rsidTr="00E15E05">
        <w:tc>
          <w:tcPr>
            <w:tcW w:w="1838" w:type="dxa"/>
            <w:tcBorders>
              <w:left w:val="single" w:sz="4" w:space="0" w:color="auto"/>
            </w:tcBorders>
            <w:shd w:val="clear" w:color="auto" w:fill="FBE2E3" w:themeFill="accent1" w:themeFillTint="33"/>
          </w:tcPr>
          <w:p w14:paraId="28A97062" w14:textId="77777777" w:rsidR="00E15E05" w:rsidRPr="00E15E05" w:rsidRDefault="00E15E05" w:rsidP="00E15E05">
            <w:pPr>
              <w:rPr>
                <w:b/>
                <w:bCs/>
                <w:sz w:val="16"/>
                <w:szCs w:val="22"/>
              </w:rPr>
            </w:pPr>
            <w:r w:rsidRPr="00E15E05">
              <w:rPr>
                <w:b/>
                <w:bCs/>
                <w:sz w:val="16"/>
                <w:szCs w:val="22"/>
              </w:rPr>
              <w:t xml:space="preserve">Naam: </w:t>
            </w:r>
            <w:r w:rsidRPr="00E15E05">
              <w:rPr>
                <w:sz w:val="16"/>
                <w:szCs w:val="22"/>
              </w:rPr>
              <w:t>[…]</w:t>
            </w:r>
          </w:p>
        </w:tc>
        <w:tc>
          <w:tcPr>
            <w:tcW w:w="6232" w:type="dxa"/>
            <w:gridSpan w:val="3"/>
            <w:tcBorders>
              <w:right w:val="single" w:sz="4" w:space="0" w:color="auto"/>
            </w:tcBorders>
            <w:shd w:val="clear" w:color="auto" w:fill="FBE2E3" w:themeFill="accent1" w:themeFillTint="33"/>
          </w:tcPr>
          <w:p w14:paraId="07493553" w14:textId="77777777" w:rsidR="00E15E05" w:rsidRPr="00E15E05" w:rsidRDefault="00E15E05" w:rsidP="00E15E05">
            <w:pPr>
              <w:rPr>
                <w:b/>
                <w:bCs/>
                <w:sz w:val="16"/>
                <w:szCs w:val="22"/>
              </w:rPr>
            </w:pPr>
            <w:r w:rsidRPr="00E15E05">
              <w:rPr>
                <w:b/>
                <w:bCs/>
                <w:sz w:val="16"/>
                <w:szCs w:val="22"/>
              </w:rPr>
              <w:t xml:space="preserve">Rol: </w:t>
            </w:r>
            <w:r w:rsidRPr="00E15E05">
              <w:rPr>
                <w:sz w:val="16"/>
                <w:szCs w:val="22"/>
              </w:rPr>
              <w:t>Onderzoeker</w:t>
            </w:r>
          </w:p>
        </w:tc>
      </w:tr>
      <w:tr w:rsidR="00E15E05" w14:paraId="09A031B7" w14:textId="77777777" w:rsidTr="00E15E05">
        <w:tc>
          <w:tcPr>
            <w:tcW w:w="8070" w:type="dxa"/>
            <w:gridSpan w:val="4"/>
            <w:tcBorders>
              <w:top w:val="single" w:sz="4" w:space="0" w:color="auto"/>
              <w:left w:val="single" w:sz="4" w:space="0" w:color="auto"/>
              <w:right w:val="single" w:sz="4" w:space="0" w:color="auto"/>
            </w:tcBorders>
            <w:shd w:val="clear" w:color="auto" w:fill="FBE2E3" w:themeFill="accent1" w:themeFillTint="33"/>
          </w:tcPr>
          <w:p w14:paraId="558C7CE5" w14:textId="6E515C3C" w:rsidR="00E15E05" w:rsidRPr="00E15E05" w:rsidRDefault="00E15E05" w:rsidP="00E15E05">
            <w:pPr>
              <w:rPr>
                <w:b/>
                <w:bCs/>
                <w:sz w:val="16"/>
                <w:szCs w:val="22"/>
              </w:rPr>
            </w:pPr>
            <w:r w:rsidRPr="00E15E05">
              <w:rPr>
                <w:b/>
                <w:bCs/>
                <w:sz w:val="16"/>
                <w:szCs w:val="22"/>
              </w:rPr>
              <w:t>Deel I: Informeren procedure</w:t>
            </w:r>
          </w:p>
        </w:tc>
      </w:tr>
      <w:tr w:rsidR="00E15E05" w14:paraId="4A2C390E" w14:textId="77777777" w:rsidTr="00E15E05">
        <w:tc>
          <w:tcPr>
            <w:tcW w:w="1838" w:type="dxa"/>
            <w:tcBorders>
              <w:left w:val="single" w:sz="4" w:space="0" w:color="auto"/>
            </w:tcBorders>
            <w:shd w:val="clear" w:color="auto" w:fill="FBE2E3" w:themeFill="accent1" w:themeFillTint="33"/>
          </w:tcPr>
          <w:p w14:paraId="619FE8C2" w14:textId="77777777" w:rsidR="00E15E05" w:rsidRPr="00E15E05" w:rsidRDefault="00E15E05" w:rsidP="00E15E05">
            <w:pPr>
              <w:rPr>
                <w:i/>
                <w:iCs/>
                <w:sz w:val="16"/>
                <w:szCs w:val="22"/>
              </w:rPr>
            </w:pPr>
            <w:r w:rsidRPr="00E15E05">
              <w:rPr>
                <w:i/>
                <w:iCs/>
                <w:sz w:val="16"/>
                <w:szCs w:val="22"/>
              </w:rPr>
              <w:t>Stap</w:t>
            </w:r>
            <w:r w:rsidRPr="00E15E05">
              <w:rPr>
                <w:rStyle w:val="Voetnootmarkering"/>
                <w:i/>
                <w:iCs/>
                <w:sz w:val="16"/>
                <w:szCs w:val="22"/>
              </w:rPr>
              <w:footnoteReference w:id="2"/>
            </w:r>
          </w:p>
        </w:tc>
        <w:tc>
          <w:tcPr>
            <w:tcW w:w="2905" w:type="dxa"/>
            <w:shd w:val="clear" w:color="auto" w:fill="FBE2E3" w:themeFill="accent1" w:themeFillTint="33"/>
          </w:tcPr>
          <w:p w14:paraId="4EB14BEB" w14:textId="77777777" w:rsidR="00E15E05" w:rsidRPr="00E15E05" w:rsidRDefault="00E15E05" w:rsidP="00E15E05">
            <w:pPr>
              <w:rPr>
                <w:i/>
                <w:iCs/>
                <w:sz w:val="16"/>
                <w:szCs w:val="22"/>
              </w:rPr>
            </w:pPr>
            <w:r w:rsidRPr="00E15E05">
              <w:rPr>
                <w:i/>
                <w:iCs/>
                <w:sz w:val="16"/>
                <w:szCs w:val="22"/>
              </w:rPr>
              <w:t>Beschrijving</w:t>
            </w:r>
          </w:p>
        </w:tc>
        <w:tc>
          <w:tcPr>
            <w:tcW w:w="2155" w:type="dxa"/>
            <w:shd w:val="clear" w:color="auto" w:fill="FBE2E3" w:themeFill="accent1" w:themeFillTint="33"/>
          </w:tcPr>
          <w:p w14:paraId="02BA505D" w14:textId="77777777" w:rsidR="00E15E05" w:rsidRPr="00E15E05" w:rsidRDefault="00E15E05" w:rsidP="00E15E05">
            <w:pPr>
              <w:rPr>
                <w:i/>
                <w:iCs/>
                <w:sz w:val="16"/>
                <w:szCs w:val="22"/>
              </w:rPr>
            </w:pPr>
            <w:r w:rsidRPr="00E15E05">
              <w:rPr>
                <w:i/>
                <w:iCs/>
                <w:sz w:val="16"/>
                <w:szCs w:val="22"/>
              </w:rPr>
              <w:t>Wie gaat er mee?</w:t>
            </w:r>
          </w:p>
        </w:tc>
        <w:tc>
          <w:tcPr>
            <w:tcW w:w="1172" w:type="dxa"/>
            <w:tcBorders>
              <w:right w:val="single" w:sz="4" w:space="0" w:color="auto"/>
            </w:tcBorders>
            <w:shd w:val="clear" w:color="auto" w:fill="FBE2E3" w:themeFill="accent1" w:themeFillTint="33"/>
          </w:tcPr>
          <w:p w14:paraId="40A9B908" w14:textId="77777777" w:rsidR="00E15E05" w:rsidRPr="00E15E05" w:rsidRDefault="00E15E05" w:rsidP="00E15E05">
            <w:pPr>
              <w:rPr>
                <w:i/>
                <w:iCs/>
                <w:sz w:val="16"/>
                <w:szCs w:val="22"/>
              </w:rPr>
            </w:pPr>
            <w:r w:rsidRPr="00E15E05">
              <w:rPr>
                <w:i/>
                <w:iCs/>
                <w:sz w:val="16"/>
                <w:szCs w:val="22"/>
              </w:rPr>
              <w:t>Planning</w:t>
            </w:r>
          </w:p>
        </w:tc>
      </w:tr>
      <w:tr w:rsidR="00E15E05" w14:paraId="5BFB0BF6" w14:textId="77777777" w:rsidTr="00E15E05">
        <w:tc>
          <w:tcPr>
            <w:tcW w:w="1838" w:type="dxa"/>
            <w:tcBorders>
              <w:left w:val="single" w:sz="4" w:space="0" w:color="auto"/>
            </w:tcBorders>
            <w:shd w:val="clear" w:color="auto" w:fill="FBE2E3" w:themeFill="accent1" w:themeFillTint="33"/>
          </w:tcPr>
          <w:p w14:paraId="1D95B411" w14:textId="77777777" w:rsidR="00E15E05" w:rsidRPr="00E15E05" w:rsidRDefault="00E15E05" w:rsidP="00E15E05">
            <w:pPr>
              <w:rPr>
                <w:sz w:val="16"/>
                <w:szCs w:val="22"/>
              </w:rPr>
            </w:pPr>
            <w:r w:rsidRPr="00E15E05">
              <w:rPr>
                <w:sz w:val="16"/>
                <w:szCs w:val="22"/>
              </w:rPr>
              <w:t>Stap 1</w:t>
            </w:r>
          </w:p>
        </w:tc>
        <w:tc>
          <w:tcPr>
            <w:tcW w:w="2905" w:type="dxa"/>
            <w:shd w:val="clear" w:color="auto" w:fill="FBE2E3" w:themeFill="accent1" w:themeFillTint="33"/>
          </w:tcPr>
          <w:p w14:paraId="1329ABD2" w14:textId="77777777" w:rsidR="00E15E05" w:rsidRPr="00E15E05" w:rsidRDefault="00E15E05" w:rsidP="00E15E05">
            <w:pPr>
              <w:rPr>
                <w:sz w:val="16"/>
                <w:szCs w:val="22"/>
              </w:rPr>
            </w:pPr>
            <w:r w:rsidRPr="00E15E05">
              <w:rPr>
                <w:sz w:val="16"/>
                <w:szCs w:val="22"/>
              </w:rPr>
              <w:t>Intakegesprek ‘Check-in’</w:t>
            </w:r>
          </w:p>
        </w:tc>
        <w:tc>
          <w:tcPr>
            <w:tcW w:w="2155" w:type="dxa"/>
            <w:shd w:val="clear" w:color="auto" w:fill="FBE2E3" w:themeFill="accent1" w:themeFillTint="33"/>
          </w:tcPr>
          <w:p w14:paraId="40B1613E" w14:textId="77777777" w:rsidR="00E15E05" w:rsidRPr="00E15E05" w:rsidRDefault="00E15E05" w:rsidP="00E15E05">
            <w:pPr>
              <w:rPr>
                <w:sz w:val="16"/>
                <w:szCs w:val="22"/>
              </w:rPr>
            </w:pPr>
            <w:r w:rsidRPr="00E15E05">
              <w:rPr>
                <w:sz w:val="16"/>
                <w:szCs w:val="22"/>
              </w:rPr>
              <w:t>Vraagsteller + Onderzoeker</w:t>
            </w:r>
          </w:p>
        </w:tc>
        <w:tc>
          <w:tcPr>
            <w:tcW w:w="1172" w:type="dxa"/>
            <w:tcBorders>
              <w:right w:val="single" w:sz="4" w:space="0" w:color="auto"/>
            </w:tcBorders>
            <w:shd w:val="clear" w:color="auto" w:fill="FBE2E3" w:themeFill="accent1" w:themeFillTint="33"/>
          </w:tcPr>
          <w:p w14:paraId="6FEC6C13" w14:textId="77777777" w:rsidR="00E15E05" w:rsidRPr="00E15E05" w:rsidRDefault="00E15E05" w:rsidP="00E15E05">
            <w:pPr>
              <w:rPr>
                <w:sz w:val="16"/>
                <w:szCs w:val="22"/>
              </w:rPr>
            </w:pPr>
            <w:r w:rsidRPr="00E15E05">
              <w:rPr>
                <w:sz w:val="16"/>
                <w:szCs w:val="22"/>
              </w:rPr>
              <w:t>[…]</w:t>
            </w:r>
          </w:p>
        </w:tc>
      </w:tr>
      <w:tr w:rsidR="00E15E05" w14:paraId="218D47C9" w14:textId="77777777" w:rsidTr="00E15E05">
        <w:tc>
          <w:tcPr>
            <w:tcW w:w="1838" w:type="dxa"/>
            <w:tcBorders>
              <w:left w:val="single" w:sz="4" w:space="0" w:color="auto"/>
            </w:tcBorders>
            <w:shd w:val="clear" w:color="auto" w:fill="FBE2E3" w:themeFill="accent1" w:themeFillTint="33"/>
          </w:tcPr>
          <w:p w14:paraId="4906CE55" w14:textId="77777777" w:rsidR="00E15E05" w:rsidRPr="00E15E05" w:rsidRDefault="00E15E05" w:rsidP="00E15E05">
            <w:pPr>
              <w:rPr>
                <w:sz w:val="16"/>
                <w:szCs w:val="22"/>
              </w:rPr>
            </w:pPr>
            <w:r w:rsidRPr="00E15E05">
              <w:rPr>
                <w:sz w:val="16"/>
                <w:szCs w:val="22"/>
              </w:rPr>
              <w:t>Stap 2</w:t>
            </w:r>
          </w:p>
        </w:tc>
        <w:tc>
          <w:tcPr>
            <w:tcW w:w="2905" w:type="dxa"/>
            <w:shd w:val="clear" w:color="auto" w:fill="FBE2E3" w:themeFill="accent1" w:themeFillTint="33"/>
          </w:tcPr>
          <w:p w14:paraId="25267749" w14:textId="77777777" w:rsidR="00E15E05" w:rsidRPr="00E15E05" w:rsidRDefault="00E15E05" w:rsidP="00E15E05">
            <w:pPr>
              <w:rPr>
                <w:sz w:val="16"/>
                <w:szCs w:val="22"/>
              </w:rPr>
            </w:pPr>
            <w:r w:rsidRPr="00E15E05">
              <w:rPr>
                <w:sz w:val="16"/>
                <w:szCs w:val="22"/>
              </w:rPr>
              <w:t>Vraagarticulatiesessie ‘Boarding’</w:t>
            </w:r>
          </w:p>
        </w:tc>
        <w:tc>
          <w:tcPr>
            <w:tcW w:w="2155" w:type="dxa"/>
            <w:shd w:val="clear" w:color="auto" w:fill="FBE2E3" w:themeFill="accent1" w:themeFillTint="33"/>
          </w:tcPr>
          <w:p w14:paraId="4FBAEE48" w14:textId="5E773CEC" w:rsidR="00E15E05" w:rsidRPr="00E15E05" w:rsidRDefault="00E15E05" w:rsidP="00E15E05">
            <w:pPr>
              <w:rPr>
                <w:sz w:val="16"/>
                <w:szCs w:val="22"/>
              </w:rPr>
            </w:pPr>
            <w:r w:rsidRPr="00E15E05">
              <w:rPr>
                <w:sz w:val="16"/>
                <w:szCs w:val="22"/>
              </w:rPr>
              <w:t>Vraagsteller + reisgezelschap (&gt;</w:t>
            </w:r>
            <w:r w:rsidR="000A31AC">
              <w:rPr>
                <w:sz w:val="16"/>
                <w:szCs w:val="22"/>
              </w:rPr>
              <w:t>8</w:t>
            </w:r>
            <w:r w:rsidRPr="00E15E05">
              <w:rPr>
                <w:sz w:val="16"/>
                <w:szCs w:val="22"/>
              </w:rPr>
              <w:t xml:space="preserve"> mensen) + Onderzoeker</w:t>
            </w:r>
          </w:p>
        </w:tc>
        <w:tc>
          <w:tcPr>
            <w:tcW w:w="1172" w:type="dxa"/>
            <w:tcBorders>
              <w:right w:val="single" w:sz="4" w:space="0" w:color="auto"/>
            </w:tcBorders>
            <w:shd w:val="clear" w:color="auto" w:fill="FBE2E3" w:themeFill="accent1" w:themeFillTint="33"/>
          </w:tcPr>
          <w:p w14:paraId="515413ED" w14:textId="77777777" w:rsidR="00E15E05" w:rsidRPr="00E15E05" w:rsidRDefault="00E15E05" w:rsidP="00E15E05">
            <w:pPr>
              <w:rPr>
                <w:sz w:val="16"/>
                <w:szCs w:val="22"/>
              </w:rPr>
            </w:pPr>
            <w:r w:rsidRPr="00E15E05">
              <w:rPr>
                <w:sz w:val="16"/>
                <w:szCs w:val="22"/>
              </w:rPr>
              <w:t>[…]</w:t>
            </w:r>
          </w:p>
        </w:tc>
      </w:tr>
      <w:tr w:rsidR="00E15E05" w14:paraId="3618B574" w14:textId="77777777" w:rsidTr="00E15E05">
        <w:tc>
          <w:tcPr>
            <w:tcW w:w="1838" w:type="dxa"/>
            <w:tcBorders>
              <w:left w:val="single" w:sz="4" w:space="0" w:color="auto"/>
            </w:tcBorders>
            <w:shd w:val="clear" w:color="auto" w:fill="FBE2E3" w:themeFill="accent1" w:themeFillTint="33"/>
          </w:tcPr>
          <w:p w14:paraId="4407B7F2" w14:textId="77777777" w:rsidR="00E15E05" w:rsidRPr="00E15E05" w:rsidRDefault="00E15E05" w:rsidP="00E15E05">
            <w:pPr>
              <w:rPr>
                <w:sz w:val="16"/>
                <w:szCs w:val="22"/>
              </w:rPr>
            </w:pPr>
            <w:r w:rsidRPr="00E15E05">
              <w:rPr>
                <w:sz w:val="16"/>
                <w:szCs w:val="22"/>
              </w:rPr>
              <w:t>Stap 3</w:t>
            </w:r>
          </w:p>
        </w:tc>
        <w:tc>
          <w:tcPr>
            <w:tcW w:w="2905" w:type="dxa"/>
            <w:shd w:val="clear" w:color="auto" w:fill="FBE2E3" w:themeFill="accent1" w:themeFillTint="33"/>
          </w:tcPr>
          <w:p w14:paraId="77289527" w14:textId="77777777" w:rsidR="00E15E05" w:rsidRPr="00E15E05" w:rsidRDefault="00E15E05" w:rsidP="00E15E05">
            <w:pPr>
              <w:rPr>
                <w:sz w:val="16"/>
                <w:szCs w:val="22"/>
              </w:rPr>
            </w:pPr>
            <w:r w:rsidRPr="00E15E05">
              <w:rPr>
                <w:sz w:val="16"/>
                <w:szCs w:val="22"/>
              </w:rPr>
              <w:t>Literatuurscan &amp; vraagbeantwoording ‘Onderzoeksvlucht’</w:t>
            </w:r>
          </w:p>
        </w:tc>
        <w:tc>
          <w:tcPr>
            <w:tcW w:w="2155" w:type="dxa"/>
            <w:shd w:val="clear" w:color="auto" w:fill="FBE2E3" w:themeFill="accent1" w:themeFillTint="33"/>
          </w:tcPr>
          <w:p w14:paraId="6AEEFBFE" w14:textId="77777777" w:rsidR="00E15E05" w:rsidRPr="00E15E05" w:rsidRDefault="00E15E05" w:rsidP="00E15E05">
            <w:pPr>
              <w:rPr>
                <w:sz w:val="16"/>
                <w:szCs w:val="22"/>
              </w:rPr>
            </w:pPr>
            <w:r w:rsidRPr="00E15E05">
              <w:rPr>
                <w:sz w:val="16"/>
                <w:szCs w:val="22"/>
              </w:rPr>
              <w:t>Onderzoekers</w:t>
            </w:r>
          </w:p>
        </w:tc>
        <w:tc>
          <w:tcPr>
            <w:tcW w:w="1172" w:type="dxa"/>
            <w:tcBorders>
              <w:right w:val="single" w:sz="4" w:space="0" w:color="auto"/>
            </w:tcBorders>
            <w:shd w:val="clear" w:color="auto" w:fill="FBE2E3" w:themeFill="accent1" w:themeFillTint="33"/>
          </w:tcPr>
          <w:p w14:paraId="6D461ECE" w14:textId="77777777" w:rsidR="00E15E05" w:rsidRPr="00E15E05" w:rsidRDefault="00E15E05" w:rsidP="00E15E05">
            <w:pPr>
              <w:rPr>
                <w:sz w:val="16"/>
                <w:szCs w:val="22"/>
              </w:rPr>
            </w:pPr>
            <w:r w:rsidRPr="00E15E05">
              <w:rPr>
                <w:sz w:val="16"/>
                <w:szCs w:val="22"/>
              </w:rPr>
              <w:t>[…]</w:t>
            </w:r>
          </w:p>
        </w:tc>
      </w:tr>
      <w:tr w:rsidR="00E15E05" w14:paraId="29E105E0" w14:textId="77777777" w:rsidTr="00E15E05">
        <w:tc>
          <w:tcPr>
            <w:tcW w:w="1838" w:type="dxa"/>
            <w:tcBorders>
              <w:left w:val="single" w:sz="4" w:space="0" w:color="auto"/>
            </w:tcBorders>
            <w:shd w:val="clear" w:color="auto" w:fill="FBE2E3" w:themeFill="accent1" w:themeFillTint="33"/>
          </w:tcPr>
          <w:p w14:paraId="6CF5FD47" w14:textId="77777777" w:rsidR="00E15E05" w:rsidRPr="00E15E05" w:rsidRDefault="00E15E05" w:rsidP="00E15E05">
            <w:pPr>
              <w:rPr>
                <w:sz w:val="16"/>
                <w:szCs w:val="22"/>
              </w:rPr>
            </w:pPr>
            <w:r w:rsidRPr="00E15E05">
              <w:rPr>
                <w:sz w:val="16"/>
                <w:szCs w:val="22"/>
              </w:rPr>
              <w:t>Stap 4</w:t>
            </w:r>
          </w:p>
        </w:tc>
        <w:tc>
          <w:tcPr>
            <w:tcW w:w="2905" w:type="dxa"/>
            <w:shd w:val="clear" w:color="auto" w:fill="FBE2E3" w:themeFill="accent1" w:themeFillTint="33"/>
          </w:tcPr>
          <w:p w14:paraId="34027A57" w14:textId="77777777" w:rsidR="00E15E05" w:rsidRPr="00E15E05" w:rsidRDefault="00E15E05" w:rsidP="00E15E05">
            <w:pPr>
              <w:rPr>
                <w:sz w:val="16"/>
                <w:szCs w:val="22"/>
              </w:rPr>
            </w:pPr>
            <w:r w:rsidRPr="00E15E05">
              <w:rPr>
                <w:sz w:val="16"/>
                <w:szCs w:val="22"/>
              </w:rPr>
              <w:t>Terugkoppelingsbijeenkomst ‘Vliegende Start’</w:t>
            </w:r>
          </w:p>
        </w:tc>
        <w:tc>
          <w:tcPr>
            <w:tcW w:w="2155" w:type="dxa"/>
            <w:shd w:val="clear" w:color="auto" w:fill="FBE2E3" w:themeFill="accent1" w:themeFillTint="33"/>
          </w:tcPr>
          <w:p w14:paraId="5E1C24A9" w14:textId="1A19F752" w:rsidR="00E15E05" w:rsidRPr="00E15E05" w:rsidRDefault="00E15E05" w:rsidP="00E15E05">
            <w:pPr>
              <w:rPr>
                <w:sz w:val="16"/>
                <w:szCs w:val="22"/>
              </w:rPr>
            </w:pPr>
            <w:r w:rsidRPr="00E15E05">
              <w:rPr>
                <w:sz w:val="16"/>
                <w:szCs w:val="22"/>
              </w:rPr>
              <w:t>Vraagsteller + gezelschap (&gt;</w:t>
            </w:r>
            <w:r w:rsidR="000A31AC">
              <w:rPr>
                <w:sz w:val="16"/>
                <w:szCs w:val="22"/>
              </w:rPr>
              <w:t>8</w:t>
            </w:r>
            <w:r w:rsidRPr="00E15E05">
              <w:rPr>
                <w:sz w:val="16"/>
                <w:szCs w:val="22"/>
              </w:rPr>
              <w:t xml:space="preserve"> mensen) + Onderzoeker</w:t>
            </w:r>
          </w:p>
        </w:tc>
        <w:tc>
          <w:tcPr>
            <w:tcW w:w="1172" w:type="dxa"/>
            <w:tcBorders>
              <w:right w:val="single" w:sz="4" w:space="0" w:color="auto"/>
            </w:tcBorders>
            <w:shd w:val="clear" w:color="auto" w:fill="FBE2E3" w:themeFill="accent1" w:themeFillTint="33"/>
          </w:tcPr>
          <w:p w14:paraId="78B7450D" w14:textId="77777777" w:rsidR="00E15E05" w:rsidRPr="00E15E05" w:rsidRDefault="00E15E05" w:rsidP="00E15E05">
            <w:pPr>
              <w:rPr>
                <w:sz w:val="16"/>
                <w:szCs w:val="22"/>
              </w:rPr>
            </w:pPr>
            <w:r w:rsidRPr="00E15E05">
              <w:rPr>
                <w:sz w:val="16"/>
                <w:szCs w:val="22"/>
              </w:rPr>
              <w:t>[…]</w:t>
            </w:r>
          </w:p>
        </w:tc>
      </w:tr>
      <w:tr w:rsidR="00E15E05" w14:paraId="1AA8465B" w14:textId="77777777" w:rsidTr="00E15E05">
        <w:tc>
          <w:tcPr>
            <w:tcW w:w="1838" w:type="dxa"/>
            <w:tcBorders>
              <w:left w:val="single" w:sz="4" w:space="0" w:color="auto"/>
            </w:tcBorders>
            <w:shd w:val="clear" w:color="auto" w:fill="FBE2E3" w:themeFill="accent1" w:themeFillTint="33"/>
          </w:tcPr>
          <w:p w14:paraId="38AB297C" w14:textId="77777777" w:rsidR="00E15E05" w:rsidRPr="00E15E05" w:rsidRDefault="00E15E05" w:rsidP="00E15E05">
            <w:pPr>
              <w:rPr>
                <w:sz w:val="16"/>
                <w:szCs w:val="22"/>
              </w:rPr>
            </w:pPr>
            <w:r w:rsidRPr="00E15E05">
              <w:rPr>
                <w:sz w:val="16"/>
                <w:szCs w:val="22"/>
              </w:rPr>
              <w:t>Stap 5</w:t>
            </w:r>
          </w:p>
        </w:tc>
        <w:tc>
          <w:tcPr>
            <w:tcW w:w="2905" w:type="dxa"/>
            <w:shd w:val="clear" w:color="auto" w:fill="FBE2E3" w:themeFill="accent1" w:themeFillTint="33"/>
          </w:tcPr>
          <w:p w14:paraId="19633BFD" w14:textId="77777777" w:rsidR="00E15E05" w:rsidRPr="00E15E05" w:rsidRDefault="00E15E05" w:rsidP="00E15E05">
            <w:pPr>
              <w:rPr>
                <w:sz w:val="16"/>
                <w:szCs w:val="22"/>
              </w:rPr>
            </w:pPr>
            <w:r w:rsidRPr="00E15E05">
              <w:rPr>
                <w:sz w:val="16"/>
                <w:szCs w:val="22"/>
              </w:rPr>
              <w:t>Oplevering rapportage, factsheet en werkvorm</w:t>
            </w:r>
          </w:p>
        </w:tc>
        <w:tc>
          <w:tcPr>
            <w:tcW w:w="2155" w:type="dxa"/>
            <w:shd w:val="clear" w:color="auto" w:fill="FBE2E3" w:themeFill="accent1" w:themeFillTint="33"/>
          </w:tcPr>
          <w:p w14:paraId="0F010665" w14:textId="77777777" w:rsidR="00E15E05" w:rsidRPr="00E15E05" w:rsidRDefault="00E15E05" w:rsidP="00E15E05">
            <w:pPr>
              <w:rPr>
                <w:sz w:val="16"/>
                <w:szCs w:val="22"/>
              </w:rPr>
            </w:pPr>
            <w:r w:rsidRPr="00E15E05">
              <w:rPr>
                <w:sz w:val="16"/>
                <w:szCs w:val="22"/>
              </w:rPr>
              <w:t>Onderzoekers</w:t>
            </w:r>
          </w:p>
        </w:tc>
        <w:tc>
          <w:tcPr>
            <w:tcW w:w="1172" w:type="dxa"/>
            <w:tcBorders>
              <w:right w:val="single" w:sz="4" w:space="0" w:color="auto"/>
            </w:tcBorders>
            <w:shd w:val="clear" w:color="auto" w:fill="FBE2E3" w:themeFill="accent1" w:themeFillTint="33"/>
          </w:tcPr>
          <w:p w14:paraId="355F0DFC" w14:textId="77777777" w:rsidR="00E15E05" w:rsidRPr="00E15E05" w:rsidRDefault="00E15E05" w:rsidP="00E15E05">
            <w:pPr>
              <w:rPr>
                <w:sz w:val="16"/>
                <w:szCs w:val="22"/>
              </w:rPr>
            </w:pPr>
            <w:r w:rsidRPr="00E15E05">
              <w:rPr>
                <w:sz w:val="16"/>
                <w:szCs w:val="22"/>
              </w:rPr>
              <w:t>[…]</w:t>
            </w:r>
          </w:p>
        </w:tc>
      </w:tr>
      <w:tr w:rsidR="00E15E05" w14:paraId="7F72B4C0" w14:textId="77777777" w:rsidTr="00E15E05">
        <w:tc>
          <w:tcPr>
            <w:tcW w:w="1838" w:type="dxa"/>
            <w:tcBorders>
              <w:left w:val="single" w:sz="4" w:space="0" w:color="auto"/>
            </w:tcBorders>
            <w:shd w:val="clear" w:color="auto" w:fill="FBE2E3" w:themeFill="accent1" w:themeFillTint="33"/>
          </w:tcPr>
          <w:p w14:paraId="449FC150" w14:textId="77777777" w:rsidR="00E15E05" w:rsidRPr="00E15E05" w:rsidRDefault="00E15E05" w:rsidP="00E15E05">
            <w:pPr>
              <w:rPr>
                <w:sz w:val="16"/>
                <w:szCs w:val="22"/>
              </w:rPr>
            </w:pPr>
            <w:r w:rsidRPr="00E15E05">
              <w:rPr>
                <w:sz w:val="16"/>
                <w:szCs w:val="22"/>
              </w:rPr>
              <w:t>Stap 6</w:t>
            </w:r>
          </w:p>
        </w:tc>
        <w:tc>
          <w:tcPr>
            <w:tcW w:w="2905" w:type="dxa"/>
            <w:shd w:val="clear" w:color="auto" w:fill="FBE2E3" w:themeFill="accent1" w:themeFillTint="33"/>
          </w:tcPr>
          <w:p w14:paraId="3FC7F301" w14:textId="77777777" w:rsidR="00E15E05" w:rsidRPr="00E15E05" w:rsidRDefault="00E15E05" w:rsidP="00E15E05">
            <w:pPr>
              <w:rPr>
                <w:sz w:val="16"/>
                <w:szCs w:val="22"/>
              </w:rPr>
            </w:pPr>
            <w:r w:rsidRPr="00E15E05">
              <w:rPr>
                <w:sz w:val="16"/>
                <w:szCs w:val="22"/>
              </w:rPr>
              <w:t>Evaluatie vraagsteller; artikel opbrengst deelname</w:t>
            </w:r>
          </w:p>
        </w:tc>
        <w:tc>
          <w:tcPr>
            <w:tcW w:w="2155" w:type="dxa"/>
            <w:shd w:val="clear" w:color="auto" w:fill="FBE2E3" w:themeFill="accent1" w:themeFillTint="33"/>
          </w:tcPr>
          <w:p w14:paraId="74C23824" w14:textId="77777777" w:rsidR="00E15E05" w:rsidRPr="00E15E05" w:rsidRDefault="00E15E05" w:rsidP="00E15E05">
            <w:pPr>
              <w:rPr>
                <w:sz w:val="16"/>
                <w:szCs w:val="22"/>
              </w:rPr>
            </w:pPr>
            <w:r w:rsidRPr="00E15E05">
              <w:rPr>
                <w:sz w:val="16"/>
                <w:szCs w:val="22"/>
              </w:rPr>
              <w:t>Vraagsteller</w:t>
            </w:r>
          </w:p>
        </w:tc>
        <w:tc>
          <w:tcPr>
            <w:tcW w:w="1172" w:type="dxa"/>
            <w:tcBorders>
              <w:right w:val="single" w:sz="4" w:space="0" w:color="auto"/>
            </w:tcBorders>
            <w:shd w:val="clear" w:color="auto" w:fill="FBE2E3" w:themeFill="accent1" w:themeFillTint="33"/>
          </w:tcPr>
          <w:p w14:paraId="59F0A18E" w14:textId="77777777" w:rsidR="00E15E05" w:rsidRPr="00E15E05" w:rsidRDefault="00E15E05" w:rsidP="00E15E05">
            <w:pPr>
              <w:rPr>
                <w:sz w:val="16"/>
                <w:szCs w:val="22"/>
              </w:rPr>
            </w:pPr>
            <w:r w:rsidRPr="00E15E05">
              <w:rPr>
                <w:sz w:val="16"/>
                <w:szCs w:val="22"/>
              </w:rPr>
              <w:t>[…]</w:t>
            </w:r>
          </w:p>
        </w:tc>
      </w:tr>
      <w:tr w:rsidR="00E15E05" w14:paraId="3E031485" w14:textId="77777777" w:rsidTr="00E15E05">
        <w:tc>
          <w:tcPr>
            <w:tcW w:w="8070" w:type="dxa"/>
            <w:gridSpan w:val="4"/>
            <w:tcBorders>
              <w:top w:val="single" w:sz="4" w:space="0" w:color="auto"/>
              <w:left w:val="single" w:sz="4" w:space="0" w:color="auto"/>
              <w:right w:val="single" w:sz="4" w:space="0" w:color="auto"/>
            </w:tcBorders>
            <w:shd w:val="clear" w:color="auto" w:fill="FBE2E3" w:themeFill="accent1" w:themeFillTint="33"/>
          </w:tcPr>
          <w:p w14:paraId="65DBD83A" w14:textId="77777777" w:rsidR="00E15E05" w:rsidRPr="00E15E05" w:rsidRDefault="00E15E05" w:rsidP="00E15E05">
            <w:pPr>
              <w:rPr>
                <w:b/>
                <w:bCs/>
                <w:sz w:val="16"/>
                <w:szCs w:val="22"/>
              </w:rPr>
            </w:pPr>
            <w:r w:rsidRPr="00E15E05">
              <w:rPr>
                <w:b/>
                <w:bCs/>
                <w:sz w:val="16"/>
                <w:szCs w:val="22"/>
              </w:rPr>
              <w:t>Deel II: Vraagverheldering</w:t>
            </w:r>
          </w:p>
        </w:tc>
      </w:tr>
      <w:tr w:rsidR="00E15E05" w14:paraId="3F9AF1CD" w14:textId="77777777" w:rsidTr="00E15E05">
        <w:tc>
          <w:tcPr>
            <w:tcW w:w="1838" w:type="dxa"/>
            <w:tcBorders>
              <w:left w:val="single" w:sz="4" w:space="0" w:color="auto"/>
            </w:tcBorders>
            <w:shd w:val="clear" w:color="auto" w:fill="FBE2E3" w:themeFill="accent1" w:themeFillTint="33"/>
          </w:tcPr>
          <w:p w14:paraId="1736F7ED" w14:textId="77777777" w:rsidR="00E15E05" w:rsidRPr="00E15E05" w:rsidRDefault="00E15E05" w:rsidP="00E15E05">
            <w:pPr>
              <w:rPr>
                <w:i/>
                <w:iCs/>
                <w:sz w:val="16"/>
                <w:szCs w:val="22"/>
              </w:rPr>
            </w:pPr>
            <w:r w:rsidRPr="00E15E05">
              <w:rPr>
                <w:i/>
                <w:iCs/>
                <w:sz w:val="16"/>
                <w:szCs w:val="22"/>
              </w:rPr>
              <w:t>W-vraag</w:t>
            </w:r>
          </w:p>
        </w:tc>
        <w:tc>
          <w:tcPr>
            <w:tcW w:w="6232" w:type="dxa"/>
            <w:gridSpan w:val="3"/>
            <w:tcBorders>
              <w:right w:val="single" w:sz="4" w:space="0" w:color="auto"/>
            </w:tcBorders>
            <w:shd w:val="clear" w:color="auto" w:fill="FBE2E3" w:themeFill="accent1" w:themeFillTint="33"/>
          </w:tcPr>
          <w:p w14:paraId="32D20F1F" w14:textId="77777777" w:rsidR="00E15E05" w:rsidRPr="00E15E05" w:rsidRDefault="00E15E05" w:rsidP="00E15E05">
            <w:pPr>
              <w:rPr>
                <w:i/>
                <w:iCs/>
                <w:sz w:val="16"/>
                <w:szCs w:val="22"/>
              </w:rPr>
            </w:pPr>
            <w:r w:rsidRPr="00E15E05">
              <w:rPr>
                <w:i/>
                <w:iCs/>
                <w:sz w:val="16"/>
                <w:szCs w:val="22"/>
              </w:rPr>
              <w:t>Antwoord</w:t>
            </w:r>
          </w:p>
        </w:tc>
      </w:tr>
      <w:tr w:rsidR="00E15E05" w14:paraId="5795054C" w14:textId="77777777" w:rsidTr="00E15E05">
        <w:tc>
          <w:tcPr>
            <w:tcW w:w="1838" w:type="dxa"/>
            <w:tcBorders>
              <w:left w:val="single" w:sz="4" w:space="0" w:color="auto"/>
            </w:tcBorders>
            <w:shd w:val="clear" w:color="auto" w:fill="FBE2E3" w:themeFill="accent1" w:themeFillTint="33"/>
          </w:tcPr>
          <w:p w14:paraId="363B21A3" w14:textId="77777777" w:rsidR="00E15E05" w:rsidRPr="00E15E05" w:rsidRDefault="00E15E05" w:rsidP="00E15E05">
            <w:pPr>
              <w:rPr>
                <w:sz w:val="16"/>
                <w:szCs w:val="22"/>
              </w:rPr>
            </w:pPr>
            <w:r w:rsidRPr="00E15E05">
              <w:rPr>
                <w:sz w:val="16"/>
                <w:szCs w:val="22"/>
              </w:rPr>
              <w:t>WAT</w:t>
            </w:r>
          </w:p>
        </w:tc>
        <w:tc>
          <w:tcPr>
            <w:tcW w:w="6232" w:type="dxa"/>
            <w:gridSpan w:val="3"/>
            <w:tcBorders>
              <w:right w:val="single" w:sz="4" w:space="0" w:color="auto"/>
            </w:tcBorders>
            <w:shd w:val="clear" w:color="auto" w:fill="FBE2E3" w:themeFill="accent1" w:themeFillTint="33"/>
          </w:tcPr>
          <w:p w14:paraId="15862DBA" w14:textId="77777777" w:rsidR="00E15E05" w:rsidRPr="00E15E05" w:rsidRDefault="00E15E05" w:rsidP="00E15E05">
            <w:pPr>
              <w:rPr>
                <w:i/>
                <w:iCs/>
                <w:sz w:val="16"/>
                <w:szCs w:val="22"/>
              </w:rPr>
            </w:pPr>
          </w:p>
        </w:tc>
      </w:tr>
      <w:tr w:rsidR="00E15E05" w14:paraId="59D8CC2A" w14:textId="77777777" w:rsidTr="00E15E05">
        <w:tc>
          <w:tcPr>
            <w:tcW w:w="1838" w:type="dxa"/>
            <w:tcBorders>
              <w:left w:val="single" w:sz="4" w:space="0" w:color="auto"/>
            </w:tcBorders>
            <w:shd w:val="clear" w:color="auto" w:fill="FBE2E3" w:themeFill="accent1" w:themeFillTint="33"/>
          </w:tcPr>
          <w:p w14:paraId="0AF90E74" w14:textId="77777777" w:rsidR="00E15E05" w:rsidRPr="00E15E05" w:rsidRDefault="00E15E05" w:rsidP="00E15E05">
            <w:pPr>
              <w:rPr>
                <w:sz w:val="16"/>
                <w:szCs w:val="22"/>
              </w:rPr>
            </w:pPr>
            <w:r w:rsidRPr="00E15E05">
              <w:rPr>
                <w:sz w:val="16"/>
                <w:szCs w:val="22"/>
              </w:rPr>
              <w:t>WIE</w:t>
            </w:r>
          </w:p>
        </w:tc>
        <w:tc>
          <w:tcPr>
            <w:tcW w:w="6232" w:type="dxa"/>
            <w:gridSpan w:val="3"/>
            <w:tcBorders>
              <w:right w:val="single" w:sz="4" w:space="0" w:color="auto"/>
            </w:tcBorders>
            <w:shd w:val="clear" w:color="auto" w:fill="FBE2E3" w:themeFill="accent1" w:themeFillTint="33"/>
          </w:tcPr>
          <w:p w14:paraId="0FAC2374" w14:textId="77777777" w:rsidR="00E15E05" w:rsidRPr="00E15E05" w:rsidRDefault="00E15E05" w:rsidP="00E15E05">
            <w:pPr>
              <w:rPr>
                <w:sz w:val="16"/>
                <w:szCs w:val="22"/>
              </w:rPr>
            </w:pPr>
          </w:p>
        </w:tc>
      </w:tr>
      <w:tr w:rsidR="00E15E05" w14:paraId="71B4C98B" w14:textId="77777777" w:rsidTr="00E15E05">
        <w:tc>
          <w:tcPr>
            <w:tcW w:w="1838" w:type="dxa"/>
            <w:tcBorders>
              <w:left w:val="single" w:sz="4" w:space="0" w:color="auto"/>
            </w:tcBorders>
            <w:shd w:val="clear" w:color="auto" w:fill="FBE2E3" w:themeFill="accent1" w:themeFillTint="33"/>
          </w:tcPr>
          <w:p w14:paraId="6D1D5BD8" w14:textId="77777777" w:rsidR="00E15E05" w:rsidRPr="00E15E05" w:rsidRDefault="00E15E05" w:rsidP="00E15E05">
            <w:pPr>
              <w:rPr>
                <w:sz w:val="16"/>
                <w:szCs w:val="22"/>
              </w:rPr>
            </w:pPr>
            <w:r w:rsidRPr="00E15E05">
              <w:rPr>
                <w:sz w:val="16"/>
                <w:szCs w:val="22"/>
              </w:rPr>
              <w:t>WAAROM</w:t>
            </w:r>
          </w:p>
        </w:tc>
        <w:tc>
          <w:tcPr>
            <w:tcW w:w="6232" w:type="dxa"/>
            <w:gridSpan w:val="3"/>
            <w:tcBorders>
              <w:right w:val="single" w:sz="4" w:space="0" w:color="auto"/>
            </w:tcBorders>
            <w:shd w:val="clear" w:color="auto" w:fill="FBE2E3" w:themeFill="accent1" w:themeFillTint="33"/>
          </w:tcPr>
          <w:p w14:paraId="1A595F96" w14:textId="77777777" w:rsidR="00E15E05" w:rsidRPr="00E15E05" w:rsidRDefault="00E15E05" w:rsidP="00E15E05">
            <w:pPr>
              <w:rPr>
                <w:sz w:val="16"/>
                <w:szCs w:val="22"/>
              </w:rPr>
            </w:pPr>
          </w:p>
        </w:tc>
      </w:tr>
      <w:tr w:rsidR="00E15E05" w14:paraId="6F2AF2B1" w14:textId="77777777" w:rsidTr="00E15E05">
        <w:tc>
          <w:tcPr>
            <w:tcW w:w="1838" w:type="dxa"/>
            <w:tcBorders>
              <w:left w:val="single" w:sz="4" w:space="0" w:color="auto"/>
            </w:tcBorders>
            <w:shd w:val="clear" w:color="auto" w:fill="FBE2E3" w:themeFill="accent1" w:themeFillTint="33"/>
          </w:tcPr>
          <w:p w14:paraId="3FA4C159" w14:textId="77777777" w:rsidR="00E15E05" w:rsidRPr="00E15E05" w:rsidRDefault="00E15E05" w:rsidP="00E15E05">
            <w:pPr>
              <w:rPr>
                <w:sz w:val="16"/>
                <w:szCs w:val="22"/>
              </w:rPr>
            </w:pPr>
            <w:r w:rsidRPr="00E15E05">
              <w:rPr>
                <w:sz w:val="16"/>
                <w:szCs w:val="22"/>
              </w:rPr>
              <w:t>WAAR</w:t>
            </w:r>
          </w:p>
        </w:tc>
        <w:tc>
          <w:tcPr>
            <w:tcW w:w="6232" w:type="dxa"/>
            <w:gridSpan w:val="3"/>
            <w:tcBorders>
              <w:right w:val="single" w:sz="4" w:space="0" w:color="auto"/>
            </w:tcBorders>
            <w:shd w:val="clear" w:color="auto" w:fill="FBE2E3" w:themeFill="accent1" w:themeFillTint="33"/>
          </w:tcPr>
          <w:p w14:paraId="2E9A43E2" w14:textId="77777777" w:rsidR="00E15E05" w:rsidRPr="00E15E05" w:rsidRDefault="00E15E05" w:rsidP="00E15E05">
            <w:pPr>
              <w:rPr>
                <w:sz w:val="16"/>
                <w:szCs w:val="22"/>
              </w:rPr>
            </w:pPr>
          </w:p>
        </w:tc>
      </w:tr>
      <w:tr w:rsidR="00E15E05" w14:paraId="66F491BC" w14:textId="77777777" w:rsidTr="00E15E05">
        <w:tc>
          <w:tcPr>
            <w:tcW w:w="1838" w:type="dxa"/>
            <w:tcBorders>
              <w:left w:val="single" w:sz="4" w:space="0" w:color="auto"/>
            </w:tcBorders>
            <w:shd w:val="clear" w:color="auto" w:fill="FBE2E3" w:themeFill="accent1" w:themeFillTint="33"/>
          </w:tcPr>
          <w:p w14:paraId="5DAD55FA" w14:textId="77777777" w:rsidR="00E15E05" w:rsidRPr="00E15E05" w:rsidRDefault="00E15E05" w:rsidP="00E15E05">
            <w:pPr>
              <w:rPr>
                <w:sz w:val="16"/>
                <w:szCs w:val="22"/>
              </w:rPr>
            </w:pPr>
            <w:r w:rsidRPr="00E15E05">
              <w:rPr>
                <w:sz w:val="16"/>
                <w:szCs w:val="22"/>
              </w:rPr>
              <w:t>WANEER</w:t>
            </w:r>
          </w:p>
        </w:tc>
        <w:tc>
          <w:tcPr>
            <w:tcW w:w="6232" w:type="dxa"/>
            <w:gridSpan w:val="3"/>
            <w:tcBorders>
              <w:right w:val="single" w:sz="4" w:space="0" w:color="auto"/>
            </w:tcBorders>
            <w:shd w:val="clear" w:color="auto" w:fill="FBE2E3" w:themeFill="accent1" w:themeFillTint="33"/>
          </w:tcPr>
          <w:p w14:paraId="5DC84464" w14:textId="77777777" w:rsidR="00E15E05" w:rsidRPr="00E15E05" w:rsidRDefault="00E15E05" w:rsidP="00E15E05">
            <w:pPr>
              <w:rPr>
                <w:sz w:val="16"/>
                <w:szCs w:val="22"/>
              </w:rPr>
            </w:pPr>
          </w:p>
        </w:tc>
      </w:tr>
      <w:tr w:rsidR="00E15E05" w14:paraId="17722AEC" w14:textId="77777777" w:rsidTr="00E15E05">
        <w:tc>
          <w:tcPr>
            <w:tcW w:w="1838" w:type="dxa"/>
            <w:tcBorders>
              <w:left w:val="single" w:sz="4" w:space="0" w:color="auto"/>
            </w:tcBorders>
            <w:shd w:val="clear" w:color="auto" w:fill="FBE2E3" w:themeFill="accent1" w:themeFillTint="33"/>
          </w:tcPr>
          <w:p w14:paraId="4F87B83B" w14:textId="77777777" w:rsidR="00E15E05" w:rsidRPr="00E15E05" w:rsidRDefault="00E15E05" w:rsidP="00E15E05">
            <w:pPr>
              <w:rPr>
                <w:sz w:val="16"/>
                <w:szCs w:val="22"/>
              </w:rPr>
            </w:pPr>
            <w:r w:rsidRPr="00E15E05">
              <w:rPr>
                <w:sz w:val="16"/>
                <w:szCs w:val="22"/>
              </w:rPr>
              <w:t>HOE</w:t>
            </w:r>
          </w:p>
        </w:tc>
        <w:tc>
          <w:tcPr>
            <w:tcW w:w="6232" w:type="dxa"/>
            <w:gridSpan w:val="3"/>
            <w:tcBorders>
              <w:right w:val="single" w:sz="4" w:space="0" w:color="auto"/>
            </w:tcBorders>
            <w:shd w:val="clear" w:color="auto" w:fill="FBE2E3" w:themeFill="accent1" w:themeFillTint="33"/>
          </w:tcPr>
          <w:p w14:paraId="24B38E98" w14:textId="77777777" w:rsidR="00E15E05" w:rsidRPr="00E15E05" w:rsidRDefault="00E15E05" w:rsidP="00E15E05">
            <w:pPr>
              <w:rPr>
                <w:sz w:val="16"/>
                <w:szCs w:val="22"/>
              </w:rPr>
            </w:pPr>
          </w:p>
        </w:tc>
      </w:tr>
      <w:tr w:rsidR="00E15E05" w14:paraId="5D039B0C" w14:textId="77777777" w:rsidTr="00E15E05">
        <w:tc>
          <w:tcPr>
            <w:tcW w:w="8070" w:type="dxa"/>
            <w:gridSpan w:val="4"/>
            <w:tcBorders>
              <w:top w:val="single" w:sz="4" w:space="0" w:color="auto"/>
              <w:left w:val="single" w:sz="4" w:space="0" w:color="auto"/>
              <w:right w:val="single" w:sz="4" w:space="0" w:color="auto"/>
            </w:tcBorders>
            <w:shd w:val="clear" w:color="auto" w:fill="FBE2E3" w:themeFill="accent1" w:themeFillTint="33"/>
          </w:tcPr>
          <w:p w14:paraId="5852012A" w14:textId="77777777" w:rsidR="00E15E05" w:rsidRPr="00E15E05" w:rsidRDefault="00E15E05" w:rsidP="00E15E05">
            <w:pPr>
              <w:rPr>
                <w:b/>
                <w:bCs/>
                <w:sz w:val="16"/>
                <w:szCs w:val="22"/>
              </w:rPr>
            </w:pPr>
            <w:r w:rsidRPr="00E15E05">
              <w:rPr>
                <w:b/>
                <w:bCs/>
                <w:sz w:val="16"/>
                <w:szCs w:val="22"/>
              </w:rPr>
              <w:t>Deel III: Werkafspraken</w:t>
            </w:r>
          </w:p>
        </w:tc>
      </w:tr>
      <w:tr w:rsidR="00E15E05" w14:paraId="15C1A1C3" w14:textId="77777777" w:rsidTr="00E15E05">
        <w:tc>
          <w:tcPr>
            <w:tcW w:w="1838" w:type="dxa"/>
            <w:tcBorders>
              <w:left w:val="single" w:sz="4" w:space="0" w:color="auto"/>
            </w:tcBorders>
            <w:shd w:val="clear" w:color="auto" w:fill="FBE2E3" w:themeFill="accent1" w:themeFillTint="33"/>
          </w:tcPr>
          <w:p w14:paraId="6E5FFFB0" w14:textId="77777777" w:rsidR="00E15E05" w:rsidRPr="00E15E05" w:rsidRDefault="00E15E05" w:rsidP="00E15E05">
            <w:pPr>
              <w:rPr>
                <w:sz w:val="16"/>
                <w:szCs w:val="22"/>
              </w:rPr>
            </w:pPr>
            <w:r w:rsidRPr="00E15E05">
              <w:rPr>
                <w:sz w:val="16"/>
                <w:szCs w:val="22"/>
              </w:rPr>
              <w:t>Planning</w:t>
            </w:r>
          </w:p>
        </w:tc>
        <w:tc>
          <w:tcPr>
            <w:tcW w:w="6232" w:type="dxa"/>
            <w:gridSpan w:val="3"/>
            <w:tcBorders>
              <w:right w:val="single" w:sz="4" w:space="0" w:color="auto"/>
            </w:tcBorders>
            <w:shd w:val="clear" w:color="auto" w:fill="FBE2E3" w:themeFill="accent1" w:themeFillTint="33"/>
          </w:tcPr>
          <w:p w14:paraId="73E0E517" w14:textId="77777777" w:rsidR="00E15E05" w:rsidRPr="00E15E05" w:rsidRDefault="00E15E05" w:rsidP="00E15E05">
            <w:pPr>
              <w:rPr>
                <w:sz w:val="16"/>
                <w:szCs w:val="22"/>
              </w:rPr>
            </w:pPr>
            <w:r w:rsidRPr="00E15E05">
              <w:rPr>
                <w:sz w:val="16"/>
                <w:szCs w:val="22"/>
              </w:rPr>
              <w:t xml:space="preserve">Zie </w:t>
            </w:r>
            <w:r w:rsidRPr="00E15E05">
              <w:rPr>
                <w:i/>
                <w:iCs/>
                <w:sz w:val="16"/>
                <w:szCs w:val="22"/>
              </w:rPr>
              <w:t>planning</w:t>
            </w:r>
            <w:r w:rsidRPr="00E15E05">
              <w:rPr>
                <w:sz w:val="16"/>
                <w:szCs w:val="22"/>
              </w:rPr>
              <w:t xml:space="preserve"> hierboven</w:t>
            </w:r>
          </w:p>
        </w:tc>
      </w:tr>
      <w:tr w:rsidR="00E15E05" w14:paraId="2CB90A6B" w14:textId="77777777" w:rsidTr="00E15E05">
        <w:tc>
          <w:tcPr>
            <w:tcW w:w="1838" w:type="dxa"/>
            <w:tcBorders>
              <w:left w:val="single" w:sz="4" w:space="0" w:color="auto"/>
            </w:tcBorders>
            <w:shd w:val="clear" w:color="auto" w:fill="FBE2E3" w:themeFill="accent1" w:themeFillTint="33"/>
          </w:tcPr>
          <w:p w14:paraId="406779CD" w14:textId="77777777" w:rsidR="00E15E05" w:rsidRPr="00E15E05" w:rsidRDefault="00E15E05" w:rsidP="00E15E05">
            <w:pPr>
              <w:rPr>
                <w:sz w:val="16"/>
                <w:szCs w:val="22"/>
              </w:rPr>
            </w:pPr>
            <w:r w:rsidRPr="00E15E05">
              <w:rPr>
                <w:sz w:val="16"/>
                <w:szCs w:val="22"/>
              </w:rPr>
              <w:t xml:space="preserve">Invulling reisgezelschap </w:t>
            </w:r>
          </w:p>
        </w:tc>
        <w:tc>
          <w:tcPr>
            <w:tcW w:w="6232" w:type="dxa"/>
            <w:gridSpan w:val="3"/>
            <w:tcBorders>
              <w:right w:val="single" w:sz="4" w:space="0" w:color="auto"/>
            </w:tcBorders>
            <w:shd w:val="clear" w:color="auto" w:fill="FBE2E3" w:themeFill="accent1" w:themeFillTint="33"/>
          </w:tcPr>
          <w:p w14:paraId="5CB87DA5" w14:textId="77777777" w:rsidR="00E15E05" w:rsidRPr="00E15E05" w:rsidRDefault="00E15E05" w:rsidP="00E15E05">
            <w:pPr>
              <w:rPr>
                <w:sz w:val="16"/>
                <w:szCs w:val="22"/>
              </w:rPr>
            </w:pPr>
            <w:r w:rsidRPr="00E15E05">
              <w:rPr>
                <w:sz w:val="16"/>
                <w:szCs w:val="22"/>
              </w:rPr>
              <w:t>[…]</w:t>
            </w:r>
          </w:p>
        </w:tc>
      </w:tr>
      <w:tr w:rsidR="00E15E05" w14:paraId="4C5F7069" w14:textId="77777777" w:rsidTr="00E15E05">
        <w:tc>
          <w:tcPr>
            <w:tcW w:w="1838" w:type="dxa"/>
            <w:tcBorders>
              <w:left w:val="single" w:sz="4" w:space="0" w:color="auto"/>
            </w:tcBorders>
            <w:shd w:val="clear" w:color="auto" w:fill="FBE2E3" w:themeFill="accent1" w:themeFillTint="33"/>
          </w:tcPr>
          <w:p w14:paraId="51D17ECA" w14:textId="77777777" w:rsidR="00E15E05" w:rsidRPr="00E15E05" w:rsidRDefault="00E15E05" w:rsidP="00E15E05">
            <w:pPr>
              <w:rPr>
                <w:sz w:val="16"/>
                <w:szCs w:val="22"/>
              </w:rPr>
            </w:pPr>
            <w:r w:rsidRPr="00E15E05">
              <w:rPr>
                <w:sz w:val="16"/>
                <w:szCs w:val="22"/>
              </w:rPr>
              <w:t>Plaats volgende sessies</w:t>
            </w:r>
          </w:p>
        </w:tc>
        <w:tc>
          <w:tcPr>
            <w:tcW w:w="6232" w:type="dxa"/>
            <w:gridSpan w:val="3"/>
            <w:tcBorders>
              <w:right w:val="single" w:sz="4" w:space="0" w:color="auto"/>
            </w:tcBorders>
            <w:shd w:val="clear" w:color="auto" w:fill="FBE2E3" w:themeFill="accent1" w:themeFillTint="33"/>
          </w:tcPr>
          <w:p w14:paraId="6CF9F601" w14:textId="77777777" w:rsidR="00E15E05" w:rsidRPr="00E15E05" w:rsidRDefault="00E15E05" w:rsidP="00E15E05">
            <w:pPr>
              <w:rPr>
                <w:sz w:val="16"/>
                <w:szCs w:val="22"/>
              </w:rPr>
            </w:pPr>
            <w:r w:rsidRPr="00E15E05">
              <w:rPr>
                <w:sz w:val="16"/>
                <w:szCs w:val="22"/>
              </w:rPr>
              <w:t>[…]</w:t>
            </w:r>
          </w:p>
        </w:tc>
      </w:tr>
      <w:tr w:rsidR="00E15E05" w14:paraId="687BA7AB" w14:textId="77777777" w:rsidTr="00E15E05">
        <w:trPr>
          <w:trHeight w:val="361"/>
        </w:trPr>
        <w:tc>
          <w:tcPr>
            <w:tcW w:w="1838" w:type="dxa"/>
            <w:tcBorders>
              <w:left w:val="single" w:sz="4" w:space="0" w:color="auto"/>
              <w:bottom w:val="single" w:sz="4" w:space="0" w:color="auto"/>
            </w:tcBorders>
            <w:shd w:val="clear" w:color="auto" w:fill="FBE2E3" w:themeFill="accent1" w:themeFillTint="33"/>
          </w:tcPr>
          <w:p w14:paraId="0468434A" w14:textId="77777777" w:rsidR="00E15E05" w:rsidRPr="00E15E05" w:rsidRDefault="00E15E05" w:rsidP="00E15E05">
            <w:pPr>
              <w:rPr>
                <w:sz w:val="16"/>
                <w:szCs w:val="22"/>
              </w:rPr>
            </w:pPr>
            <w:r w:rsidRPr="00E15E05">
              <w:rPr>
                <w:sz w:val="16"/>
                <w:szCs w:val="22"/>
              </w:rPr>
              <w:t>Overige afspraken</w:t>
            </w:r>
          </w:p>
        </w:tc>
        <w:tc>
          <w:tcPr>
            <w:tcW w:w="6232" w:type="dxa"/>
            <w:gridSpan w:val="3"/>
            <w:tcBorders>
              <w:bottom w:val="single" w:sz="4" w:space="0" w:color="auto"/>
              <w:right w:val="single" w:sz="4" w:space="0" w:color="auto"/>
            </w:tcBorders>
            <w:shd w:val="clear" w:color="auto" w:fill="FBE2E3" w:themeFill="accent1" w:themeFillTint="33"/>
          </w:tcPr>
          <w:p w14:paraId="2EEA2AE0" w14:textId="77777777" w:rsidR="00E15E05" w:rsidRPr="00E15E05" w:rsidRDefault="00E15E05" w:rsidP="00E15E05">
            <w:pPr>
              <w:rPr>
                <w:sz w:val="16"/>
                <w:szCs w:val="22"/>
              </w:rPr>
            </w:pPr>
            <w:r w:rsidRPr="00E15E05">
              <w:rPr>
                <w:sz w:val="16"/>
                <w:szCs w:val="22"/>
              </w:rPr>
              <w:t>[…]</w:t>
            </w:r>
          </w:p>
        </w:tc>
      </w:tr>
    </w:tbl>
    <w:p w14:paraId="16E5450C" w14:textId="7A80C1A0" w:rsidR="002B756A" w:rsidRDefault="002B756A" w:rsidP="00143D01"/>
    <w:p w14:paraId="72AAFBDE" w14:textId="77777777" w:rsidR="000A31AC" w:rsidRDefault="000A31AC">
      <w:pPr>
        <w:tabs>
          <w:tab w:val="clear" w:pos="357"/>
          <w:tab w:val="clear" w:pos="714"/>
        </w:tabs>
        <w:spacing w:after="160" w:line="259" w:lineRule="auto"/>
        <w:rPr>
          <w:b/>
          <w:bCs/>
        </w:rPr>
      </w:pPr>
      <w:r>
        <w:rPr>
          <w:b/>
          <w:bCs/>
        </w:rPr>
        <w:br w:type="page"/>
      </w:r>
    </w:p>
    <w:p w14:paraId="3D30AD52" w14:textId="0D07789E" w:rsidR="009513C5" w:rsidRPr="009513C5" w:rsidRDefault="009513C5" w:rsidP="00655642">
      <w:pPr>
        <w:rPr>
          <w:b/>
          <w:bCs/>
        </w:rPr>
      </w:pPr>
      <w:r>
        <w:rPr>
          <w:b/>
          <w:bCs/>
        </w:rPr>
        <w:lastRenderedPageBreak/>
        <w:t xml:space="preserve">Communicatie-uitingen </w:t>
      </w:r>
    </w:p>
    <w:p w14:paraId="74E61E74" w14:textId="253194D0" w:rsidR="001C7364" w:rsidRDefault="00BA3FC5" w:rsidP="009E6BA0">
      <w:pPr>
        <w:pStyle w:val="Lijstalinea"/>
        <w:numPr>
          <w:ilvl w:val="0"/>
          <w:numId w:val="9"/>
        </w:numPr>
      </w:pPr>
      <w:r>
        <w:t xml:space="preserve">De vraagstellers ontvangen voorafgaand aan het intakegesprek een </w:t>
      </w:r>
      <w:r w:rsidR="001C7364">
        <w:t>flyer</w:t>
      </w:r>
      <w:r w:rsidR="00DF204A">
        <w:t xml:space="preserve"> (zie onder)</w:t>
      </w:r>
      <w:r w:rsidR="001C7364">
        <w:t xml:space="preserve"> met informatie over de procedure en planning</w:t>
      </w:r>
      <w:r w:rsidR="00D10C50">
        <w:t>;</w:t>
      </w:r>
    </w:p>
    <w:p w14:paraId="4F6B57AE" w14:textId="60DD2834" w:rsidR="008F7C6D" w:rsidRDefault="001C7364" w:rsidP="009E6BA0">
      <w:pPr>
        <w:pStyle w:val="Lijstalinea"/>
        <w:numPr>
          <w:ilvl w:val="0"/>
          <w:numId w:val="9"/>
        </w:numPr>
      </w:pPr>
      <w:r>
        <w:t xml:space="preserve">Na afloop ontvangen de vraagstellers </w:t>
      </w:r>
      <w:r w:rsidR="00387297">
        <w:t xml:space="preserve">hun ‘boarding pas’: het ingevulde </w:t>
      </w:r>
      <w:r w:rsidR="00ED19EE">
        <w:t>intake</w:t>
      </w:r>
      <w:r w:rsidR="00387297">
        <w:t xml:space="preserve">formulier </w:t>
      </w:r>
      <w:r w:rsidR="006B511A">
        <w:t xml:space="preserve">met daarin een </w:t>
      </w:r>
      <w:r w:rsidR="00ED19EE">
        <w:t xml:space="preserve">eerste </w:t>
      </w:r>
      <w:r w:rsidR="006B511A">
        <w:t xml:space="preserve">concept van het vraagstuk, </w:t>
      </w:r>
      <w:r w:rsidR="003518E8">
        <w:t>de planning, en</w:t>
      </w:r>
      <w:r w:rsidR="006B511A">
        <w:t xml:space="preserve"> </w:t>
      </w:r>
      <w:r>
        <w:t>een overzicht van de gemaakte afspraken</w:t>
      </w:r>
      <w:r w:rsidR="00D10C50">
        <w:t>.</w:t>
      </w:r>
      <w:r w:rsidR="006B511A">
        <w:t xml:space="preserve"> </w:t>
      </w:r>
    </w:p>
    <w:p w14:paraId="3A5D24DF" w14:textId="77777777" w:rsidR="00DF204A" w:rsidRDefault="00DF204A" w:rsidP="00DF204A"/>
    <w:p w14:paraId="4A8F64DA" w14:textId="062E0951" w:rsidR="00DF204A" w:rsidRDefault="00DF204A" w:rsidP="00DF204A">
      <w:r>
        <w:rPr>
          <w:noProof/>
        </w:rPr>
        <w:drawing>
          <wp:inline distT="0" distB="0" distL="0" distR="0" wp14:anchorId="2F28292A" wp14:editId="6C154EB9">
            <wp:extent cx="5049510" cy="7293532"/>
            <wp:effectExtent l="19050" t="19050" r="18415" b="22225"/>
            <wp:docPr id="864371831" name="Afbeelding 33" descr="Afbeelding met tekst, schermopname, Lettertyp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71831" name="Afbeelding 33" descr="Afbeelding met tekst, schermopname, Lettertype, nummer&#10;&#10;Automatisch gegenereerde beschrijvi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049510" cy="7293532"/>
                    </a:xfrm>
                    <a:prstGeom prst="rect">
                      <a:avLst/>
                    </a:prstGeom>
                    <a:ln>
                      <a:solidFill>
                        <a:schemeClr val="tx1"/>
                      </a:solidFill>
                    </a:ln>
                  </pic:spPr>
                </pic:pic>
              </a:graphicData>
            </a:graphic>
          </wp:inline>
        </w:drawing>
      </w:r>
    </w:p>
    <w:p w14:paraId="7639DC04" w14:textId="1C7DF5A4" w:rsidR="00D40C78" w:rsidRDefault="00E666E9" w:rsidP="00D40C78">
      <w:pPr>
        <w:pStyle w:val="Kop1"/>
      </w:pPr>
      <w:bookmarkStart w:id="11" w:name="_Toc174020204"/>
      <w:r>
        <w:lastRenderedPageBreak/>
        <w:t>Vraagarticulatiesessie</w:t>
      </w:r>
      <w:r w:rsidR="002B2200">
        <w:t>:</w:t>
      </w:r>
      <w:r>
        <w:t xml:space="preserve"> </w:t>
      </w:r>
      <w:r w:rsidR="00886341">
        <w:t>‘B</w:t>
      </w:r>
      <w:r>
        <w:t>oard</w:t>
      </w:r>
      <w:r w:rsidR="002B2200">
        <w:t>ing</w:t>
      </w:r>
      <w:r w:rsidR="00886341">
        <w:t>’</w:t>
      </w:r>
      <w:bookmarkEnd w:id="11"/>
    </w:p>
    <w:p w14:paraId="72481E07" w14:textId="247669CA" w:rsidR="004A12D9" w:rsidRDefault="004A12D9" w:rsidP="004A12D9">
      <w:r w:rsidRPr="004A12D9">
        <w:rPr>
          <w:b/>
          <w:bCs/>
        </w:rPr>
        <w:t>Doel</w:t>
      </w:r>
      <w:r>
        <w:t>:</w:t>
      </w:r>
      <w:r w:rsidR="009C5732">
        <w:t xml:space="preserve"> </w:t>
      </w:r>
      <w:r w:rsidR="00BE6FF9">
        <w:t>H</w:t>
      </w:r>
      <w:r w:rsidR="009C5732">
        <w:t>et herdefiniëren en specifiëren van de vraag van de vraagsteller</w:t>
      </w:r>
      <w:r w:rsidR="00BE6FF9">
        <w:t>.</w:t>
      </w:r>
    </w:p>
    <w:p w14:paraId="53B4F31E" w14:textId="4A4270A4" w:rsidR="004A12D9" w:rsidRPr="007B7DB1" w:rsidRDefault="004A12D9" w:rsidP="004A12D9">
      <w:r w:rsidRPr="004A12D9">
        <w:rPr>
          <w:b/>
          <w:bCs/>
        </w:rPr>
        <w:t xml:space="preserve">Opbrengst: </w:t>
      </w:r>
      <w:r w:rsidR="00BE6FF9">
        <w:t xml:space="preserve">Een </w:t>
      </w:r>
      <w:r w:rsidR="007B7DB1">
        <w:t xml:space="preserve">gearticuleerde, bruikbare vraag om </w:t>
      </w:r>
      <w:r w:rsidR="009C5732">
        <w:t>te kunnen beantwoorden op basis van de literatuurscan</w:t>
      </w:r>
      <w:r w:rsidR="00BE6FF9">
        <w:t>.</w:t>
      </w:r>
    </w:p>
    <w:p w14:paraId="72179BFD" w14:textId="77777777" w:rsidR="00E666E9" w:rsidRDefault="00E666E9" w:rsidP="00E666E9"/>
    <w:p w14:paraId="0B5675BD" w14:textId="43F25227" w:rsidR="008C1C21" w:rsidRDefault="008962BD" w:rsidP="00E666E9">
      <w:pPr>
        <w:rPr>
          <w:b/>
          <w:bCs/>
        </w:rPr>
      </w:pPr>
      <w:r>
        <w:rPr>
          <w:b/>
          <w:bCs/>
        </w:rPr>
        <w:t>Onderbouwing</w:t>
      </w:r>
    </w:p>
    <w:p w14:paraId="47E4B149" w14:textId="44DED9D3" w:rsidR="00111D02" w:rsidRDefault="002B5CD7" w:rsidP="008C1C21">
      <w:r>
        <w:t>Het proces van v</w:t>
      </w:r>
      <w:r w:rsidR="008C1C21">
        <w:t xml:space="preserve">raagarticulatie is een gezamenlijk </w:t>
      </w:r>
      <w:r w:rsidR="004D205E">
        <w:t>onderzoeks- en leer</w:t>
      </w:r>
      <w:r w:rsidR="008C1C21">
        <w:t>proces</w:t>
      </w:r>
      <w:r w:rsidR="00BD356B">
        <w:t xml:space="preserve"> (</w:t>
      </w:r>
      <w:r w:rsidR="00022037">
        <w:t>Andr</w:t>
      </w:r>
      <w:r w:rsidR="00990DB0">
        <w:t>ie</w:t>
      </w:r>
      <w:r w:rsidR="00022037">
        <w:t>ssen,</w:t>
      </w:r>
      <w:r w:rsidR="00990DB0">
        <w:t xml:space="preserve"> </w:t>
      </w:r>
      <w:r w:rsidR="00022037">
        <w:t>2016</w:t>
      </w:r>
      <w:r w:rsidR="0030454D">
        <w:t>; Teurlings &amp; Beek</w:t>
      </w:r>
      <w:r w:rsidR="00A32910">
        <w:t>, 20</w:t>
      </w:r>
      <w:r w:rsidR="00C30D3A">
        <w:t>1</w:t>
      </w:r>
      <w:r w:rsidR="00A32910">
        <w:t>6)</w:t>
      </w:r>
      <w:r>
        <w:t xml:space="preserve"> dat als </w:t>
      </w:r>
      <w:r w:rsidR="008C1C21">
        <w:t xml:space="preserve">doel </w:t>
      </w:r>
      <w:r>
        <w:t>heeft</w:t>
      </w:r>
      <w:r w:rsidR="008C1C21">
        <w:t xml:space="preserve"> om van een praktijkvraag tot een onderzoeksvraag te komen. </w:t>
      </w:r>
      <w:r w:rsidR="00405C2D">
        <w:t xml:space="preserve">Vaak </w:t>
      </w:r>
      <w:r w:rsidR="00FD33A2">
        <w:t xml:space="preserve">moet de vraag verder verkend worden samen met de vraagsteller om </w:t>
      </w:r>
      <w:r w:rsidR="00CE26BF">
        <w:t>de vraag achter de vraag te kunnen ontdekken (Andriessen</w:t>
      </w:r>
      <w:r w:rsidR="00794B89">
        <w:t>, 2016)</w:t>
      </w:r>
      <w:r w:rsidR="00241751">
        <w:t>.</w:t>
      </w:r>
      <w:r w:rsidR="005B68A4">
        <w:t xml:space="preserve"> </w:t>
      </w:r>
      <w:r w:rsidR="008A1CE3">
        <w:t>Van den Berg &amp; Teurlings</w:t>
      </w:r>
      <w:r w:rsidR="00651515">
        <w:t xml:space="preserve"> (2019) onderscheiden drie fases in het</w:t>
      </w:r>
      <w:r w:rsidR="00831B88">
        <w:t xml:space="preserve"> vraagarticulatie</w:t>
      </w:r>
      <w:r w:rsidR="00651515">
        <w:t>proces:</w:t>
      </w:r>
    </w:p>
    <w:p w14:paraId="1A01D794" w14:textId="23B13588" w:rsidR="00831B88" w:rsidRDefault="008668F8" w:rsidP="009E6BA0">
      <w:pPr>
        <w:pStyle w:val="Lijstalinea"/>
        <w:numPr>
          <w:ilvl w:val="0"/>
          <w:numId w:val="27"/>
        </w:numPr>
      </w:pPr>
      <w:r>
        <w:t>E</w:t>
      </w:r>
      <w:r w:rsidR="006D23E7">
        <w:t xml:space="preserve">en praktijkvraagstuk signaleren </w:t>
      </w:r>
      <w:r w:rsidR="00796779">
        <w:t xml:space="preserve">en de </w:t>
      </w:r>
      <w:r w:rsidR="00CE65A1">
        <w:t>activiteiten en factor</w:t>
      </w:r>
      <w:r w:rsidR="00F501DE">
        <w:t>en daarbij</w:t>
      </w:r>
      <w:r w:rsidR="00D731DC">
        <w:t>;</w:t>
      </w:r>
    </w:p>
    <w:p w14:paraId="67259D89" w14:textId="02000E64" w:rsidR="00651515" w:rsidRDefault="009E4815" w:rsidP="009E6BA0">
      <w:pPr>
        <w:pStyle w:val="Lijstalinea"/>
        <w:numPr>
          <w:ilvl w:val="0"/>
          <w:numId w:val="27"/>
        </w:numPr>
      </w:pPr>
      <w:r>
        <w:t>Het doorgronden van een praktijkvraagstuk</w:t>
      </w:r>
      <w:r w:rsidR="000651C1">
        <w:t xml:space="preserve"> door middel van bureauwerk maar ook gesprekken</w:t>
      </w:r>
      <w:r w:rsidR="00853D3C">
        <w:t xml:space="preserve">, en </w:t>
      </w:r>
      <w:r w:rsidR="00653E01">
        <w:t xml:space="preserve">op basis daarvan </w:t>
      </w:r>
      <w:r w:rsidR="00B164A4">
        <w:t xml:space="preserve">conclusies trekken </w:t>
      </w:r>
      <w:r w:rsidR="0011239A">
        <w:t xml:space="preserve">en </w:t>
      </w:r>
      <w:r w:rsidR="00853D3C">
        <w:t>de volgende stappen definiëren</w:t>
      </w:r>
      <w:r w:rsidR="00D731DC">
        <w:t>;</w:t>
      </w:r>
    </w:p>
    <w:p w14:paraId="54B3331F" w14:textId="19993A7C" w:rsidR="00853D3C" w:rsidRDefault="00334BC6" w:rsidP="009E6BA0">
      <w:pPr>
        <w:pStyle w:val="Lijstalinea"/>
        <w:numPr>
          <w:ilvl w:val="0"/>
          <w:numId w:val="27"/>
        </w:numPr>
      </w:pPr>
      <w:r>
        <w:t xml:space="preserve">Het bepalen </w:t>
      </w:r>
      <w:r w:rsidR="0095436C">
        <w:t xml:space="preserve">of </w:t>
      </w:r>
      <w:r w:rsidR="00FB630F">
        <w:t xml:space="preserve">onderzoek </w:t>
      </w:r>
      <w:r w:rsidR="00A45823">
        <w:t>nodig en wenselijk is</w:t>
      </w:r>
      <w:r w:rsidR="002161E2">
        <w:t xml:space="preserve">, en wat voor onderzoek </w:t>
      </w:r>
      <w:r w:rsidR="00BE4402">
        <w:t>passend is</w:t>
      </w:r>
      <w:r w:rsidR="00846111">
        <w:t>. I</w:t>
      </w:r>
      <w:r w:rsidR="008F3B31">
        <w:t xml:space="preserve">ndien er </w:t>
      </w:r>
      <w:r w:rsidR="00D008AF">
        <w:t>voor onderzoek wordt gekozen</w:t>
      </w:r>
      <w:r w:rsidR="00D731DC">
        <w:t>, het formuleren van</w:t>
      </w:r>
      <w:r w:rsidR="00B84761">
        <w:t xml:space="preserve"> een </w:t>
      </w:r>
      <w:r w:rsidR="005C3CE4">
        <w:t>bruikbare, passende</w:t>
      </w:r>
      <w:r w:rsidR="00457F76">
        <w:t xml:space="preserve"> </w:t>
      </w:r>
      <w:r w:rsidR="00D731DC">
        <w:t xml:space="preserve">en breed gedragen </w:t>
      </w:r>
      <w:r w:rsidR="00457F76">
        <w:t>onderzoeksvraag</w:t>
      </w:r>
      <w:r w:rsidR="00D731DC">
        <w:t>.</w:t>
      </w:r>
    </w:p>
    <w:p w14:paraId="3864AF9F" w14:textId="77777777" w:rsidR="00457F76" w:rsidRDefault="00457F76" w:rsidP="00457F76"/>
    <w:p w14:paraId="0657DCFB" w14:textId="22BFE6B9" w:rsidR="003A1444" w:rsidRDefault="003A1444" w:rsidP="00457F76">
      <w:r>
        <w:t>De fases hoeven niet precies in deze volgorde doorlopen te worden maar kunnen door elkaar heen lopen</w:t>
      </w:r>
      <w:r w:rsidR="005E0424">
        <w:t xml:space="preserve"> en </w:t>
      </w:r>
      <w:r w:rsidR="00872A16">
        <w:t>cyclisch plaatsvinden (Van Bergen</w:t>
      </w:r>
      <w:r w:rsidR="00701C55">
        <w:t xml:space="preserve"> &amp; Teurlings, 2019)</w:t>
      </w:r>
      <w:r>
        <w:t xml:space="preserve">. </w:t>
      </w:r>
      <w:r w:rsidR="0034749C">
        <w:t xml:space="preserve">Essentieel bij vraagarticulatie is </w:t>
      </w:r>
      <w:r w:rsidR="00331A23">
        <w:t xml:space="preserve">dat onderzoekers in gesprek gaan met </w:t>
      </w:r>
      <w:r w:rsidR="00C112B4">
        <w:t xml:space="preserve">veel verschillende </w:t>
      </w:r>
      <w:r w:rsidR="004A2232">
        <w:t xml:space="preserve">betrokkenen </w:t>
      </w:r>
      <w:r w:rsidR="00480EB7">
        <w:t>bij een vraagstuk</w:t>
      </w:r>
      <w:r w:rsidR="00C112B4">
        <w:t xml:space="preserve"> (Van den Berg &amp; Teurlings</w:t>
      </w:r>
      <w:r w:rsidR="00FB0DFE">
        <w:t>, 2019).</w:t>
      </w:r>
      <w:r w:rsidR="00093AE7">
        <w:t xml:space="preserve"> Zo</w:t>
      </w:r>
      <w:r w:rsidR="00E85749">
        <w:t xml:space="preserve"> </w:t>
      </w:r>
      <w:r w:rsidR="008F669F">
        <w:t xml:space="preserve">komt er een beter beeld van de context, en omdat er met veel belanghebbenden gesproken is ontstaat er ook </w:t>
      </w:r>
      <w:r w:rsidR="009922CB">
        <w:t>meer medezeggenschap en eigenaarschap (Van Bergen &amp; Teurlings</w:t>
      </w:r>
      <w:r w:rsidR="0097335D">
        <w:t>, 2019).</w:t>
      </w:r>
    </w:p>
    <w:p w14:paraId="3CBC9E88" w14:textId="77777777" w:rsidR="003B4B00" w:rsidRDefault="003B4B00" w:rsidP="00E666E9"/>
    <w:p w14:paraId="4C28F3EF" w14:textId="23FF46E1" w:rsidR="00932816" w:rsidRPr="003D7AEB" w:rsidRDefault="00B40B79" w:rsidP="00E666E9">
      <w:pPr>
        <w:rPr>
          <w:i/>
          <w:iCs/>
        </w:rPr>
      </w:pPr>
      <w:r w:rsidRPr="003D7AEB">
        <w:rPr>
          <w:i/>
          <w:iCs/>
        </w:rPr>
        <w:t>Design thinking</w:t>
      </w:r>
    </w:p>
    <w:p w14:paraId="3FC46D0F" w14:textId="6DB3AE7B" w:rsidR="001C2C60" w:rsidRDefault="00164E00" w:rsidP="003271BA">
      <w:r>
        <w:t xml:space="preserve">Een belangrijk en onderscheidend onderdeel van de methodiek van de </w:t>
      </w:r>
      <w:r w:rsidR="00257858">
        <w:t>V</w:t>
      </w:r>
      <w:r>
        <w:t xml:space="preserve">liegende </w:t>
      </w:r>
      <w:r w:rsidR="00257858">
        <w:t>B</w:t>
      </w:r>
      <w:r>
        <w:t xml:space="preserve">rigade </w:t>
      </w:r>
      <w:r w:rsidR="00DE445B">
        <w:t>zijn</w:t>
      </w:r>
      <w:r>
        <w:t xml:space="preserve"> de vraagarticulatiesessie</w:t>
      </w:r>
      <w:r w:rsidR="00DE445B">
        <w:t xml:space="preserve"> en terugkoppelingsbijeenkomst</w:t>
      </w:r>
      <w:r>
        <w:t xml:space="preserve">. </w:t>
      </w:r>
      <w:r w:rsidR="00F47EBA">
        <w:t>De c</w:t>
      </w:r>
      <w:r>
        <w:t>entra</w:t>
      </w:r>
      <w:r w:rsidR="00F47EBA">
        <w:t xml:space="preserve">le </w:t>
      </w:r>
      <w:r w:rsidR="0067625F">
        <w:t>methode</w:t>
      </w:r>
      <w:r w:rsidR="00F47EBA">
        <w:t xml:space="preserve"> die</w:t>
      </w:r>
      <w:r w:rsidR="008778A9">
        <w:t xml:space="preserve"> </w:t>
      </w:r>
      <w:r>
        <w:t xml:space="preserve">bij deze </w:t>
      </w:r>
      <w:r w:rsidR="00F47EBA">
        <w:t>bijeenkomsten waarin de onderzoekers met de onderwijsprofessional</w:t>
      </w:r>
      <w:r w:rsidR="004E2354">
        <w:t>s</w:t>
      </w:r>
      <w:r w:rsidR="00F47EBA">
        <w:t xml:space="preserve"> samen komen</w:t>
      </w:r>
      <w:r w:rsidR="006C30AE">
        <w:t xml:space="preserve"> gebruikt wordt</w:t>
      </w:r>
      <w:r w:rsidR="00F47EBA">
        <w:t>, is</w:t>
      </w:r>
      <w:r>
        <w:t xml:space="preserve"> ‘</w:t>
      </w:r>
      <w:r w:rsidR="00D00A02">
        <w:t>D</w:t>
      </w:r>
      <w:r>
        <w:t xml:space="preserve">esign </w:t>
      </w:r>
      <w:r w:rsidR="00D00A02">
        <w:t>T</w:t>
      </w:r>
      <w:r>
        <w:t>hinking’ (Plattner et al., 2011, Liedtka, 2018).</w:t>
      </w:r>
      <w:r w:rsidR="008778A9">
        <w:t xml:space="preserve"> </w:t>
      </w:r>
      <w:r w:rsidR="00DB0872">
        <w:t>Het</w:t>
      </w:r>
      <w:r w:rsidR="00DB0872" w:rsidRPr="00A64D12">
        <w:t xml:space="preserve"> is een </w:t>
      </w:r>
      <w:r w:rsidR="00EF6C30">
        <w:t>gebruikersgerichte</w:t>
      </w:r>
      <w:r w:rsidR="00DB0872" w:rsidRPr="00A64D12">
        <w:t xml:space="preserve"> benadering </w:t>
      </w:r>
      <w:r w:rsidR="0061148B">
        <w:t xml:space="preserve">waarin </w:t>
      </w:r>
      <w:r w:rsidR="00DB0872" w:rsidRPr="00A64D12">
        <w:t>de gehele dienstenecologie vanuit het perspectief van de gebruiker te bekijken om te begrijpen hoe de dienst werkt en om vervolgens nieuwe diensten te verfijnen of te creëren die beter aansluiten bij de verwachtingen van de gebruiker (Marquez en Downey, 2015).</w:t>
      </w:r>
      <w:r w:rsidR="0061148B">
        <w:t xml:space="preserve"> In de onderwijscontext verwijst de methode </w:t>
      </w:r>
      <w:r w:rsidR="007417F9" w:rsidRPr="00EF144E">
        <w:t xml:space="preserve">Design Thinking </w:t>
      </w:r>
      <w:r w:rsidR="00EF144E">
        <w:t xml:space="preserve">naar een </w:t>
      </w:r>
      <w:r w:rsidR="003271BA">
        <w:t xml:space="preserve">cyclische, </w:t>
      </w:r>
      <w:r w:rsidR="003271BA" w:rsidRPr="00267C37">
        <w:t xml:space="preserve">oplossingsgerichte manier van denken waarbij de </w:t>
      </w:r>
      <w:r w:rsidR="002F2CF3">
        <w:t>onde</w:t>
      </w:r>
      <w:r w:rsidR="00DB0872">
        <w:t>r</w:t>
      </w:r>
      <w:r w:rsidR="002F2CF3">
        <w:t>wijsprofessional</w:t>
      </w:r>
      <w:r w:rsidR="00DB0872">
        <w:t xml:space="preserve"> </w:t>
      </w:r>
      <w:r w:rsidR="003271BA" w:rsidRPr="00267C37">
        <w:t xml:space="preserve">centraal staat, vanuit het idee dat de slagingskans van een innovatie groter is als deze past bij de </w:t>
      </w:r>
      <w:r w:rsidR="002F2CF3">
        <w:t>eind</w:t>
      </w:r>
      <w:r w:rsidR="003271BA">
        <w:t xml:space="preserve">gebruiker en aansluit bij de praktijk. </w:t>
      </w:r>
    </w:p>
    <w:p w14:paraId="12AC98B5" w14:textId="77777777" w:rsidR="001C2C60" w:rsidRDefault="001C2C60" w:rsidP="003271BA"/>
    <w:p w14:paraId="12F9AD18" w14:textId="77777777" w:rsidR="0011177E" w:rsidRDefault="0011177E">
      <w:pPr>
        <w:tabs>
          <w:tab w:val="clear" w:pos="357"/>
          <w:tab w:val="clear" w:pos="714"/>
        </w:tabs>
        <w:spacing w:after="160" w:line="259" w:lineRule="auto"/>
      </w:pPr>
      <w:r>
        <w:br w:type="page"/>
      </w:r>
    </w:p>
    <w:p w14:paraId="0F10C3E1" w14:textId="00B85B59" w:rsidR="003271BA" w:rsidRDefault="003271BA" w:rsidP="003271BA">
      <w:r>
        <w:lastRenderedPageBreak/>
        <w:t>De methodiek bestaat uit verschillende fases</w:t>
      </w:r>
      <w:r w:rsidR="00A65916">
        <w:t xml:space="preserve"> (</w:t>
      </w:r>
      <w:r w:rsidR="00A42BFB">
        <w:t xml:space="preserve">Plattner et al., </w:t>
      </w:r>
      <w:r w:rsidR="00B70F44">
        <w:t>2011</w:t>
      </w:r>
      <w:r w:rsidR="00A65916">
        <w:t>)</w:t>
      </w:r>
      <w:r>
        <w:t>:</w:t>
      </w:r>
    </w:p>
    <w:p w14:paraId="61AE74FA" w14:textId="77777777" w:rsidR="005A5E42" w:rsidRDefault="005A5E42" w:rsidP="003271BA"/>
    <w:tbl>
      <w:tblPr>
        <w:tblStyle w:val="Tabelraster"/>
        <w:tblW w:w="0" w:type="auto"/>
        <w:tblLook w:val="04A0" w:firstRow="1" w:lastRow="0" w:firstColumn="1" w:lastColumn="0" w:noHBand="0" w:noVBand="1"/>
      </w:tblPr>
      <w:tblGrid>
        <w:gridCol w:w="4110"/>
        <w:gridCol w:w="4110"/>
      </w:tblGrid>
      <w:tr w:rsidR="006355F0" w14:paraId="6FBD7B01" w14:textId="77777777" w:rsidTr="006355F0">
        <w:tc>
          <w:tcPr>
            <w:tcW w:w="4110" w:type="dxa"/>
            <w:tcBorders>
              <w:top w:val="nil"/>
              <w:bottom w:val="nil"/>
            </w:tcBorders>
          </w:tcPr>
          <w:p w14:paraId="6029D96C" w14:textId="77777777" w:rsidR="006355F0" w:rsidRDefault="006355F0" w:rsidP="006355F0">
            <w:pPr>
              <w:pStyle w:val="Lijstalinea"/>
              <w:numPr>
                <w:ilvl w:val="0"/>
                <w:numId w:val="30"/>
              </w:numPr>
              <w:tabs>
                <w:tab w:val="clear" w:pos="357"/>
                <w:tab w:val="clear" w:pos="714"/>
                <w:tab w:val="left" w:pos="360"/>
              </w:tabs>
              <w:ind w:left="456"/>
            </w:pPr>
            <w:r>
              <w:t xml:space="preserve">Inleven in de gebruiker </w:t>
            </w:r>
          </w:p>
          <w:p w14:paraId="4086EE42" w14:textId="77777777" w:rsidR="006355F0" w:rsidRDefault="006355F0" w:rsidP="006355F0">
            <w:pPr>
              <w:pStyle w:val="Lijstalinea"/>
              <w:numPr>
                <w:ilvl w:val="0"/>
                <w:numId w:val="30"/>
              </w:numPr>
              <w:tabs>
                <w:tab w:val="clear" w:pos="357"/>
                <w:tab w:val="clear" w:pos="714"/>
                <w:tab w:val="left" w:pos="360"/>
              </w:tabs>
              <w:ind w:left="456"/>
            </w:pPr>
            <w:r>
              <w:t xml:space="preserve">Definieer het probleem </w:t>
            </w:r>
          </w:p>
          <w:p w14:paraId="136F34A5" w14:textId="77777777" w:rsidR="006355F0" w:rsidRDefault="006355F0" w:rsidP="006355F0">
            <w:pPr>
              <w:pStyle w:val="Lijstalinea"/>
              <w:numPr>
                <w:ilvl w:val="0"/>
                <w:numId w:val="30"/>
              </w:numPr>
              <w:tabs>
                <w:tab w:val="clear" w:pos="357"/>
                <w:tab w:val="clear" w:pos="714"/>
                <w:tab w:val="left" w:pos="360"/>
              </w:tabs>
              <w:ind w:left="456"/>
            </w:pPr>
            <w:r>
              <w:t>Verzin oplossingen voor het probleem</w:t>
            </w:r>
          </w:p>
          <w:p w14:paraId="2C43492D" w14:textId="77777777" w:rsidR="006355F0" w:rsidRDefault="006355F0" w:rsidP="006355F0">
            <w:pPr>
              <w:pStyle w:val="Lijstalinea"/>
              <w:numPr>
                <w:ilvl w:val="0"/>
                <w:numId w:val="30"/>
              </w:numPr>
              <w:tabs>
                <w:tab w:val="clear" w:pos="357"/>
                <w:tab w:val="clear" w:pos="714"/>
                <w:tab w:val="left" w:pos="360"/>
              </w:tabs>
              <w:ind w:left="456"/>
            </w:pPr>
            <w:r>
              <w:t xml:space="preserve">Creëer een prototype van de oplossing </w:t>
            </w:r>
          </w:p>
          <w:p w14:paraId="2C5B15C5" w14:textId="77777777" w:rsidR="006355F0" w:rsidRDefault="006355F0" w:rsidP="006355F0">
            <w:pPr>
              <w:pStyle w:val="Lijstalinea"/>
              <w:numPr>
                <w:ilvl w:val="0"/>
                <w:numId w:val="30"/>
              </w:numPr>
              <w:tabs>
                <w:tab w:val="clear" w:pos="357"/>
                <w:tab w:val="clear" w:pos="714"/>
                <w:tab w:val="left" w:pos="360"/>
              </w:tabs>
              <w:ind w:left="456"/>
            </w:pPr>
            <w:r>
              <w:t>Test het prototype</w:t>
            </w:r>
          </w:p>
          <w:p w14:paraId="3D5EF8EA" w14:textId="77777777" w:rsidR="006355F0" w:rsidRDefault="006355F0" w:rsidP="006355F0">
            <w:pPr>
              <w:pStyle w:val="Lijstalinea"/>
              <w:numPr>
                <w:ilvl w:val="0"/>
                <w:numId w:val="30"/>
              </w:numPr>
              <w:tabs>
                <w:tab w:val="clear" w:pos="357"/>
                <w:tab w:val="clear" w:pos="714"/>
                <w:tab w:val="left" w:pos="360"/>
              </w:tabs>
              <w:ind w:left="456"/>
            </w:pPr>
            <w:r>
              <w:t>Optimaliseer het prototype</w:t>
            </w:r>
          </w:p>
          <w:p w14:paraId="4E2B92A1" w14:textId="77777777" w:rsidR="006355F0" w:rsidRDefault="006355F0" w:rsidP="003271BA"/>
        </w:tc>
        <w:tc>
          <w:tcPr>
            <w:tcW w:w="4110" w:type="dxa"/>
            <w:tcBorders>
              <w:top w:val="nil"/>
              <w:bottom w:val="nil"/>
            </w:tcBorders>
          </w:tcPr>
          <w:p w14:paraId="78A51257" w14:textId="22C1D295" w:rsidR="006355F0" w:rsidRDefault="00BE46DB" w:rsidP="003271BA">
            <w:r>
              <w:rPr>
                <w:noProof/>
              </w:rPr>
              <w:drawing>
                <wp:anchor distT="0" distB="0" distL="114300" distR="114300" simplePos="0" relativeHeight="251655171" behindDoc="0" locked="0" layoutInCell="1" allowOverlap="1" wp14:anchorId="7E9DBD7A" wp14:editId="20A0D427">
                  <wp:simplePos x="0" y="0"/>
                  <wp:positionH relativeFrom="column">
                    <wp:posOffset>262890</wp:posOffset>
                  </wp:positionH>
                  <wp:positionV relativeFrom="paragraph">
                    <wp:posOffset>0</wp:posOffset>
                  </wp:positionV>
                  <wp:extent cx="1793240" cy="1609725"/>
                  <wp:effectExtent l="0" t="0" r="0" b="9525"/>
                  <wp:wrapSquare wrapText="bothSides"/>
                  <wp:docPr id="24" name="Afbeelding 24" descr="Afbeelding met tekst, vectorafbeelding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fbeelding 24" descr="Afbeelding met tekst, vectorafbeeldingen&#10;&#10;Automatisch gegenereerde beschrijvi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93240" cy="16097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8F38215" w14:textId="526ED85B" w:rsidR="007B4180" w:rsidRDefault="007B4180" w:rsidP="00C8519D"/>
    <w:p w14:paraId="6279BEB1" w14:textId="7D3CA595" w:rsidR="00C8519D" w:rsidRDefault="00C8519D" w:rsidP="00C8519D">
      <w:r>
        <w:t>Tijdens de vraagarticulatiesessie leggen we de focus op de eerste twee fases: inleven en definiëren. Daardoor weten we zeker dat we aan het juiste probleem werken.</w:t>
      </w:r>
    </w:p>
    <w:p w14:paraId="6572D517" w14:textId="77777777" w:rsidR="00C8519D" w:rsidRDefault="00C8519D" w:rsidP="00E666E9"/>
    <w:p w14:paraId="76DACFCC" w14:textId="74CE5B23" w:rsidR="00932816" w:rsidRDefault="00B40B79" w:rsidP="00932816">
      <w:r w:rsidRPr="00B40B79">
        <w:t>Design thinking ondersteunt</w:t>
      </w:r>
      <w:r w:rsidR="00932816" w:rsidRPr="00B40B79">
        <w:t xml:space="preserve"> de vraagarticulatie </w:t>
      </w:r>
      <w:r w:rsidR="00C8519D">
        <w:t xml:space="preserve">ook </w:t>
      </w:r>
      <w:r w:rsidR="00932816" w:rsidRPr="00B40B79">
        <w:t xml:space="preserve">door </w:t>
      </w:r>
      <w:r w:rsidR="00143753">
        <w:t>deze</w:t>
      </w:r>
      <w:r w:rsidR="00932816" w:rsidRPr="00B40B79">
        <w:t xml:space="preserve"> visueel te maken, bijvoorbeeld via zakelijk tekenen of LEGO Serious Play. </w:t>
      </w:r>
      <w:r w:rsidR="00143753">
        <w:t xml:space="preserve">Uit onderzoek (bv. </w:t>
      </w:r>
      <w:r w:rsidR="008E45A7" w:rsidRPr="008E45A7">
        <w:t xml:space="preserve">Bresciani </w:t>
      </w:r>
      <w:r w:rsidR="008E45A7">
        <w:t xml:space="preserve">&amp; </w:t>
      </w:r>
      <w:r w:rsidR="008E45A7" w:rsidRPr="008E45A7">
        <w:t>Eppler</w:t>
      </w:r>
      <w:r w:rsidR="008E45A7">
        <w:t xml:space="preserve">, </w:t>
      </w:r>
      <w:r w:rsidR="008E45A7" w:rsidRPr="008E45A7">
        <w:t>2009)</w:t>
      </w:r>
      <w:r w:rsidR="008E45A7">
        <w:t xml:space="preserve"> en onze </w:t>
      </w:r>
      <w:r w:rsidR="00932816" w:rsidRPr="00B40B79">
        <w:t>ervaring</w:t>
      </w:r>
      <w:r w:rsidR="008E45A7">
        <w:t xml:space="preserve"> blijkt dat</w:t>
      </w:r>
      <w:r w:rsidR="00932816" w:rsidRPr="00B40B79">
        <w:t xml:space="preserve"> visualiseren leidt tot meer en betere inzichten in het praktijkprobleem bij alle betrokkenen.</w:t>
      </w:r>
    </w:p>
    <w:p w14:paraId="7D492F3F" w14:textId="77777777" w:rsidR="003271BA" w:rsidRDefault="003271BA" w:rsidP="00E666E9">
      <w:pPr>
        <w:rPr>
          <w:b/>
          <w:bCs/>
        </w:rPr>
      </w:pPr>
    </w:p>
    <w:p w14:paraId="464D640D" w14:textId="2F2157A8" w:rsidR="00872A7D" w:rsidRDefault="009513C5" w:rsidP="00E666E9">
      <w:pPr>
        <w:rPr>
          <w:b/>
          <w:bCs/>
        </w:rPr>
      </w:pPr>
      <w:r>
        <w:rPr>
          <w:b/>
          <w:bCs/>
        </w:rPr>
        <w:t>Procedure</w:t>
      </w:r>
    </w:p>
    <w:p w14:paraId="089A5C77" w14:textId="4C3D6B6B" w:rsidR="0009168A" w:rsidRDefault="0009168A" w:rsidP="0009168A">
      <w:r>
        <w:t xml:space="preserve">Als na </w:t>
      </w:r>
      <w:r w:rsidR="00CB7765">
        <w:t>het intakegesprek</w:t>
      </w:r>
      <w:r>
        <w:t xml:space="preserve"> besloten is om verder te gaan met </w:t>
      </w:r>
      <w:r w:rsidR="00CB7765">
        <w:t>het vraa</w:t>
      </w:r>
      <w:r>
        <w:t>g</w:t>
      </w:r>
      <w:r w:rsidR="00CB7765">
        <w:t>stuk</w:t>
      </w:r>
      <w:r>
        <w:t xml:space="preserve">, wordt er een sessie gepland om de vraag verder uit te diepen. </w:t>
      </w:r>
      <w:r w:rsidRPr="00480D56">
        <w:t>Tijdens de vraagarticulatiebijeenkomst zijn vanuit ECBO een projectleider, een onderzoeker en een service designer aanwezig. Afhankelijk van het praktijkprobleem vragen we een expert uit onze netwerken om ook aan te sluiten. Daarnaast vragen we aan de vragensteller om een aantal betrokkenen vanuit verschillende disciplines in de onderwijsinstelling af te vaardigen om aanwezig te zijn.</w:t>
      </w:r>
      <w:r w:rsidR="00F05C4C">
        <w:t xml:space="preserve"> </w:t>
      </w:r>
      <w:r w:rsidR="00FD4F51">
        <w:t>Een student dient s</w:t>
      </w:r>
      <w:r w:rsidR="00F05C4C">
        <w:t xml:space="preserve">tandaard </w:t>
      </w:r>
      <w:r w:rsidR="00FD4F51">
        <w:t xml:space="preserve">onderdeel te zijn van de </w:t>
      </w:r>
      <w:r w:rsidR="003B693C">
        <w:t>delegatie</w:t>
      </w:r>
      <w:r w:rsidR="00FD4F51">
        <w:t xml:space="preserve">, tenzij </w:t>
      </w:r>
      <w:r w:rsidR="003B693C">
        <w:t xml:space="preserve">het vraagstuk expliciet </w:t>
      </w:r>
      <w:r w:rsidR="009E72A9">
        <w:t>op het niveau van de onderwijsprofessional dan wel de onderwijsinstelling als geheel is gericht.</w:t>
      </w:r>
    </w:p>
    <w:p w14:paraId="67459B3E" w14:textId="77777777" w:rsidR="00AF13EB" w:rsidRDefault="00AF13EB" w:rsidP="00AF13EB">
      <w:pPr>
        <w:rPr>
          <w:color w:val="A6A6A6" w:themeColor="background1" w:themeShade="A6"/>
        </w:rPr>
      </w:pPr>
    </w:p>
    <w:p w14:paraId="2ED5F500" w14:textId="7E8115F5" w:rsidR="0061384D" w:rsidRDefault="64F0B85F">
      <w:pPr>
        <w:rPr>
          <w:rFonts w:cs="Arial"/>
          <w:color w:val="222222"/>
          <w:szCs w:val="18"/>
          <w:shd w:val="clear" w:color="auto" w:fill="FFFFFF"/>
        </w:rPr>
      </w:pPr>
      <w:r>
        <w:t xml:space="preserve">Bij de boarding gebruiken we bewezen effectieve werkvormen voor vraagarticulatie in groepsverband. Voor fase 1 </w:t>
      </w:r>
      <w:r w:rsidR="00BE694B">
        <w:t xml:space="preserve">(‘inleven’) en 2 (‘definiëren’) </w:t>
      </w:r>
      <w:r>
        <w:t xml:space="preserve">uit de </w:t>
      </w:r>
      <w:r w:rsidR="00462E2C">
        <w:t>D</w:t>
      </w:r>
      <w:r>
        <w:t xml:space="preserve">esign </w:t>
      </w:r>
      <w:r w:rsidR="00462E2C">
        <w:t>T</w:t>
      </w:r>
      <w:r>
        <w:t>hinking</w:t>
      </w:r>
      <w:r w:rsidR="00462E2C">
        <w:t>-methode</w:t>
      </w:r>
      <w:r>
        <w:t xml:space="preserve"> maken we gebruik </w:t>
      </w:r>
      <w:r w:rsidR="00D55C06">
        <w:t xml:space="preserve">van </w:t>
      </w:r>
      <w:r>
        <w:t>meer</w:t>
      </w:r>
      <w:r w:rsidR="000F6EFC">
        <w:t xml:space="preserve">dere </w:t>
      </w:r>
      <w:r>
        <w:t>werkvormen</w:t>
      </w:r>
      <w:r w:rsidR="00E308E3">
        <w:t xml:space="preserve">. </w:t>
      </w:r>
      <w:r w:rsidR="00DD7EB1">
        <w:t xml:space="preserve">In fase 1 maken we gebruik van de werkvorm </w:t>
      </w:r>
      <w:proofErr w:type="spellStart"/>
      <w:r w:rsidR="00DD7EB1">
        <w:t>Empathy</w:t>
      </w:r>
      <w:proofErr w:type="spellEnd"/>
      <w:r w:rsidR="00DD7EB1">
        <w:t xml:space="preserve"> </w:t>
      </w:r>
      <w:proofErr w:type="spellStart"/>
      <w:r w:rsidR="00DD7EB1">
        <w:t>mapping</w:t>
      </w:r>
      <w:proofErr w:type="spellEnd"/>
      <w:r w:rsidR="000D3CE8">
        <w:t xml:space="preserve"> </w:t>
      </w:r>
      <w:r w:rsidR="000D3CE8" w:rsidRPr="004836DF">
        <w:t>(</w:t>
      </w:r>
      <w:proofErr w:type="spellStart"/>
      <w:r w:rsidR="000D3CE8" w:rsidRPr="004836DF">
        <w:t>Bland</w:t>
      </w:r>
      <w:proofErr w:type="spellEnd"/>
      <w:r w:rsidR="000D3CE8" w:rsidRPr="004836DF">
        <w:t xml:space="preserve">, 2020; </w:t>
      </w:r>
      <w:proofErr w:type="spellStart"/>
      <w:r w:rsidR="000D3CE8" w:rsidRPr="004836DF">
        <w:t>Ferreira</w:t>
      </w:r>
      <w:proofErr w:type="spellEnd"/>
      <w:r w:rsidR="000D3CE8" w:rsidRPr="004836DF">
        <w:t xml:space="preserve"> et al., 2015)</w:t>
      </w:r>
      <w:r w:rsidR="006F2B92">
        <w:t xml:space="preserve"> of Persona’s </w:t>
      </w:r>
      <w:r w:rsidR="006F2B92" w:rsidRPr="004836DF">
        <w:t>(Cooper, 1998)</w:t>
      </w:r>
      <w:r w:rsidR="00DD7EB1">
        <w:t xml:space="preserve">. Hiermee </w:t>
      </w:r>
      <w:r w:rsidR="00E319E9">
        <w:t xml:space="preserve">leven de deelnemers zich in de doelgroep die het probleem ervaart (afhankelijk van het vraagstuk). In fase 2 maken we gebruik van </w:t>
      </w:r>
      <w:r w:rsidR="000D3CE8">
        <w:t xml:space="preserve">één van de volgende werkvormen: </w:t>
      </w:r>
      <w:r w:rsidR="00C043B8" w:rsidRPr="004836DF">
        <w:t>U</w:t>
      </w:r>
      <w:r w:rsidR="00564A6D" w:rsidRPr="004836DF">
        <w:t xml:space="preserve">ser </w:t>
      </w:r>
      <w:r w:rsidR="00C043B8" w:rsidRPr="004836DF">
        <w:t>J</w:t>
      </w:r>
      <w:r w:rsidR="00564A6D" w:rsidRPr="004836DF">
        <w:t>ourney</w:t>
      </w:r>
      <w:r w:rsidR="00386611" w:rsidRPr="004836DF">
        <w:t xml:space="preserve"> </w:t>
      </w:r>
      <w:proofErr w:type="spellStart"/>
      <w:r w:rsidR="00C043B8" w:rsidRPr="004836DF">
        <w:t>M</w:t>
      </w:r>
      <w:r w:rsidR="00386611" w:rsidRPr="004836DF">
        <w:t>apping</w:t>
      </w:r>
      <w:proofErr w:type="spellEnd"/>
      <w:r w:rsidR="00386611" w:rsidRPr="004836DF">
        <w:t xml:space="preserve"> (</w:t>
      </w:r>
      <w:proofErr w:type="spellStart"/>
      <w:r w:rsidR="004836DF" w:rsidRPr="004836DF">
        <w:t>Marquez</w:t>
      </w:r>
      <w:proofErr w:type="spellEnd"/>
      <w:r w:rsidR="004836DF" w:rsidRPr="004836DF">
        <w:t xml:space="preserve"> et al., 2015</w:t>
      </w:r>
      <w:r w:rsidR="00386611" w:rsidRPr="004836DF">
        <w:t>)</w:t>
      </w:r>
      <w:r w:rsidR="00F317EE">
        <w:t>, Service blueprint (</w:t>
      </w:r>
      <w:proofErr w:type="spellStart"/>
      <w:r w:rsidR="00F317EE">
        <w:t>Bitner</w:t>
      </w:r>
      <w:proofErr w:type="spellEnd"/>
      <w:r w:rsidR="00F317EE">
        <w:t xml:space="preserve"> et al., 2016)</w:t>
      </w:r>
      <w:r w:rsidR="006F2B92">
        <w:t xml:space="preserve"> of de </w:t>
      </w:r>
      <w:proofErr w:type="spellStart"/>
      <w:r w:rsidR="006F2B92">
        <w:t>Fishbone</w:t>
      </w:r>
      <w:proofErr w:type="spellEnd"/>
      <w:r w:rsidR="006F2B92">
        <w:t xml:space="preserve"> Diagram </w:t>
      </w:r>
      <w:r w:rsidR="006F2B92" w:rsidRPr="00EA7B74">
        <w:rPr>
          <w:szCs w:val="18"/>
        </w:rPr>
        <w:t>(</w:t>
      </w:r>
      <w:proofErr w:type="spellStart"/>
      <w:r w:rsidR="006F2B92" w:rsidRPr="00EA7B74">
        <w:rPr>
          <w:rFonts w:cs="Arial"/>
          <w:color w:val="222222"/>
          <w:szCs w:val="18"/>
          <w:shd w:val="clear" w:color="auto" w:fill="FFFFFF"/>
        </w:rPr>
        <w:t>Ilie</w:t>
      </w:r>
      <w:proofErr w:type="spellEnd"/>
      <w:r w:rsidR="006F2B92" w:rsidRPr="00EA7B74">
        <w:rPr>
          <w:rFonts w:cs="Arial"/>
          <w:color w:val="222222"/>
          <w:szCs w:val="18"/>
          <w:shd w:val="clear" w:color="auto" w:fill="FFFFFF"/>
        </w:rPr>
        <w:t xml:space="preserve"> &amp; </w:t>
      </w:r>
      <w:proofErr w:type="spellStart"/>
      <w:r w:rsidR="006F2B92" w:rsidRPr="00EA7B74">
        <w:rPr>
          <w:rFonts w:cs="Arial"/>
          <w:color w:val="222222"/>
          <w:szCs w:val="18"/>
          <w:shd w:val="clear" w:color="auto" w:fill="FFFFFF"/>
        </w:rPr>
        <w:t>Ciocoiu</w:t>
      </w:r>
      <w:proofErr w:type="spellEnd"/>
      <w:r w:rsidR="006F2B92" w:rsidRPr="00EA7B74">
        <w:rPr>
          <w:rFonts w:cs="Arial"/>
          <w:color w:val="222222"/>
          <w:szCs w:val="18"/>
          <w:shd w:val="clear" w:color="auto" w:fill="FFFFFF"/>
        </w:rPr>
        <w:t>, 2010</w:t>
      </w:r>
      <w:r w:rsidR="006F2B92">
        <w:rPr>
          <w:rFonts w:cs="Arial"/>
          <w:color w:val="222222"/>
          <w:szCs w:val="18"/>
          <w:shd w:val="clear" w:color="auto" w:fill="FFFFFF"/>
        </w:rPr>
        <w:t xml:space="preserve">). </w:t>
      </w:r>
      <w:r w:rsidR="00AA2AC2">
        <w:rPr>
          <w:rFonts w:cs="Arial"/>
          <w:color w:val="222222"/>
          <w:szCs w:val="18"/>
          <w:shd w:val="clear" w:color="auto" w:fill="FFFFFF"/>
        </w:rPr>
        <w:t xml:space="preserve">Met deze werkvormen wordt oorzaken van problemen geïdentificeerd door </w:t>
      </w:r>
      <w:r w:rsidR="003461A2">
        <w:rPr>
          <w:rFonts w:cs="Arial"/>
          <w:color w:val="222222"/>
          <w:szCs w:val="18"/>
          <w:shd w:val="clear" w:color="auto" w:fill="FFFFFF"/>
        </w:rPr>
        <w:t>het proces of verschillende aspecten rondom het vraagstuk te analyseren.</w:t>
      </w:r>
      <w:r w:rsidR="009C7FC7">
        <w:rPr>
          <w:rFonts w:cs="Arial"/>
          <w:color w:val="222222"/>
          <w:szCs w:val="18"/>
          <w:shd w:val="clear" w:color="auto" w:fill="FFFFFF"/>
        </w:rPr>
        <w:t xml:space="preserve"> Deze werkvormen worden hieronder toegelicht</w:t>
      </w:r>
      <w:r w:rsidR="00377E2E">
        <w:rPr>
          <w:rFonts w:cs="Arial"/>
          <w:color w:val="222222"/>
          <w:szCs w:val="18"/>
          <w:shd w:val="clear" w:color="auto" w:fill="FFFFFF"/>
        </w:rPr>
        <w:t>.</w:t>
      </w:r>
    </w:p>
    <w:p w14:paraId="045756FD" w14:textId="77777777" w:rsidR="00F1319C" w:rsidRDefault="00F1319C">
      <w:pPr>
        <w:rPr>
          <w:rFonts w:cs="Arial"/>
          <w:color w:val="222222"/>
          <w:szCs w:val="18"/>
          <w:shd w:val="clear" w:color="auto" w:fill="FFFFFF"/>
        </w:rPr>
      </w:pPr>
    </w:p>
    <w:p w14:paraId="3E9A81D1" w14:textId="2749471D" w:rsidR="009C7FC7" w:rsidRPr="009C7FC7" w:rsidRDefault="00F1319C" w:rsidP="009C7FC7">
      <w:r w:rsidRPr="009C7FC7">
        <w:rPr>
          <w:rFonts w:cs="Arial"/>
          <w:color w:val="222222"/>
          <w:szCs w:val="18"/>
          <w:shd w:val="clear" w:color="auto" w:fill="FFFFFF"/>
        </w:rPr>
        <w:t xml:space="preserve">Wanneer bovenstaande </w:t>
      </w:r>
      <w:r w:rsidR="009C7FC7" w:rsidRPr="009C7FC7">
        <w:rPr>
          <w:rFonts w:cs="Arial"/>
          <w:color w:val="222222"/>
          <w:szCs w:val="18"/>
          <w:shd w:val="clear" w:color="auto" w:fill="FFFFFF"/>
        </w:rPr>
        <w:t>werkvormen niet passend zijn bij het vraagstuk, overwegen we de volgende werkvormen:</w:t>
      </w:r>
      <w:r w:rsidR="002A7A8B" w:rsidRPr="009C7FC7">
        <w:rPr>
          <w:szCs w:val="18"/>
        </w:rPr>
        <w:t xml:space="preserve"> context </w:t>
      </w:r>
      <w:proofErr w:type="spellStart"/>
      <w:r w:rsidR="002A7A8B" w:rsidRPr="009C7FC7">
        <w:rPr>
          <w:szCs w:val="18"/>
        </w:rPr>
        <w:t>mapping</w:t>
      </w:r>
      <w:proofErr w:type="spellEnd"/>
      <w:r w:rsidR="00AD3544" w:rsidRPr="009C7FC7">
        <w:rPr>
          <w:szCs w:val="18"/>
        </w:rPr>
        <w:t xml:space="preserve"> (</w:t>
      </w:r>
      <w:proofErr w:type="spellStart"/>
      <w:r w:rsidR="00AB0641" w:rsidRPr="009C7FC7">
        <w:rPr>
          <w:szCs w:val="18"/>
        </w:rPr>
        <w:t>Vise</w:t>
      </w:r>
      <w:r w:rsidR="00AB0D05" w:rsidRPr="009C7FC7">
        <w:rPr>
          <w:szCs w:val="18"/>
        </w:rPr>
        <w:t>r</w:t>
      </w:r>
      <w:proofErr w:type="spellEnd"/>
      <w:r w:rsidR="00AB0D05" w:rsidRPr="009C7FC7">
        <w:rPr>
          <w:szCs w:val="18"/>
        </w:rPr>
        <w:t xml:space="preserve"> et al., 2005</w:t>
      </w:r>
      <w:r w:rsidR="00AD3544" w:rsidRPr="009C7FC7">
        <w:rPr>
          <w:szCs w:val="18"/>
        </w:rPr>
        <w:t>)</w:t>
      </w:r>
      <w:r w:rsidR="002A7A8B" w:rsidRPr="009C7FC7">
        <w:rPr>
          <w:szCs w:val="18"/>
        </w:rPr>
        <w:t>, L</w:t>
      </w:r>
      <w:r w:rsidR="00AD3544" w:rsidRPr="009C7FC7">
        <w:rPr>
          <w:szCs w:val="18"/>
        </w:rPr>
        <w:t>ego Serious Play (</w:t>
      </w:r>
      <w:r w:rsidR="00C63115" w:rsidRPr="009C7FC7">
        <w:rPr>
          <w:rFonts w:cs="Arial"/>
          <w:color w:val="222222"/>
          <w:szCs w:val="18"/>
          <w:shd w:val="clear" w:color="auto" w:fill="FFFFFF"/>
        </w:rPr>
        <w:t>Kristiansen &amp; Rasmussen, 2014</w:t>
      </w:r>
      <w:r w:rsidR="00AD3544" w:rsidRPr="009C7FC7">
        <w:rPr>
          <w:szCs w:val="18"/>
        </w:rPr>
        <w:t>)</w:t>
      </w:r>
      <w:r w:rsidR="009C7FC7" w:rsidRPr="009C7FC7">
        <w:rPr>
          <w:szCs w:val="18"/>
        </w:rPr>
        <w:t xml:space="preserve">, </w:t>
      </w:r>
      <w:r w:rsidR="00AD3544" w:rsidRPr="009C7FC7">
        <w:rPr>
          <w:szCs w:val="18"/>
        </w:rPr>
        <w:t>Storyboards</w:t>
      </w:r>
      <w:r w:rsidR="00B96FCD" w:rsidRPr="009C7FC7">
        <w:rPr>
          <w:szCs w:val="18"/>
        </w:rPr>
        <w:t xml:space="preserve"> </w:t>
      </w:r>
      <w:r w:rsidR="00AD3544" w:rsidRPr="009C7FC7">
        <w:rPr>
          <w:szCs w:val="18"/>
        </w:rPr>
        <w:t>(</w:t>
      </w:r>
      <w:r w:rsidR="00F42030" w:rsidRPr="009C7FC7">
        <w:rPr>
          <w:rFonts w:cs="Arial"/>
          <w:color w:val="222222"/>
          <w:szCs w:val="18"/>
          <w:shd w:val="clear" w:color="auto" w:fill="FFFFFF"/>
        </w:rPr>
        <w:t>Cross &amp; Warwick-</w:t>
      </w:r>
      <w:proofErr w:type="spellStart"/>
      <w:r w:rsidR="00F42030" w:rsidRPr="009C7FC7">
        <w:rPr>
          <w:rFonts w:cs="Arial"/>
          <w:color w:val="222222"/>
          <w:szCs w:val="18"/>
          <w:shd w:val="clear" w:color="auto" w:fill="FFFFFF"/>
        </w:rPr>
        <w:t>Booth</w:t>
      </w:r>
      <w:proofErr w:type="spellEnd"/>
      <w:r w:rsidR="00F42030" w:rsidRPr="009C7FC7">
        <w:rPr>
          <w:rFonts w:cs="Arial"/>
          <w:color w:val="222222"/>
          <w:szCs w:val="18"/>
          <w:shd w:val="clear" w:color="auto" w:fill="FFFFFF"/>
        </w:rPr>
        <w:t>, 2016</w:t>
      </w:r>
      <w:r w:rsidR="00AD3544" w:rsidRPr="009C7FC7">
        <w:rPr>
          <w:szCs w:val="18"/>
        </w:rPr>
        <w:t>)</w:t>
      </w:r>
      <w:r w:rsidR="009C7FC7" w:rsidRPr="009C7FC7">
        <w:rPr>
          <w:szCs w:val="18"/>
        </w:rPr>
        <w:t xml:space="preserve">, </w:t>
      </w:r>
      <w:proofErr w:type="spellStart"/>
      <w:r w:rsidR="009C7FC7" w:rsidRPr="009C7FC7">
        <w:rPr>
          <w:szCs w:val="18"/>
        </w:rPr>
        <w:t>B</w:t>
      </w:r>
      <w:r w:rsidR="009C7FC7" w:rsidRPr="009C7FC7">
        <w:t>odystorming</w:t>
      </w:r>
      <w:proofErr w:type="spellEnd"/>
      <w:r w:rsidR="009C7FC7" w:rsidRPr="009C7FC7">
        <w:t xml:space="preserve"> (Dos Santos et al., 2018; </w:t>
      </w:r>
      <w:proofErr w:type="spellStart"/>
      <w:r w:rsidR="009C7FC7" w:rsidRPr="009C7FC7">
        <w:t>Oulasvirta</w:t>
      </w:r>
      <w:proofErr w:type="spellEnd"/>
      <w:r w:rsidR="009C7FC7" w:rsidRPr="009C7FC7">
        <w:t xml:space="preserve"> et al., 2003), SCAMPER (</w:t>
      </w:r>
      <w:proofErr w:type="spellStart"/>
      <w:r w:rsidR="009C7FC7" w:rsidRPr="009C7FC7">
        <w:t>Eberle</w:t>
      </w:r>
      <w:proofErr w:type="spellEnd"/>
      <w:r w:rsidR="009C7FC7" w:rsidRPr="009C7FC7">
        <w:t xml:space="preserve">, 1972, 1996; </w:t>
      </w:r>
      <w:proofErr w:type="spellStart"/>
      <w:r w:rsidR="009C7FC7" w:rsidRPr="009C7FC7">
        <w:t>Osborn</w:t>
      </w:r>
      <w:proofErr w:type="spellEnd"/>
      <w:r w:rsidR="009C7FC7" w:rsidRPr="009C7FC7">
        <w:t xml:space="preserve">, 1953; </w:t>
      </w:r>
      <w:proofErr w:type="spellStart"/>
      <w:r w:rsidR="009C7FC7" w:rsidRPr="009C7FC7">
        <w:t>Serrat</w:t>
      </w:r>
      <w:proofErr w:type="spellEnd"/>
      <w:r w:rsidR="009C7FC7" w:rsidRPr="009C7FC7">
        <w:t xml:space="preserve">, 2017), </w:t>
      </w:r>
      <w:proofErr w:type="spellStart"/>
      <w:r w:rsidR="009C7FC7" w:rsidRPr="009C7FC7">
        <w:t>Reframing</w:t>
      </w:r>
      <w:proofErr w:type="spellEnd"/>
      <w:r w:rsidR="009C7FC7" w:rsidRPr="009C7FC7">
        <w:t xml:space="preserve"> (Beckman, 2020; </w:t>
      </w:r>
      <w:proofErr w:type="spellStart"/>
      <w:r w:rsidR="009C7FC7" w:rsidRPr="009C7FC7">
        <w:t>Jacoby</w:t>
      </w:r>
      <w:proofErr w:type="spellEnd"/>
      <w:r w:rsidR="009C7FC7" w:rsidRPr="009C7FC7">
        <w:t xml:space="preserve">, 2017), </w:t>
      </w:r>
      <w:proofErr w:type="spellStart"/>
      <w:r w:rsidR="009C7FC7" w:rsidRPr="009C7FC7">
        <w:lastRenderedPageBreak/>
        <w:t>Descision</w:t>
      </w:r>
      <w:proofErr w:type="spellEnd"/>
      <w:r w:rsidR="009C7FC7" w:rsidRPr="009C7FC7">
        <w:t xml:space="preserve"> matrix (</w:t>
      </w:r>
      <w:proofErr w:type="spellStart"/>
      <w:r w:rsidR="009C7FC7" w:rsidRPr="009C7FC7">
        <w:t>Pugh</w:t>
      </w:r>
      <w:proofErr w:type="spellEnd"/>
      <w:r w:rsidR="009C7FC7" w:rsidRPr="009C7FC7">
        <w:t xml:space="preserve">, 1991), Scenario </w:t>
      </w:r>
      <w:proofErr w:type="spellStart"/>
      <w:r w:rsidR="009C7FC7" w:rsidRPr="009C7FC7">
        <w:t>mapping</w:t>
      </w:r>
      <w:proofErr w:type="spellEnd"/>
      <w:r w:rsidR="009C7FC7" w:rsidRPr="009C7FC7">
        <w:t xml:space="preserve"> (</w:t>
      </w:r>
      <w:proofErr w:type="spellStart"/>
      <w:r w:rsidR="009C7FC7" w:rsidRPr="009C7FC7">
        <w:t>Pruitt</w:t>
      </w:r>
      <w:proofErr w:type="spellEnd"/>
      <w:r w:rsidR="009C7FC7" w:rsidRPr="009C7FC7">
        <w:t xml:space="preserve"> &amp; </w:t>
      </w:r>
      <w:proofErr w:type="spellStart"/>
      <w:r w:rsidR="009C7FC7" w:rsidRPr="009C7FC7">
        <w:t>Adlin</w:t>
      </w:r>
      <w:proofErr w:type="spellEnd"/>
      <w:r w:rsidR="009C7FC7" w:rsidRPr="009C7FC7">
        <w:t>, 2006), Service blueprint (</w:t>
      </w:r>
      <w:proofErr w:type="spellStart"/>
      <w:r w:rsidR="009C7FC7" w:rsidRPr="009C7FC7">
        <w:t>Bitner</w:t>
      </w:r>
      <w:proofErr w:type="spellEnd"/>
      <w:r w:rsidR="009C7FC7" w:rsidRPr="009C7FC7">
        <w:t xml:space="preserve"> et al., 2008) of Story telling (</w:t>
      </w:r>
      <w:proofErr w:type="spellStart"/>
      <w:r w:rsidR="009C7FC7" w:rsidRPr="009C7FC7">
        <w:t>Quesenbery</w:t>
      </w:r>
      <w:proofErr w:type="spellEnd"/>
      <w:r w:rsidR="009C7FC7" w:rsidRPr="009C7FC7">
        <w:t xml:space="preserve"> &amp; Brooks, 2010).</w:t>
      </w:r>
    </w:p>
    <w:p w14:paraId="0337092C" w14:textId="4E151E6E" w:rsidR="009C7FC7" w:rsidRPr="00DD7EB1" w:rsidRDefault="002A7A8B">
      <w:r w:rsidRPr="009C7FC7">
        <w:rPr>
          <w:szCs w:val="18"/>
          <w:highlight w:val="yellow"/>
        </w:rPr>
        <w:t xml:space="preserve"> </w:t>
      </w:r>
    </w:p>
    <w:tbl>
      <w:tblPr>
        <w:tblStyle w:val="Tabelraster"/>
        <w:tblW w:w="0" w:type="auto"/>
        <w:tblLook w:val="04A0" w:firstRow="1" w:lastRow="0" w:firstColumn="1" w:lastColumn="0" w:noHBand="0" w:noVBand="1"/>
      </w:tblPr>
      <w:tblGrid>
        <w:gridCol w:w="8210"/>
      </w:tblGrid>
      <w:tr w:rsidR="00F130AD" w14:paraId="2EF80B31" w14:textId="77777777" w:rsidTr="003461A2">
        <w:tc>
          <w:tcPr>
            <w:tcW w:w="8210" w:type="dxa"/>
            <w:tcBorders>
              <w:top w:val="single" w:sz="4" w:space="0" w:color="auto"/>
              <w:left w:val="single" w:sz="4" w:space="0" w:color="auto"/>
              <w:bottom w:val="single" w:sz="4" w:space="0" w:color="auto"/>
              <w:right w:val="single" w:sz="4" w:space="0" w:color="auto"/>
            </w:tcBorders>
            <w:shd w:val="clear" w:color="auto" w:fill="FBE2E3" w:themeFill="accent1" w:themeFillTint="33"/>
          </w:tcPr>
          <w:p w14:paraId="1D07F3EF" w14:textId="3A83A05E" w:rsidR="00F130AD" w:rsidRPr="00065897" w:rsidRDefault="00F130AD" w:rsidP="00983FF3">
            <w:pPr>
              <w:rPr>
                <w:b/>
                <w:bCs/>
              </w:rPr>
            </w:pPr>
            <w:r w:rsidRPr="00065897">
              <w:rPr>
                <w:b/>
                <w:bCs/>
              </w:rPr>
              <w:t xml:space="preserve">Werkvorm: </w:t>
            </w:r>
            <w:proofErr w:type="spellStart"/>
            <w:r>
              <w:rPr>
                <w:b/>
                <w:bCs/>
              </w:rPr>
              <w:t>Empathy</w:t>
            </w:r>
            <w:proofErr w:type="spellEnd"/>
            <w:r>
              <w:rPr>
                <w:b/>
                <w:bCs/>
              </w:rPr>
              <w:t xml:space="preserve"> </w:t>
            </w:r>
            <w:proofErr w:type="spellStart"/>
            <w:r w:rsidR="003461A2">
              <w:rPr>
                <w:b/>
                <w:bCs/>
              </w:rPr>
              <w:t>M</w:t>
            </w:r>
            <w:r>
              <w:rPr>
                <w:b/>
                <w:bCs/>
              </w:rPr>
              <w:t>ap</w:t>
            </w:r>
            <w:r w:rsidR="00197A62">
              <w:rPr>
                <w:b/>
                <w:bCs/>
              </w:rPr>
              <w:t>ping</w:t>
            </w:r>
            <w:proofErr w:type="spellEnd"/>
          </w:p>
          <w:p w14:paraId="5525EAD8" w14:textId="77777777" w:rsidR="00F130AD" w:rsidRPr="00935671" w:rsidRDefault="00F130AD" w:rsidP="00983FF3"/>
          <w:p w14:paraId="0CD803A8" w14:textId="39A14D93" w:rsidR="00F130AD" w:rsidRDefault="00F130AD" w:rsidP="00F130AD">
            <w:r>
              <w:t xml:space="preserve">De Empathy Map is een visueel hulpmiddel om de informatie te organiseren die is verkregen uit persona's en/of via observatie en interviews (Tschimmel, 2012). Het is een methode die helpt bij het ontwerpen van oplossingen op basis van het perspectief van de eindgebruiker (Ferreira et al., 2015). Het gaat verder dan demografische kenmerken en ontwikkelt een beter begrip van de omgeving, het gedrag, de ambities en de zorgen van de eindgebruiker. </w:t>
            </w:r>
            <w:r w:rsidR="00E660AA">
              <w:t>De ontwerper</w:t>
            </w:r>
            <w:r w:rsidR="00450633">
              <w:t>s, onderzoekers en vraagstellers leren</w:t>
            </w:r>
            <w:r w:rsidR="008778A9">
              <w:t xml:space="preserve"> </w:t>
            </w:r>
            <w:r>
              <w:t>de eindgebruiker begrijpen door de wereld door zijn of haar ogen te bekijken. Het doel van Empathy Map is een zekere mate van empathie te creëren voor een specifieke persoon (Gray et al., 2010). Pas wanneer het ontwerpteam de eindgebruiker begrijpen, zijn zij in staat te begrijpen hoe kleine veranderingen in het ontwerp een grote impact kunnen hebben op de gebruikers (Ferreira et al., 2015).</w:t>
            </w:r>
            <w:r w:rsidR="008778A9">
              <w:t xml:space="preserve"> </w:t>
            </w:r>
          </w:p>
          <w:p w14:paraId="552D2682" w14:textId="3DEF8472" w:rsidR="00E722D4" w:rsidRDefault="00E722D4" w:rsidP="00F130AD"/>
          <w:p w14:paraId="65D6F22B" w14:textId="10BA3451" w:rsidR="00F130AD" w:rsidRDefault="009141D8" w:rsidP="00F130AD">
            <w:r>
              <w:rPr>
                <w:noProof/>
              </w:rPr>
              <w:drawing>
                <wp:anchor distT="0" distB="0" distL="114300" distR="114300" simplePos="0" relativeHeight="251656195" behindDoc="0" locked="0" layoutInCell="1" allowOverlap="1" wp14:anchorId="4C4CD615" wp14:editId="54F7B149">
                  <wp:simplePos x="0" y="0"/>
                  <wp:positionH relativeFrom="column">
                    <wp:posOffset>2985135</wp:posOffset>
                  </wp:positionH>
                  <wp:positionV relativeFrom="paragraph">
                    <wp:posOffset>70485</wp:posOffset>
                  </wp:positionV>
                  <wp:extent cx="2100580" cy="2970530"/>
                  <wp:effectExtent l="19050" t="19050" r="13970" b="20320"/>
                  <wp:wrapSquare wrapText="bothSides"/>
                  <wp:docPr id="219787779" name="Afbeelding 22" descr="Afbeelding met tekst, diagram,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87779" name="Afbeelding 22" descr="Afbeelding met tekst, diagram, kaart&#10;&#10;Automatisch gegenereerde beschrijvi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00580" cy="297053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F130AD">
              <w:t xml:space="preserve">De methodiek van de Empathy Map is over de jaren heen verder verfijnd. Inmiddels bestaat uit Empathy Map uit zes gebieden (Bland, 2020): </w:t>
            </w:r>
          </w:p>
          <w:p w14:paraId="02155994" w14:textId="26D53DF6" w:rsidR="00F130AD" w:rsidRDefault="00F130AD" w:rsidP="00F130AD">
            <w:r>
              <w:t xml:space="preserve"> </w:t>
            </w:r>
            <w:r>
              <w:tab/>
              <w:t>-</w:t>
            </w:r>
            <w:r>
              <w:tab/>
              <w:t xml:space="preserve">Zien: wat de eindgebruiker in zijn/haar omgeving ziet; </w:t>
            </w:r>
          </w:p>
          <w:p w14:paraId="081A4335" w14:textId="74D9419C" w:rsidR="00F130AD" w:rsidRDefault="00F130AD" w:rsidP="00F130AD">
            <w:pPr>
              <w:ind w:left="734" w:hanging="734"/>
            </w:pPr>
            <w:r>
              <w:tab/>
              <w:t>-</w:t>
            </w:r>
            <w:r>
              <w:tab/>
              <w:t xml:space="preserve">Zeggen &amp; doen: wat de eindgebruiker zegt en hoe hij/ zij zich in het openbaar gedraagt; </w:t>
            </w:r>
          </w:p>
          <w:p w14:paraId="729103D2" w14:textId="0AF1EFB4" w:rsidR="00F130AD" w:rsidRDefault="00F130AD" w:rsidP="00F130AD">
            <w:pPr>
              <w:ind w:left="734" w:hanging="709"/>
            </w:pPr>
            <w:r>
              <w:tab/>
              <w:t>-</w:t>
            </w:r>
            <w:r>
              <w:tab/>
              <w:t xml:space="preserve">Denken en </w:t>
            </w:r>
            <w:r w:rsidR="005C3CE4">
              <w:t>voelen: wat</w:t>
            </w:r>
            <w:r>
              <w:t xml:space="preserve"> de eindgebruiker denkt; Wat zijn zijn/ haar zorgen en wensen?</w:t>
            </w:r>
          </w:p>
          <w:p w14:paraId="404C8FA2" w14:textId="77777777" w:rsidR="00F130AD" w:rsidRDefault="00F130AD" w:rsidP="00F130AD">
            <w:pPr>
              <w:ind w:left="734" w:hanging="734"/>
            </w:pPr>
            <w:r>
              <w:tab/>
              <w:t>-</w:t>
            </w:r>
            <w:r>
              <w:tab/>
              <w:t>Horen: hoe de omgeving de gebruiker beïnvloedt; Wat zeggen zijn/ haar vrienden, familie en collega’s wanneer de eindgebruiker de oplossing gebruikt?</w:t>
            </w:r>
          </w:p>
          <w:p w14:paraId="542F0A40" w14:textId="77777777" w:rsidR="00F130AD" w:rsidRDefault="00F130AD" w:rsidP="00F130AD">
            <w:r>
              <w:tab/>
              <w:t>-</w:t>
            </w:r>
            <w:r>
              <w:tab/>
              <w:t>Pijn: de frustraties, valkuilen en risico's die de gebruiker ervaart;</w:t>
            </w:r>
          </w:p>
          <w:p w14:paraId="2BA90F45" w14:textId="77777777" w:rsidR="00F130AD" w:rsidRDefault="00F130AD" w:rsidP="00F130AD">
            <w:pPr>
              <w:ind w:left="734" w:hanging="567"/>
            </w:pPr>
            <w:r>
              <w:tab/>
              <w:t>-</w:t>
            </w:r>
            <w:r>
              <w:tab/>
              <w:t xml:space="preserve">Winst - wat de gebruiker echt wil en wat er gedaan kan worden om zijn/haar doelen te bereiken. </w:t>
            </w:r>
          </w:p>
          <w:p w14:paraId="186DCA66" w14:textId="77777777" w:rsidR="00F130AD" w:rsidRDefault="00F130AD" w:rsidP="00F130AD">
            <w:pPr>
              <w:ind w:left="734" w:hanging="567"/>
            </w:pPr>
          </w:p>
          <w:p w14:paraId="0FBB91A0" w14:textId="22707D8F" w:rsidR="00F130AD" w:rsidRDefault="00F130AD" w:rsidP="00F130AD">
            <w:r>
              <w:t>Bij het maken van de Empathy Map werken ontwerpers</w:t>
            </w:r>
            <w:r w:rsidR="00BC61E7">
              <w:t>, onderzoekers en vraagstellers</w:t>
            </w:r>
            <w:r>
              <w:t xml:space="preserve"> in een team, </w:t>
            </w:r>
            <w:r w:rsidR="002740A2">
              <w:t xml:space="preserve">bij voorkeur </w:t>
            </w:r>
            <w:r>
              <w:t>in aanwezigheid van eindgebruikers (Tschimmel, 2012).</w:t>
            </w:r>
          </w:p>
          <w:p w14:paraId="29CE6C83" w14:textId="77777777" w:rsidR="00F130AD" w:rsidRDefault="00F130AD" w:rsidP="00F130AD"/>
          <w:p w14:paraId="01A195B3" w14:textId="2131DB63" w:rsidR="003461A2" w:rsidRDefault="00F130AD" w:rsidP="00F130AD">
            <w:r>
              <w:t>Empathy Mapping kent veel voordelen: het levert snel en concreet inzicht en overzicht op.</w:t>
            </w:r>
            <w:r w:rsidR="009141D8">
              <w:rPr>
                <w:noProof/>
              </w:rPr>
              <w:t xml:space="preserve"> </w:t>
            </w:r>
          </w:p>
          <w:p w14:paraId="11CC2DBC" w14:textId="77777777" w:rsidR="009141D8" w:rsidRDefault="009141D8" w:rsidP="00F130AD"/>
          <w:p w14:paraId="5F3FD5C0" w14:textId="43442A75" w:rsidR="009141D8" w:rsidRDefault="009141D8" w:rsidP="00F130AD"/>
        </w:tc>
      </w:tr>
    </w:tbl>
    <w:p w14:paraId="6A63E48D" w14:textId="61CB8476" w:rsidR="000012E9" w:rsidRDefault="000012E9"/>
    <w:p w14:paraId="57A580E7" w14:textId="77777777" w:rsidR="000012E9" w:rsidRDefault="000012E9">
      <w:pPr>
        <w:tabs>
          <w:tab w:val="clear" w:pos="357"/>
          <w:tab w:val="clear" w:pos="714"/>
        </w:tabs>
        <w:spacing w:after="160" w:line="259" w:lineRule="auto"/>
      </w:pPr>
      <w:r>
        <w:br w:type="page"/>
      </w:r>
    </w:p>
    <w:tbl>
      <w:tblPr>
        <w:tblStyle w:val="Tabelraster"/>
        <w:tblW w:w="0" w:type="auto"/>
        <w:tblLook w:val="04A0" w:firstRow="1" w:lastRow="0" w:firstColumn="1" w:lastColumn="0" w:noHBand="0" w:noVBand="1"/>
      </w:tblPr>
      <w:tblGrid>
        <w:gridCol w:w="8210"/>
      </w:tblGrid>
      <w:tr w:rsidR="003461A2" w14:paraId="38BDE135" w14:textId="77777777" w:rsidTr="003461A2">
        <w:tc>
          <w:tcPr>
            <w:tcW w:w="8210" w:type="dxa"/>
            <w:tcBorders>
              <w:top w:val="single" w:sz="4" w:space="0" w:color="auto"/>
              <w:left w:val="single" w:sz="4" w:space="0" w:color="auto"/>
              <w:bottom w:val="single" w:sz="4" w:space="0" w:color="auto"/>
              <w:right w:val="single" w:sz="4" w:space="0" w:color="auto"/>
            </w:tcBorders>
            <w:shd w:val="clear" w:color="auto" w:fill="FBE2E3" w:themeFill="accent1" w:themeFillTint="33"/>
          </w:tcPr>
          <w:p w14:paraId="16503C79" w14:textId="77777777" w:rsidR="003461A2" w:rsidRPr="00065897" w:rsidRDefault="003461A2" w:rsidP="00FF318A">
            <w:pPr>
              <w:rPr>
                <w:b/>
                <w:bCs/>
              </w:rPr>
            </w:pPr>
            <w:r w:rsidRPr="00065897">
              <w:rPr>
                <w:b/>
                <w:bCs/>
              </w:rPr>
              <w:lastRenderedPageBreak/>
              <w:t xml:space="preserve">Werkvorm: </w:t>
            </w:r>
            <w:r>
              <w:rPr>
                <w:b/>
                <w:bCs/>
              </w:rPr>
              <w:t>Persona’s</w:t>
            </w:r>
          </w:p>
          <w:p w14:paraId="1F2CBB6F" w14:textId="77777777" w:rsidR="003461A2" w:rsidRPr="00935671" w:rsidRDefault="003461A2" w:rsidP="00FF318A"/>
          <w:p w14:paraId="121F6420" w14:textId="77777777" w:rsidR="003461A2" w:rsidRDefault="003461A2" w:rsidP="00FF318A">
            <w:r>
              <w:t>Persona is een hypothetisch archetype van een echte eindgebruiker, zoals een student of docent (Cooper, 1998). Het beschrijft diens doelen, vaardigheden en interesses. Het doel van een persona is de perspectieven van eindgebruikers en de problemen waarmee zij worden geconfronteerd te begrijpen en te interpreteren (</w:t>
            </w:r>
            <w:proofErr w:type="spellStart"/>
            <w:r>
              <w:t>Tschimmel</w:t>
            </w:r>
            <w:proofErr w:type="spellEnd"/>
            <w:r>
              <w:t>, 2012, p. 13).</w:t>
            </w:r>
          </w:p>
          <w:p w14:paraId="5950C816" w14:textId="77777777" w:rsidR="003461A2" w:rsidRDefault="003461A2" w:rsidP="00FF318A"/>
          <w:p w14:paraId="0B18D122" w14:textId="77777777" w:rsidR="003461A2" w:rsidRDefault="003461A2" w:rsidP="00FF318A">
            <w:r>
              <w:t>Persona’s zijn een instrument gebaseerd op fictieve personages, dat helpt om het abstracte idee van een groep gebruikers persoonlijk en menselijk te maken. Een persona is geen weergave van een concrete doelgroep, maar wil diepere inzichten blootleggen in de verschillende soorten ervaringen die gebruikers hebben, met als doel een impuls te zijn voor het genereren van ideeën over hoe die ervaringen kunnen worden verbeterd (</w:t>
            </w:r>
            <w:proofErr w:type="spellStart"/>
            <w:r>
              <w:t>Liedtka</w:t>
            </w:r>
            <w:proofErr w:type="spellEnd"/>
            <w:r>
              <w:t xml:space="preserve"> &amp; </w:t>
            </w:r>
            <w:proofErr w:type="spellStart"/>
            <w:r>
              <w:t>Ogilvie</w:t>
            </w:r>
            <w:proofErr w:type="spellEnd"/>
            <w:r>
              <w:t>, 2011).</w:t>
            </w:r>
          </w:p>
          <w:p w14:paraId="521BB05C" w14:textId="77777777" w:rsidR="003461A2" w:rsidRDefault="003461A2" w:rsidP="00FF318A"/>
          <w:p w14:paraId="222471AF" w14:textId="086DA5B7" w:rsidR="003461A2" w:rsidRDefault="009141D8" w:rsidP="00FF318A">
            <w:r>
              <w:rPr>
                <w:noProof/>
              </w:rPr>
              <w:drawing>
                <wp:anchor distT="0" distB="0" distL="114300" distR="114300" simplePos="0" relativeHeight="251657219" behindDoc="0" locked="0" layoutInCell="1" allowOverlap="1" wp14:anchorId="0F32D8C9" wp14:editId="672BBFCA">
                  <wp:simplePos x="0" y="0"/>
                  <wp:positionH relativeFrom="column">
                    <wp:posOffset>680720</wp:posOffset>
                  </wp:positionH>
                  <wp:positionV relativeFrom="paragraph">
                    <wp:posOffset>818515</wp:posOffset>
                  </wp:positionV>
                  <wp:extent cx="3640455" cy="2574290"/>
                  <wp:effectExtent l="19050" t="19050" r="17145" b="16510"/>
                  <wp:wrapTopAndBottom/>
                  <wp:docPr id="1136690714" name="Afbeelding 23" descr="Afbeelding met tekst, schermopname, Lettertyp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690714" name="Afbeelding 23" descr="Afbeelding met tekst, schermopname, Lettertype, diagram&#10;&#10;Automatisch gegenereerde beschrijvi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640455" cy="257429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3461A2">
              <w:t>Persona’s worden gecreëerd op basis van inzichten uit templates met vragen over wie de persoon is (naam, leeftijd, imago, beroep, familie, vrienden, motivatie, doelen, frustraties, achtergrond en persoonlijkheidskenmerken). Het belangrijk om hun kenmerken zoveel mogelijk te detailleren (</w:t>
            </w:r>
            <w:proofErr w:type="spellStart"/>
            <w:r w:rsidR="003461A2">
              <w:t>Grudin</w:t>
            </w:r>
            <w:proofErr w:type="spellEnd"/>
            <w:r w:rsidR="003461A2">
              <w:t xml:space="preserve"> &amp; </w:t>
            </w:r>
            <w:proofErr w:type="spellStart"/>
            <w:r w:rsidR="003461A2">
              <w:t>Pruitt</w:t>
            </w:r>
            <w:proofErr w:type="spellEnd"/>
            <w:r w:rsidR="003461A2">
              <w:t xml:space="preserve">, 2002). </w:t>
            </w:r>
          </w:p>
          <w:p w14:paraId="16D694BE" w14:textId="77777777" w:rsidR="009141D8" w:rsidRDefault="009141D8" w:rsidP="00FF318A"/>
          <w:p w14:paraId="6B2A10D3" w14:textId="3B58D3DE" w:rsidR="003461A2" w:rsidRDefault="003461A2" w:rsidP="00FF318A">
            <w:r>
              <w:t>Cooper</w:t>
            </w:r>
            <w:r w:rsidR="009C7FC7">
              <w:t xml:space="preserve"> (1998)</w:t>
            </w:r>
            <w:r>
              <w:t xml:space="preserve">, de grondlegger van persona’s, noemt als voordelen van het gebruik van persona's: </w:t>
            </w:r>
          </w:p>
          <w:p w14:paraId="47D46F14" w14:textId="77777777" w:rsidR="003461A2" w:rsidRDefault="003461A2" w:rsidP="00FF318A">
            <w:pPr>
              <w:pStyle w:val="Lijstalinea"/>
              <w:numPr>
                <w:ilvl w:val="0"/>
                <w:numId w:val="47"/>
              </w:numPr>
              <w:ind w:left="739" w:hanging="425"/>
            </w:pPr>
            <w:r>
              <w:t>het helpt om de kenmerken van een groep eindgebruikers te begrijpen</w:t>
            </w:r>
          </w:p>
          <w:p w14:paraId="3BB638FE" w14:textId="77777777" w:rsidR="003461A2" w:rsidRDefault="003461A2" w:rsidP="00FF318A">
            <w:pPr>
              <w:pStyle w:val="Lijstalinea"/>
              <w:numPr>
                <w:ilvl w:val="0"/>
                <w:numId w:val="47"/>
              </w:numPr>
              <w:ind w:left="739" w:hanging="425"/>
            </w:pPr>
            <w:r>
              <w:t>het stelt oplossingen voor die verband houden met de belangrijkste behoeften van de eindgebruikers;</w:t>
            </w:r>
          </w:p>
          <w:p w14:paraId="58B5433C" w14:textId="66FB7F39" w:rsidR="003461A2" w:rsidRDefault="003461A2" w:rsidP="00FF318A">
            <w:pPr>
              <w:pStyle w:val="Lijstalinea"/>
              <w:numPr>
                <w:ilvl w:val="0"/>
                <w:numId w:val="47"/>
              </w:numPr>
              <w:ind w:left="739" w:hanging="425"/>
            </w:pPr>
            <w:r>
              <w:t>het biedt een menselijk gezicht om potentiële eindgebruikers dichter bij het team te brengen.</w:t>
            </w:r>
          </w:p>
          <w:p w14:paraId="3CE14245" w14:textId="77777777" w:rsidR="003461A2" w:rsidRDefault="003461A2" w:rsidP="00FF318A"/>
          <w:p w14:paraId="28B81301" w14:textId="77777777" w:rsidR="003461A2" w:rsidRDefault="003461A2" w:rsidP="00FF318A">
            <w:r>
              <w:t xml:space="preserve">Door deze oefening zien de ontwerpers, onderzoekers en vraagstellers dus letterlijk ‘de persoon’ voor zich en dit helpt hen tijds probleemdefinitie en brainstorm. Het resultaat, de persona, wordt vervolgens bij elke oefening erna erbij gepakt om de focus te behouden op de juiste persoon en alle materialen concreet te houden. Bij iedere te </w:t>
            </w:r>
            <w:r>
              <w:lastRenderedPageBreak/>
              <w:t>maken keuze kan continue getoetst worden of deze echt bij de problemen van de eindgebruiker passen.</w:t>
            </w:r>
          </w:p>
        </w:tc>
      </w:tr>
    </w:tbl>
    <w:p w14:paraId="3BF969C8" w14:textId="7BF1B605" w:rsidR="009141D8" w:rsidRDefault="009141D8" w:rsidP="00A15EED">
      <w:pPr>
        <w:rPr>
          <w:b/>
          <w:bCs/>
          <w:color w:val="EE7177" w:themeColor="accent1"/>
        </w:rPr>
      </w:pPr>
    </w:p>
    <w:tbl>
      <w:tblPr>
        <w:tblStyle w:val="Tabelraster"/>
        <w:tblW w:w="0" w:type="auto"/>
        <w:tblLook w:val="04A0" w:firstRow="1" w:lastRow="0" w:firstColumn="1" w:lastColumn="0" w:noHBand="0" w:noVBand="1"/>
      </w:tblPr>
      <w:tblGrid>
        <w:gridCol w:w="8210"/>
      </w:tblGrid>
      <w:tr w:rsidR="00F130AD" w14:paraId="64D716BB" w14:textId="77777777" w:rsidTr="00F34756">
        <w:tc>
          <w:tcPr>
            <w:tcW w:w="8210" w:type="dxa"/>
            <w:tcBorders>
              <w:top w:val="single" w:sz="4" w:space="0" w:color="auto"/>
              <w:left w:val="single" w:sz="4" w:space="0" w:color="auto"/>
              <w:bottom w:val="single" w:sz="4" w:space="0" w:color="auto"/>
              <w:right w:val="single" w:sz="4" w:space="0" w:color="auto"/>
            </w:tcBorders>
            <w:shd w:val="clear" w:color="auto" w:fill="FBE2E3" w:themeFill="accent1" w:themeFillTint="33"/>
          </w:tcPr>
          <w:p w14:paraId="2949D102" w14:textId="56240FF9" w:rsidR="00F130AD" w:rsidRPr="00065897" w:rsidRDefault="009141D8" w:rsidP="00983FF3">
            <w:pPr>
              <w:rPr>
                <w:b/>
                <w:bCs/>
              </w:rPr>
            </w:pPr>
            <w:r>
              <w:rPr>
                <w:b/>
                <w:bCs/>
                <w:color w:val="EE7177" w:themeColor="accent1"/>
              </w:rPr>
              <w:br w:type="page"/>
            </w:r>
            <w:r w:rsidR="00F130AD" w:rsidRPr="00065897">
              <w:rPr>
                <w:b/>
                <w:bCs/>
              </w:rPr>
              <w:t xml:space="preserve">Werkvorm: </w:t>
            </w:r>
            <w:r w:rsidR="00F130AD">
              <w:rPr>
                <w:b/>
                <w:bCs/>
              </w:rPr>
              <w:t xml:space="preserve">User </w:t>
            </w:r>
            <w:r w:rsidR="000D46CB">
              <w:rPr>
                <w:b/>
                <w:bCs/>
              </w:rPr>
              <w:t>J</w:t>
            </w:r>
            <w:r w:rsidR="00F130AD">
              <w:rPr>
                <w:b/>
                <w:bCs/>
              </w:rPr>
              <w:t xml:space="preserve">ourney </w:t>
            </w:r>
            <w:proofErr w:type="spellStart"/>
            <w:r w:rsidR="000D46CB">
              <w:rPr>
                <w:b/>
                <w:bCs/>
              </w:rPr>
              <w:t>M</w:t>
            </w:r>
            <w:r w:rsidR="00197A62">
              <w:rPr>
                <w:b/>
                <w:bCs/>
              </w:rPr>
              <w:t>apping</w:t>
            </w:r>
            <w:proofErr w:type="spellEnd"/>
          </w:p>
          <w:p w14:paraId="0FE3F79F" w14:textId="77777777" w:rsidR="00F130AD" w:rsidRPr="00935671" w:rsidRDefault="00F130AD" w:rsidP="00983FF3"/>
          <w:p w14:paraId="6F693679" w14:textId="79B53806" w:rsidR="007F4EFA" w:rsidRDefault="00431D66" w:rsidP="00F130AD">
            <w:r w:rsidRPr="00A64D12">
              <w:t xml:space="preserve">Een </w:t>
            </w:r>
            <w:r w:rsidR="000D46CB">
              <w:t xml:space="preserve">User </w:t>
            </w:r>
            <w:r w:rsidR="005C3340">
              <w:t>J</w:t>
            </w:r>
            <w:r w:rsidR="000D46CB">
              <w:t>ourney Map</w:t>
            </w:r>
            <w:r w:rsidR="00541BBA">
              <w:t xml:space="preserve"> </w:t>
            </w:r>
            <w:r w:rsidRPr="00A64D12">
              <w:t>is een visuele weergave van de gebruikersreis en -ervaring bij het gebruik van een dienst of ruimte (Stickdorn en Schneider, 2011). De kaart visualiseert de gebruikersreis</w:t>
            </w:r>
            <w:r w:rsidR="00AD0AF5">
              <w:t xml:space="preserve"> </w:t>
            </w:r>
            <w:r w:rsidR="007D48F5">
              <w:t>van begin tot eind</w:t>
            </w:r>
            <w:r w:rsidR="00AD0AF5">
              <w:t xml:space="preserve">. </w:t>
            </w:r>
            <w:r w:rsidR="002739F2">
              <w:t xml:space="preserve">Het doel is </w:t>
            </w:r>
            <w:r w:rsidR="008E58A0">
              <w:t>inzich</w:t>
            </w:r>
            <w:r w:rsidR="00F130AD">
              <w:t>t te krijgen in de stappen die nodig zijn om een bepaalde taak uit te voeren</w:t>
            </w:r>
            <w:r w:rsidR="002E69C0">
              <w:t xml:space="preserve"> (</w:t>
            </w:r>
            <w:r w:rsidR="002E69C0" w:rsidRPr="002E69C0">
              <w:t>Marquez</w:t>
            </w:r>
            <w:r w:rsidR="002E69C0">
              <w:t xml:space="preserve"> et al., </w:t>
            </w:r>
            <w:r w:rsidR="002E69C0" w:rsidRPr="002E69C0">
              <w:t>2015).</w:t>
            </w:r>
            <w:r w:rsidR="00FF6623">
              <w:t xml:space="preserve"> Het in kaart brengen van het volledige proces kan </w:t>
            </w:r>
            <w:r w:rsidR="002300CF">
              <w:t>w</w:t>
            </w:r>
            <w:r w:rsidR="00FF6623">
              <w:t xml:space="preserve">aardevol inzicht verschaffen in hoe het is om in de voetsporen van de </w:t>
            </w:r>
            <w:r w:rsidR="004A7B77">
              <w:t>eind</w:t>
            </w:r>
            <w:r w:rsidR="00FF6623">
              <w:t>gebruiker te treden.</w:t>
            </w:r>
          </w:p>
          <w:p w14:paraId="2FC2C7F8" w14:textId="77777777" w:rsidR="00AD0AF5" w:rsidRDefault="00AD0AF5" w:rsidP="00F130AD"/>
          <w:p w14:paraId="6ECD5393" w14:textId="04A4214E" w:rsidR="00AD0AF5" w:rsidRDefault="00AD0AF5" w:rsidP="00AD0AF5">
            <w:r>
              <w:t>Journey mapping wordt al</w:t>
            </w:r>
            <w:r w:rsidR="00E371B3">
              <w:t xml:space="preserve"> vele jaren gebruikt in </w:t>
            </w:r>
            <w:r>
              <w:t>geneeskunde</w:t>
            </w:r>
            <w:r w:rsidR="008144DB">
              <w:t xml:space="preserve"> en </w:t>
            </w:r>
            <w:r>
              <w:t>het bedrijfsleven</w:t>
            </w:r>
            <w:r w:rsidR="008144DB">
              <w:t xml:space="preserve"> </w:t>
            </w:r>
          </w:p>
          <w:p w14:paraId="560C13EE" w14:textId="45825300" w:rsidR="00AD0AF5" w:rsidRDefault="00AD0AF5" w:rsidP="00AD0AF5">
            <w:r>
              <w:t>als model voor het analyseren van klantentrajecten om moeilijkheden bij de</w:t>
            </w:r>
          </w:p>
          <w:p w14:paraId="2F2292F0" w14:textId="1B3B877F" w:rsidR="00AD0AF5" w:rsidRPr="002E69C0" w:rsidRDefault="00AD0AF5" w:rsidP="00AD0AF5">
            <w:r>
              <w:t>dienstverlening</w:t>
            </w:r>
            <w:r w:rsidR="0023391D">
              <w:t xml:space="preserve"> te identificeren (</w:t>
            </w:r>
            <w:r w:rsidR="00CF5C6A">
              <w:t xml:space="preserve">Samson et al., </w:t>
            </w:r>
            <w:r w:rsidR="00C23D29">
              <w:t>2017)</w:t>
            </w:r>
            <w:r>
              <w:t>.</w:t>
            </w:r>
          </w:p>
          <w:p w14:paraId="016C9EBD" w14:textId="77777777" w:rsidR="007F4EFA" w:rsidRDefault="007F4EFA" w:rsidP="00F130AD"/>
          <w:p w14:paraId="346F6127" w14:textId="77777777" w:rsidR="005104B3" w:rsidRDefault="000E765C" w:rsidP="003D6295">
            <w:r>
              <w:t xml:space="preserve">Bij deze werkvorm wordt ingezoomd op cruciale ervaringen die horen bij </w:t>
            </w:r>
            <w:r w:rsidR="003855CF">
              <w:t xml:space="preserve">de </w:t>
            </w:r>
            <w:r w:rsidR="002559C7">
              <w:t xml:space="preserve">verschillende stadia van het voltooien van een </w:t>
            </w:r>
            <w:r w:rsidR="003855CF">
              <w:t>taak</w:t>
            </w:r>
            <w:r w:rsidR="00187623">
              <w:t>. Er ontstaat een visuele weergave</w:t>
            </w:r>
            <w:r w:rsidR="008778A9">
              <w:t xml:space="preserve"> </w:t>
            </w:r>
            <w:r w:rsidR="00BB1BF2">
              <w:t>van</w:t>
            </w:r>
            <w:r>
              <w:t xml:space="preserve"> emoties over tijd.</w:t>
            </w:r>
            <w:r w:rsidR="00BB1BF2">
              <w:t xml:space="preserve"> Hierdoor kan ingezoomd worden </w:t>
            </w:r>
            <w:r w:rsidR="00CB5A01">
              <w:t xml:space="preserve">op </w:t>
            </w:r>
            <w:r>
              <w:t>wanneer welke pijn- en fijnpunten plaatsvinden.</w:t>
            </w:r>
            <w:r w:rsidR="00CB5A01">
              <w:t xml:space="preserve"> </w:t>
            </w:r>
            <w:r w:rsidR="000F6E50">
              <w:t xml:space="preserve">De geïdentificeerde pijnpunten </w:t>
            </w:r>
            <w:r w:rsidR="003D6295">
              <w:t>dienen vervolgens als input om het proces te verbeteren, bijvoorbeeld</w:t>
            </w:r>
            <w:r w:rsidR="008778A9">
              <w:t xml:space="preserve"> </w:t>
            </w:r>
            <w:r w:rsidR="003D6295">
              <w:t>door</w:t>
            </w:r>
            <w:r>
              <w:t xml:space="preserve"> frustratie of verwarring te verminderen</w:t>
            </w:r>
            <w:r w:rsidR="003D6295">
              <w:t xml:space="preserve"> </w:t>
            </w:r>
            <w:r w:rsidR="0088637A" w:rsidRPr="003D6295">
              <w:t>(</w:t>
            </w:r>
            <w:r w:rsidR="00F130AD" w:rsidRPr="003D6295">
              <w:t>Marquez</w:t>
            </w:r>
            <w:r w:rsidR="0088637A" w:rsidRPr="003D6295">
              <w:t xml:space="preserve"> et al., </w:t>
            </w:r>
            <w:r w:rsidR="00F130AD" w:rsidRPr="003D6295">
              <w:t xml:space="preserve">2015). </w:t>
            </w:r>
          </w:p>
          <w:p w14:paraId="3FCDB490" w14:textId="77777777" w:rsidR="00A94B53" w:rsidRDefault="00A94B53" w:rsidP="003D6295"/>
          <w:p w14:paraId="6E7AE500" w14:textId="77777777" w:rsidR="00A94B53" w:rsidRDefault="00A94B53" w:rsidP="003D6295"/>
          <w:tbl>
            <w:tblPr>
              <w:tblStyle w:val="Rastertabel5donker-Accent3"/>
              <w:tblpPr w:leftFromText="141" w:rightFromText="141" w:vertAnchor="text" w:horzAnchor="margin" w:tblpY="-262"/>
              <w:tblOverlap w:val="never"/>
              <w:tblW w:w="0" w:type="auto"/>
              <w:tblLook w:val="04A0" w:firstRow="1" w:lastRow="0" w:firstColumn="1" w:lastColumn="0" w:noHBand="0" w:noVBand="1"/>
            </w:tblPr>
            <w:tblGrid>
              <w:gridCol w:w="1323"/>
              <w:gridCol w:w="1311"/>
              <w:gridCol w:w="1311"/>
              <w:gridCol w:w="1312"/>
              <w:gridCol w:w="1312"/>
              <w:gridCol w:w="1312"/>
            </w:tblGrid>
            <w:tr w:rsidR="00A94B53" w14:paraId="0B0BA1F2" w14:textId="77777777" w:rsidTr="00B276FF">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311" w:type="dxa"/>
                </w:tcPr>
                <w:p w14:paraId="3B9E1417" w14:textId="77777777" w:rsidR="00A94B53" w:rsidRDefault="00A94B53" w:rsidP="00A94B53"/>
              </w:tc>
              <w:tc>
                <w:tcPr>
                  <w:tcW w:w="1311" w:type="dxa"/>
                  <w:vAlign w:val="center"/>
                </w:tcPr>
                <w:p w14:paraId="3A759298" w14:textId="6F97CC9C" w:rsidR="00A94B53" w:rsidRDefault="00A94B53" w:rsidP="00B276FF">
                  <w:pPr>
                    <w:jc w:val="center"/>
                    <w:cnfStyle w:val="100000000000" w:firstRow="1" w:lastRow="0" w:firstColumn="0" w:lastColumn="0" w:oddVBand="0" w:evenVBand="0" w:oddHBand="0" w:evenHBand="0" w:firstRowFirstColumn="0" w:firstRowLastColumn="0" w:lastRowFirstColumn="0" w:lastRowLastColumn="0"/>
                  </w:pPr>
                  <w:r>
                    <w:t>Fase 1</w:t>
                  </w:r>
                </w:p>
              </w:tc>
              <w:tc>
                <w:tcPr>
                  <w:tcW w:w="1311" w:type="dxa"/>
                  <w:vAlign w:val="center"/>
                </w:tcPr>
                <w:p w14:paraId="4B859BB2" w14:textId="7DEA4007" w:rsidR="00A94B53" w:rsidRDefault="00A94B53" w:rsidP="00B276FF">
                  <w:pPr>
                    <w:jc w:val="center"/>
                    <w:cnfStyle w:val="100000000000" w:firstRow="1" w:lastRow="0" w:firstColumn="0" w:lastColumn="0" w:oddVBand="0" w:evenVBand="0" w:oddHBand="0" w:evenHBand="0" w:firstRowFirstColumn="0" w:firstRowLastColumn="0" w:lastRowFirstColumn="0" w:lastRowLastColumn="0"/>
                  </w:pPr>
                  <w:r>
                    <w:t>Fase 2</w:t>
                  </w:r>
                </w:p>
              </w:tc>
              <w:tc>
                <w:tcPr>
                  <w:tcW w:w="1312" w:type="dxa"/>
                  <w:vAlign w:val="center"/>
                </w:tcPr>
                <w:p w14:paraId="5FB2EAA2" w14:textId="5577D864" w:rsidR="00A94B53" w:rsidRDefault="00A94B53" w:rsidP="00B276FF">
                  <w:pPr>
                    <w:jc w:val="center"/>
                    <w:cnfStyle w:val="100000000000" w:firstRow="1" w:lastRow="0" w:firstColumn="0" w:lastColumn="0" w:oddVBand="0" w:evenVBand="0" w:oddHBand="0" w:evenHBand="0" w:firstRowFirstColumn="0" w:firstRowLastColumn="0" w:lastRowFirstColumn="0" w:lastRowLastColumn="0"/>
                  </w:pPr>
                  <w:r>
                    <w:t>Fase 3</w:t>
                  </w:r>
                </w:p>
              </w:tc>
              <w:tc>
                <w:tcPr>
                  <w:tcW w:w="1312" w:type="dxa"/>
                  <w:vAlign w:val="center"/>
                </w:tcPr>
                <w:p w14:paraId="6DE02310" w14:textId="43828B3F" w:rsidR="00A94B53" w:rsidRDefault="00A94B53" w:rsidP="00B276FF">
                  <w:pPr>
                    <w:jc w:val="center"/>
                    <w:cnfStyle w:val="100000000000" w:firstRow="1" w:lastRow="0" w:firstColumn="0" w:lastColumn="0" w:oddVBand="0" w:evenVBand="0" w:oddHBand="0" w:evenHBand="0" w:firstRowFirstColumn="0" w:firstRowLastColumn="0" w:lastRowFirstColumn="0" w:lastRowLastColumn="0"/>
                  </w:pPr>
                  <w:r>
                    <w:t>Fase 4</w:t>
                  </w:r>
                </w:p>
              </w:tc>
              <w:tc>
                <w:tcPr>
                  <w:tcW w:w="1312" w:type="dxa"/>
                  <w:vAlign w:val="center"/>
                </w:tcPr>
                <w:p w14:paraId="4AAE1153" w14:textId="6CF05CA7" w:rsidR="00A94B53" w:rsidRDefault="00A94B53" w:rsidP="00B276FF">
                  <w:pPr>
                    <w:jc w:val="center"/>
                    <w:cnfStyle w:val="100000000000" w:firstRow="1" w:lastRow="0" w:firstColumn="0" w:lastColumn="0" w:oddVBand="0" w:evenVBand="0" w:oddHBand="0" w:evenHBand="0" w:firstRowFirstColumn="0" w:firstRowLastColumn="0" w:lastRowFirstColumn="0" w:lastRowLastColumn="0"/>
                  </w:pPr>
                  <w:r>
                    <w:t>Fase 5</w:t>
                  </w:r>
                </w:p>
              </w:tc>
            </w:tr>
            <w:tr w:rsidR="00A94B53" w14:paraId="58FA896D" w14:textId="77777777" w:rsidTr="00B276FF">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311" w:type="dxa"/>
                </w:tcPr>
                <w:p w14:paraId="585076F0" w14:textId="1492E5BB" w:rsidR="00A94B53" w:rsidRDefault="009F3C59" w:rsidP="00A94B53">
                  <w:r>
                    <w:t>Doen</w:t>
                  </w:r>
                </w:p>
              </w:tc>
              <w:tc>
                <w:tcPr>
                  <w:tcW w:w="1311" w:type="dxa"/>
                  <w:vAlign w:val="center"/>
                </w:tcPr>
                <w:p w14:paraId="21EFAD9B" w14:textId="77777777" w:rsidR="00A94B53" w:rsidRDefault="00A94B53" w:rsidP="00B276FF">
                  <w:pPr>
                    <w:jc w:val="center"/>
                    <w:cnfStyle w:val="000000100000" w:firstRow="0" w:lastRow="0" w:firstColumn="0" w:lastColumn="0" w:oddVBand="0" w:evenVBand="0" w:oddHBand="1" w:evenHBand="0" w:firstRowFirstColumn="0" w:firstRowLastColumn="0" w:lastRowFirstColumn="0" w:lastRowLastColumn="0"/>
                  </w:pPr>
                </w:p>
              </w:tc>
              <w:tc>
                <w:tcPr>
                  <w:tcW w:w="1311" w:type="dxa"/>
                  <w:vAlign w:val="center"/>
                </w:tcPr>
                <w:p w14:paraId="02E3D3AD" w14:textId="77777777" w:rsidR="00A94B53" w:rsidRDefault="00A94B53" w:rsidP="00B276FF">
                  <w:pPr>
                    <w:jc w:val="center"/>
                    <w:cnfStyle w:val="000000100000" w:firstRow="0" w:lastRow="0" w:firstColumn="0" w:lastColumn="0" w:oddVBand="0" w:evenVBand="0" w:oddHBand="1" w:evenHBand="0" w:firstRowFirstColumn="0" w:firstRowLastColumn="0" w:lastRowFirstColumn="0" w:lastRowLastColumn="0"/>
                  </w:pPr>
                </w:p>
              </w:tc>
              <w:tc>
                <w:tcPr>
                  <w:tcW w:w="1312" w:type="dxa"/>
                  <w:vAlign w:val="center"/>
                </w:tcPr>
                <w:p w14:paraId="793C4872" w14:textId="77777777" w:rsidR="00A94B53" w:rsidRDefault="00A94B53" w:rsidP="00B276FF">
                  <w:pPr>
                    <w:jc w:val="center"/>
                    <w:cnfStyle w:val="000000100000" w:firstRow="0" w:lastRow="0" w:firstColumn="0" w:lastColumn="0" w:oddVBand="0" w:evenVBand="0" w:oddHBand="1" w:evenHBand="0" w:firstRowFirstColumn="0" w:firstRowLastColumn="0" w:lastRowFirstColumn="0" w:lastRowLastColumn="0"/>
                  </w:pPr>
                </w:p>
              </w:tc>
              <w:tc>
                <w:tcPr>
                  <w:tcW w:w="1312" w:type="dxa"/>
                  <w:vAlign w:val="center"/>
                </w:tcPr>
                <w:p w14:paraId="18B42AE4" w14:textId="77777777" w:rsidR="00A94B53" w:rsidRDefault="00A94B53" w:rsidP="00B276FF">
                  <w:pPr>
                    <w:jc w:val="center"/>
                    <w:cnfStyle w:val="000000100000" w:firstRow="0" w:lastRow="0" w:firstColumn="0" w:lastColumn="0" w:oddVBand="0" w:evenVBand="0" w:oddHBand="1" w:evenHBand="0" w:firstRowFirstColumn="0" w:firstRowLastColumn="0" w:lastRowFirstColumn="0" w:lastRowLastColumn="0"/>
                  </w:pPr>
                </w:p>
              </w:tc>
              <w:tc>
                <w:tcPr>
                  <w:tcW w:w="1312" w:type="dxa"/>
                  <w:vAlign w:val="center"/>
                </w:tcPr>
                <w:p w14:paraId="52DE1F67" w14:textId="77777777" w:rsidR="00A94B53" w:rsidRDefault="00A94B53" w:rsidP="00B276FF">
                  <w:pPr>
                    <w:jc w:val="center"/>
                    <w:cnfStyle w:val="000000100000" w:firstRow="0" w:lastRow="0" w:firstColumn="0" w:lastColumn="0" w:oddVBand="0" w:evenVBand="0" w:oddHBand="1" w:evenHBand="0" w:firstRowFirstColumn="0" w:firstRowLastColumn="0" w:lastRowFirstColumn="0" w:lastRowLastColumn="0"/>
                  </w:pPr>
                </w:p>
              </w:tc>
            </w:tr>
            <w:tr w:rsidR="00A94B53" w14:paraId="4C5068E8" w14:textId="77777777" w:rsidTr="00B276FF">
              <w:trPr>
                <w:trHeight w:val="297"/>
              </w:trPr>
              <w:tc>
                <w:tcPr>
                  <w:cnfStyle w:val="001000000000" w:firstRow="0" w:lastRow="0" w:firstColumn="1" w:lastColumn="0" w:oddVBand="0" w:evenVBand="0" w:oddHBand="0" w:evenHBand="0" w:firstRowFirstColumn="0" w:firstRowLastColumn="0" w:lastRowFirstColumn="0" w:lastRowLastColumn="0"/>
                  <w:tcW w:w="1311" w:type="dxa"/>
                </w:tcPr>
                <w:p w14:paraId="1E770AB1" w14:textId="6CE5A5F9" w:rsidR="00A94B53" w:rsidRDefault="009F3C59" w:rsidP="00A94B53">
                  <w:r>
                    <w:t>Denken</w:t>
                  </w:r>
                </w:p>
              </w:tc>
              <w:tc>
                <w:tcPr>
                  <w:tcW w:w="1311" w:type="dxa"/>
                  <w:vAlign w:val="center"/>
                </w:tcPr>
                <w:p w14:paraId="57E1F7F3" w14:textId="77777777" w:rsidR="00A94B53" w:rsidRDefault="00A94B53" w:rsidP="00B276FF">
                  <w:pPr>
                    <w:jc w:val="center"/>
                    <w:cnfStyle w:val="000000000000" w:firstRow="0" w:lastRow="0" w:firstColumn="0" w:lastColumn="0" w:oddVBand="0" w:evenVBand="0" w:oddHBand="0" w:evenHBand="0" w:firstRowFirstColumn="0" w:firstRowLastColumn="0" w:lastRowFirstColumn="0" w:lastRowLastColumn="0"/>
                  </w:pPr>
                </w:p>
              </w:tc>
              <w:tc>
                <w:tcPr>
                  <w:tcW w:w="1311" w:type="dxa"/>
                  <w:vAlign w:val="center"/>
                </w:tcPr>
                <w:p w14:paraId="12F20257" w14:textId="77777777" w:rsidR="00A94B53" w:rsidRDefault="00A94B53" w:rsidP="00B276FF">
                  <w:pPr>
                    <w:jc w:val="center"/>
                    <w:cnfStyle w:val="000000000000" w:firstRow="0" w:lastRow="0" w:firstColumn="0" w:lastColumn="0" w:oddVBand="0" w:evenVBand="0" w:oddHBand="0" w:evenHBand="0" w:firstRowFirstColumn="0" w:firstRowLastColumn="0" w:lastRowFirstColumn="0" w:lastRowLastColumn="0"/>
                  </w:pPr>
                </w:p>
              </w:tc>
              <w:tc>
                <w:tcPr>
                  <w:tcW w:w="1312" w:type="dxa"/>
                  <w:vAlign w:val="center"/>
                </w:tcPr>
                <w:p w14:paraId="69508E02" w14:textId="77777777" w:rsidR="00A94B53" w:rsidRDefault="00A94B53" w:rsidP="00B276FF">
                  <w:pPr>
                    <w:jc w:val="center"/>
                    <w:cnfStyle w:val="000000000000" w:firstRow="0" w:lastRow="0" w:firstColumn="0" w:lastColumn="0" w:oddVBand="0" w:evenVBand="0" w:oddHBand="0" w:evenHBand="0" w:firstRowFirstColumn="0" w:firstRowLastColumn="0" w:lastRowFirstColumn="0" w:lastRowLastColumn="0"/>
                  </w:pPr>
                </w:p>
              </w:tc>
              <w:tc>
                <w:tcPr>
                  <w:tcW w:w="1312" w:type="dxa"/>
                  <w:vAlign w:val="center"/>
                </w:tcPr>
                <w:p w14:paraId="5264CABA" w14:textId="77777777" w:rsidR="00A94B53" w:rsidRDefault="00A94B53" w:rsidP="00B276FF">
                  <w:pPr>
                    <w:jc w:val="center"/>
                    <w:cnfStyle w:val="000000000000" w:firstRow="0" w:lastRow="0" w:firstColumn="0" w:lastColumn="0" w:oddVBand="0" w:evenVBand="0" w:oddHBand="0" w:evenHBand="0" w:firstRowFirstColumn="0" w:firstRowLastColumn="0" w:lastRowFirstColumn="0" w:lastRowLastColumn="0"/>
                  </w:pPr>
                </w:p>
              </w:tc>
              <w:tc>
                <w:tcPr>
                  <w:tcW w:w="1312" w:type="dxa"/>
                  <w:vAlign w:val="center"/>
                </w:tcPr>
                <w:p w14:paraId="7FC21FE7" w14:textId="77777777" w:rsidR="00A94B53" w:rsidRDefault="00A94B53" w:rsidP="00B276FF">
                  <w:pPr>
                    <w:jc w:val="center"/>
                    <w:cnfStyle w:val="000000000000" w:firstRow="0" w:lastRow="0" w:firstColumn="0" w:lastColumn="0" w:oddVBand="0" w:evenVBand="0" w:oddHBand="0" w:evenHBand="0" w:firstRowFirstColumn="0" w:firstRowLastColumn="0" w:lastRowFirstColumn="0" w:lastRowLastColumn="0"/>
                  </w:pPr>
                </w:p>
              </w:tc>
            </w:tr>
            <w:tr w:rsidR="00A94B53" w14:paraId="3CAC2C25" w14:textId="77777777" w:rsidTr="00B276F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311" w:type="dxa"/>
                </w:tcPr>
                <w:p w14:paraId="43D5588F" w14:textId="025A9D7D" w:rsidR="00A94B53" w:rsidRDefault="009F3C59" w:rsidP="00A94B53">
                  <w:r>
                    <w:t>Voelen</w:t>
                  </w:r>
                </w:p>
              </w:tc>
              <w:tc>
                <w:tcPr>
                  <w:tcW w:w="1311" w:type="dxa"/>
                  <w:vAlign w:val="center"/>
                </w:tcPr>
                <w:p w14:paraId="6AB33C57" w14:textId="77777777" w:rsidR="00A94B53" w:rsidRDefault="00A94B53" w:rsidP="00B276FF">
                  <w:pPr>
                    <w:jc w:val="center"/>
                    <w:cnfStyle w:val="000000100000" w:firstRow="0" w:lastRow="0" w:firstColumn="0" w:lastColumn="0" w:oddVBand="0" w:evenVBand="0" w:oddHBand="1" w:evenHBand="0" w:firstRowFirstColumn="0" w:firstRowLastColumn="0" w:lastRowFirstColumn="0" w:lastRowLastColumn="0"/>
                  </w:pPr>
                </w:p>
              </w:tc>
              <w:tc>
                <w:tcPr>
                  <w:tcW w:w="1311" w:type="dxa"/>
                  <w:vAlign w:val="center"/>
                </w:tcPr>
                <w:p w14:paraId="791EC000" w14:textId="77777777" w:rsidR="00A94B53" w:rsidRDefault="00A94B53" w:rsidP="00B276FF">
                  <w:pPr>
                    <w:jc w:val="center"/>
                    <w:cnfStyle w:val="000000100000" w:firstRow="0" w:lastRow="0" w:firstColumn="0" w:lastColumn="0" w:oddVBand="0" w:evenVBand="0" w:oddHBand="1" w:evenHBand="0" w:firstRowFirstColumn="0" w:firstRowLastColumn="0" w:lastRowFirstColumn="0" w:lastRowLastColumn="0"/>
                  </w:pPr>
                </w:p>
              </w:tc>
              <w:tc>
                <w:tcPr>
                  <w:tcW w:w="1312" w:type="dxa"/>
                  <w:vAlign w:val="center"/>
                </w:tcPr>
                <w:p w14:paraId="2BB8BD82" w14:textId="77777777" w:rsidR="00A94B53" w:rsidRDefault="00A94B53" w:rsidP="00B276FF">
                  <w:pPr>
                    <w:jc w:val="center"/>
                    <w:cnfStyle w:val="000000100000" w:firstRow="0" w:lastRow="0" w:firstColumn="0" w:lastColumn="0" w:oddVBand="0" w:evenVBand="0" w:oddHBand="1" w:evenHBand="0" w:firstRowFirstColumn="0" w:firstRowLastColumn="0" w:lastRowFirstColumn="0" w:lastRowLastColumn="0"/>
                  </w:pPr>
                </w:p>
              </w:tc>
              <w:tc>
                <w:tcPr>
                  <w:tcW w:w="1312" w:type="dxa"/>
                  <w:vAlign w:val="center"/>
                </w:tcPr>
                <w:p w14:paraId="694AE14A" w14:textId="77777777" w:rsidR="00A94B53" w:rsidRDefault="00A94B53" w:rsidP="00B276FF">
                  <w:pPr>
                    <w:jc w:val="center"/>
                    <w:cnfStyle w:val="000000100000" w:firstRow="0" w:lastRow="0" w:firstColumn="0" w:lastColumn="0" w:oddVBand="0" w:evenVBand="0" w:oddHBand="1" w:evenHBand="0" w:firstRowFirstColumn="0" w:firstRowLastColumn="0" w:lastRowFirstColumn="0" w:lastRowLastColumn="0"/>
                  </w:pPr>
                </w:p>
              </w:tc>
              <w:tc>
                <w:tcPr>
                  <w:tcW w:w="1312" w:type="dxa"/>
                  <w:vAlign w:val="center"/>
                </w:tcPr>
                <w:p w14:paraId="78B1D581" w14:textId="77777777" w:rsidR="00A94B53" w:rsidRDefault="00A94B53" w:rsidP="00B276FF">
                  <w:pPr>
                    <w:jc w:val="center"/>
                    <w:cnfStyle w:val="000000100000" w:firstRow="0" w:lastRow="0" w:firstColumn="0" w:lastColumn="0" w:oddVBand="0" w:evenVBand="0" w:oddHBand="1" w:evenHBand="0" w:firstRowFirstColumn="0" w:firstRowLastColumn="0" w:lastRowFirstColumn="0" w:lastRowLastColumn="0"/>
                  </w:pPr>
                </w:p>
              </w:tc>
            </w:tr>
            <w:tr w:rsidR="009F3C59" w14:paraId="7BC0453E" w14:textId="77777777" w:rsidTr="00B276FF">
              <w:trPr>
                <w:trHeight w:val="297"/>
              </w:trPr>
              <w:tc>
                <w:tcPr>
                  <w:cnfStyle w:val="001000000000" w:firstRow="0" w:lastRow="0" w:firstColumn="1" w:lastColumn="0" w:oddVBand="0" w:evenVBand="0" w:oddHBand="0" w:evenHBand="0" w:firstRowFirstColumn="0" w:firstRowLastColumn="0" w:lastRowFirstColumn="0" w:lastRowLastColumn="0"/>
                  <w:tcW w:w="1311" w:type="dxa"/>
                </w:tcPr>
                <w:p w14:paraId="619DB6C5" w14:textId="778E047B" w:rsidR="009F3C59" w:rsidRDefault="009F3C59" w:rsidP="00A94B53">
                  <w:proofErr w:type="spellStart"/>
                  <w:r>
                    <w:t>Fijnpunten</w:t>
                  </w:r>
                  <w:proofErr w:type="spellEnd"/>
                </w:p>
              </w:tc>
              <w:tc>
                <w:tcPr>
                  <w:tcW w:w="1311" w:type="dxa"/>
                  <w:vAlign w:val="center"/>
                </w:tcPr>
                <w:p w14:paraId="7A79863E" w14:textId="77777777" w:rsidR="009F3C59" w:rsidRDefault="009F3C59" w:rsidP="00B276FF">
                  <w:pPr>
                    <w:jc w:val="center"/>
                    <w:cnfStyle w:val="000000000000" w:firstRow="0" w:lastRow="0" w:firstColumn="0" w:lastColumn="0" w:oddVBand="0" w:evenVBand="0" w:oddHBand="0" w:evenHBand="0" w:firstRowFirstColumn="0" w:firstRowLastColumn="0" w:lastRowFirstColumn="0" w:lastRowLastColumn="0"/>
                  </w:pPr>
                </w:p>
              </w:tc>
              <w:tc>
                <w:tcPr>
                  <w:tcW w:w="1311" w:type="dxa"/>
                  <w:vAlign w:val="center"/>
                </w:tcPr>
                <w:p w14:paraId="23200132" w14:textId="77777777" w:rsidR="009F3C59" w:rsidRDefault="009F3C59" w:rsidP="00B276FF">
                  <w:pPr>
                    <w:jc w:val="center"/>
                    <w:cnfStyle w:val="000000000000" w:firstRow="0" w:lastRow="0" w:firstColumn="0" w:lastColumn="0" w:oddVBand="0" w:evenVBand="0" w:oddHBand="0" w:evenHBand="0" w:firstRowFirstColumn="0" w:firstRowLastColumn="0" w:lastRowFirstColumn="0" w:lastRowLastColumn="0"/>
                  </w:pPr>
                </w:p>
              </w:tc>
              <w:tc>
                <w:tcPr>
                  <w:tcW w:w="1312" w:type="dxa"/>
                  <w:vAlign w:val="center"/>
                </w:tcPr>
                <w:p w14:paraId="1DDA9AA1" w14:textId="77777777" w:rsidR="009F3C59" w:rsidRDefault="009F3C59" w:rsidP="00B276FF">
                  <w:pPr>
                    <w:jc w:val="center"/>
                    <w:cnfStyle w:val="000000000000" w:firstRow="0" w:lastRow="0" w:firstColumn="0" w:lastColumn="0" w:oddVBand="0" w:evenVBand="0" w:oddHBand="0" w:evenHBand="0" w:firstRowFirstColumn="0" w:firstRowLastColumn="0" w:lastRowFirstColumn="0" w:lastRowLastColumn="0"/>
                  </w:pPr>
                </w:p>
              </w:tc>
              <w:tc>
                <w:tcPr>
                  <w:tcW w:w="1312" w:type="dxa"/>
                  <w:vAlign w:val="center"/>
                </w:tcPr>
                <w:p w14:paraId="666AE68E" w14:textId="77777777" w:rsidR="009F3C59" w:rsidRDefault="009F3C59" w:rsidP="00B276FF">
                  <w:pPr>
                    <w:jc w:val="center"/>
                    <w:cnfStyle w:val="000000000000" w:firstRow="0" w:lastRow="0" w:firstColumn="0" w:lastColumn="0" w:oddVBand="0" w:evenVBand="0" w:oddHBand="0" w:evenHBand="0" w:firstRowFirstColumn="0" w:firstRowLastColumn="0" w:lastRowFirstColumn="0" w:lastRowLastColumn="0"/>
                  </w:pPr>
                </w:p>
              </w:tc>
              <w:tc>
                <w:tcPr>
                  <w:tcW w:w="1312" w:type="dxa"/>
                  <w:vAlign w:val="center"/>
                </w:tcPr>
                <w:p w14:paraId="2E1BCE26" w14:textId="77777777" w:rsidR="009F3C59" w:rsidRDefault="009F3C59" w:rsidP="00B276FF">
                  <w:pPr>
                    <w:jc w:val="center"/>
                    <w:cnfStyle w:val="000000000000" w:firstRow="0" w:lastRow="0" w:firstColumn="0" w:lastColumn="0" w:oddVBand="0" w:evenVBand="0" w:oddHBand="0" w:evenHBand="0" w:firstRowFirstColumn="0" w:firstRowLastColumn="0" w:lastRowFirstColumn="0" w:lastRowLastColumn="0"/>
                  </w:pPr>
                </w:p>
              </w:tc>
            </w:tr>
            <w:tr w:rsidR="009F3C59" w14:paraId="4FF1FE57" w14:textId="77777777" w:rsidTr="00B276F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311" w:type="dxa"/>
                </w:tcPr>
                <w:p w14:paraId="468B5BFE" w14:textId="26E64BC3" w:rsidR="009F3C59" w:rsidRDefault="009F3C59" w:rsidP="00A94B53">
                  <w:r>
                    <w:t>Pijnpunten</w:t>
                  </w:r>
                </w:p>
              </w:tc>
              <w:tc>
                <w:tcPr>
                  <w:tcW w:w="1311" w:type="dxa"/>
                  <w:vAlign w:val="center"/>
                </w:tcPr>
                <w:p w14:paraId="6B54EFF8" w14:textId="77777777" w:rsidR="009F3C59" w:rsidRDefault="009F3C59" w:rsidP="00B276FF">
                  <w:pPr>
                    <w:jc w:val="center"/>
                    <w:cnfStyle w:val="000000100000" w:firstRow="0" w:lastRow="0" w:firstColumn="0" w:lastColumn="0" w:oddVBand="0" w:evenVBand="0" w:oddHBand="1" w:evenHBand="0" w:firstRowFirstColumn="0" w:firstRowLastColumn="0" w:lastRowFirstColumn="0" w:lastRowLastColumn="0"/>
                  </w:pPr>
                </w:p>
              </w:tc>
              <w:tc>
                <w:tcPr>
                  <w:tcW w:w="1311" w:type="dxa"/>
                  <w:vAlign w:val="center"/>
                </w:tcPr>
                <w:p w14:paraId="3486EEFC" w14:textId="77777777" w:rsidR="009F3C59" w:rsidRDefault="009F3C59" w:rsidP="00B276FF">
                  <w:pPr>
                    <w:jc w:val="center"/>
                    <w:cnfStyle w:val="000000100000" w:firstRow="0" w:lastRow="0" w:firstColumn="0" w:lastColumn="0" w:oddVBand="0" w:evenVBand="0" w:oddHBand="1" w:evenHBand="0" w:firstRowFirstColumn="0" w:firstRowLastColumn="0" w:lastRowFirstColumn="0" w:lastRowLastColumn="0"/>
                  </w:pPr>
                </w:p>
              </w:tc>
              <w:tc>
                <w:tcPr>
                  <w:tcW w:w="1312" w:type="dxa"/>
                  <w:vAlign w:val="center"/>
                </w:tcPr>
                <w:p w14:paraId="378B16FC" w14:textId="77777777" w:rsidR="009F3C59" w:rsidRDefault="009F3C59" w:rsidP="00B276FF">
                  <w:pPr>
                    <w:jc w:val="center"/>
                    <w:cnfStyle w:val="000000100000" w:firstRow="0" w:lastRow="0" w:firstColumn="0" w:lastColumn="0" w:oddVBand="0" w:evenVBand="0" w:oddHBand="1" w:evenHBand="0" w:firstRowFirstColumn="0" w:firstRowLastColumn="0" w:lastRowFirstColumn="0" w:lastRowLastColumn="0"/>
                  </w:pPr>
                </w:p>
              </w:tc>
              <w:tc>
                <w:tcPr>
                  <w:tcW w:w="1312" w:type="dxa"/>
                  <w:vAlign w:val="center"/>
                </w:tcPr>
                <w:p w14:paraId="6DFD886D" w14:textId="77777777" w:rsidR="009F3C59" w:rsidRDefault="009F3C59" w:rsidP="00B276FF">
                  <w:pPr>
                    <w:jc w:val="center"/>
                    <w:cnfStyle w:val="000000100000" w:firstRow="0" w:lastRow="0" w:firstColumn="0" w:lastColumn="0" w:oddVBand="0" w:evenVBand="0" w:oddHBand="1" w:evenHBand="0" w:firstRowFirstColumn="0" w:firstRowLastColumn="0" w:lastRowFirstColumn="0" w:lastRowLastColumn="0"/>
                  </w:pPr>
                </w:p>
              </w:tc>
              <w:tc>
                <w:tcPr>
                  <w:tcW w:w="1312" w:type="dxa"/>
                  <w:vAlign w:val="center"/>
                </w:tcPr>
                <w:p w14:paraId="3267B75B" w14:textId="77777777" w:rsidR="009F3C59" w:rsidRDefault="009F3C59" w:rsidP="00B276FF">
                  <w:pPr>
                    <w:jc w:val="center"/>
                    <w:cnfStyle w:val="000000100000" w:firstRow="0" w:lastRow="0" w:firstColumn="0" w:lastColumn="0" w:oddVBand="0" w:evenVBand="0" w:oddHBand="1" w:evenHBand="0" w:firstRowFirstColumn="0" w:firstRowLastColumn="0" w:lastRowFirstColumn="0" w:lastRowLastColumn="0"/>
                  </w:pPr>
                </w:p>
              </w:tc>
            </w:tr>
          </w:tbl>
          <w:p w14:paraId="53B1BE1C" w14:textId="144CD049" w:rsidR="00E857EA" w:rsidRDefault="00E857EA" w:rsidP="003D6295"/>
        </w:tc>
      </w:tr>
    </w:tbl>
    <w:p w14:paraId="77C589C8" w14:textId="77777777" w:rsidR="00F46CBE" w:rsidRDefault="00F46CBE" w:rsidP="00F46CBE"/>
    <w:tbl>
      <w:tblPr>
        <w:tblStyle w:val="Tabelraster"/>
        <w:tblW w:w="0" w:type="auto"/>
        <w:tblLook w:val="04A0" w:firstRow="1" w:lastRow="0" w:firstColumn="1" w:lastColumn="0" w:noHBand="0" w:noVBand="1"/>
      </w:tblPr>
      <w:tblGrid>
        <w:gridCol w:w="8210"/>
      </w:tblGrid>
      <w:tr w:rsidR="00063046" w:rsidRPr="006649B3" w14:paraId="3E500D82" w14:textId="77777777" w:rsidTr="00063046">
        <w:tc>
          <w:tcPr>
            <w:tcW w:w="8220" w:type="dxa"/>
            <w:tcBorders>
              <w:top w:val="single" w:sz="4" w:space="0" w:color="auto"/>
              <w:left w:val="single" w:sz="4" w:space="0" w:color="auto"/>
              <w:bottom w:val="single" w:sz="4" w:space="0" w:color="auto"/>
              <w:right w:val="single" w:sz="4" w:space="0" w:color="auto"/>
            </w:tcBorders>
            <w:shd w:val="clear" w:color="auto" w:fill="FBE2E3" w:themeFill="accent1" w:themeFillTint="33"/>
          </w:tcPr>
          <w:p w14:paraId="7EE5E5CD" w14:textId="07212337" w:rsidR="00063046" w:rsidRPr="0010308B" w:rsidRDefault="00E959B2" w:rsidP="00F46CBE">
            <w:pPr>
              <w:rPr>
                <w:b/>
                <w:bCs/>
              </w:rPr>
            </w:pPr>
            <w:r w:rsidRPr="0010308B">
              <w:rPr>
                <w:b/>
                <w:bCs/>
              </w:rPr>
              <w:t xml:space="preserve">Werkvorm: </w:t>
            </w:r>
            <w:r w:rsidR="00063046" w:rsidRPr="0010308B">
              <w:rPr>
                <w:b/>
                <w:bCs/>
              </w:rPr>
              <w:t xml:space="preserve">Service </w:t>
            </w:r>
            <w:r w:rsidR="003461A2" w:rsidRPr="0010308B">
              <w:rPr>
                <w:b/>
                <w:bCs/>
              </w:rPr>
              <w:t>B</w:t>
            </w:r>
            <w:r w:rsidR="00063046" w:rsidRPr="0010308B">
              <w:rPr>
                <w:b/>
                <w:bCs/>
              </w:rPr>
              <w:t>lueprint</w:t>
            </w:r>
          </w:p>
          <w:p w14:paraId="417CD888" w14:textId="77777777" w:rsidR="00063046" w:rsidRPr="0010308B" w:rsidRDefault="00063046" w:rsidP="00F46CBE"/>
          <w:p w14:paraId="7A645E78" w14:textId="004F7BA1" w:rsidR="00FA3D2F" w:rsidRDefault="00F60CF1" w:rsidP="00F46CBE">
            <w:r w:rsidRPr="006649B3">
              <w:t xml:space="preserve">Een service blueprint is een </w:t>
            </w:r>
            <w:r w:rsidR="006649B3" w:rsidRPr="006649B3">
              <w:t>schematische weer</w:t>
            </w:r>
            <w:r w:rsidR="006649B3">
              <w:t xml:space="preserve">gave (blauwdruk) van </w:t>
            </w:r>
            <w:r w:rsidR="00BE46DB">
              <w:t>de verschillende componenten – denk aan bemensing, producten en processen – van een dienst (</w:t>
            </w:r>
            <w:proofErr w:type="spellStart"/>
            <w:r w:rsidR="00BE46DB">
              <w:t>Bitner</w:t>
            </w:r>
            <w:proofErr w:type="spellEnd"/>
            <w:r w:rsidR="00BE46DB">
              <w:t xml:space="preserve"> et al., 2008). Het is het verlengde van een user journey map</w:t>
            </w:r>
            <w:r w:rsidR="003F473A">
              <w:t xml:space="preserve">: in plaats van de ervaring van een gebruiker van een dienst door de tijd heen, worden alle achterliggende processen van de dienst weergegeven. </w:t>
            </w:r>
            <w:r w:rsidR="00F16AB0">
              <w:t xml:space="preserve">Service </w:t>
            </w:r>
            <w:proofErr w:type="spellStart"/>
            <w:r w:rsidR="00F16AB0">
              <w:t>blueprints</w:t>
            </w:r>
            <w:proofErr w:type="spellEnd"/>
            <w:r w:rsidR="00F16AB0">
              <w:t xml:space="preserve"> worden veel gebruikt de hotelindustrie of luchtvaart om diensten</w:t>
            </w:r>
            <w:r w:rsidR="00E5060C">
              <w:t xml:space="preserve"> in kaart te brengen en</w:t>
            </w:r>
            <w:r w:rsidR="00F16AB0">
              <w:t xml:space="preserve"> te verbeteren.</w:t>
            </w:r>
          </w:p>
          <w:p w14:paraId="642A121C" w14:textId="77777777" w:rsidR="00F16AB0" w:rsidRDefault="00F16AB0" w:rsidP="00F46CBE"/>
          <w:p w14:paraId="687A66CB" w14:textId="21908458" w:rsidR="008169E2" w:rsidRDefault="008169E2" w:rsidP="00F46CBE">
            <w:r>
              <w:t>Binnen een service blueprint worden de volgende componenten</w:t>
            </w:r>
            <w:r w:rsidR="00684723">
              <w:t xml:space="preserve"> </w:t>
            </w:r>
            <w:r w:rsidR="00B915B5">
              <w:t>per stap van</w:t>
            </w:r>
            <w:r w:rsidR="00684723">
              <w:t xml:space="preserve"> een dienst </w:t>
            </w:r>
            <w:r>
              <w:t>geanalyseerd (</w:t>
            </w:r>
            <w:r w:rsidR="00D57D75">
              <w:t xml:space="preserve">Gibbons, 2017; </w:t>
            </w:r>
            <w:proofErr w:type="spellStart"/>
            <w:r>
              <w:t>Zeithaml</w:t>
            </w:r>
            <w:proofErr w:type="spellEnd"/>
            <w:r>
              <w:t xml:space="preserve"> et al., </w:t>
            </w:r>
            <w:r w:rsidR="00684723">
              <w:t>2018)</w:t>
            </w:r>
            <w:r>
              <w:t>:</w:t>
            </w:r>
          </w:p>
          <w:p w14:paraId="4CC8544D" w14:textId="656C4BDC" w:rsidR="001867B0" w:rsidRDefault="00684723" w:rsidP="001867B0">
            <w:pPr>
              <w:pStyle w:val="Lijstalinea"/>
              <w:numPr>
                <w:ilvl w:val="0"/>
                <w:numId w:val="49"/>
              </w:numPr>
            </w:pPr>
            <w:r>
              <w:t>Acties van de gebruiker</w:t>
            </w:r>
          </w:p>
          <w:p w14:paraId="4F375333" w14:textId="1230B8E8" w:rsidR="00684723" w:rsidRDefault="00110B35" w:rsidP="008169E2">
            <w:pPr>
              <w:pStyle w:val="Lijstalinea"/>
              <w:numPr>
                <w:ilvl w:val="0"/>
                <w:numId w:val="49"/>
              </w:numPr>
            </w:pPr>
            <w:r>
              <w:t>Acties in interactie</w:t>
            </w:r>
            <w:r w:rsidR="00D57D75">
              <w:t xml:space="preserve"> tussen</w:t>
            </w:r>
            <w:r w:rsidR="0059444F">
              <w:t xml:space="preserve"> werknemer</w:t>
            </w:r>
            <w:r w:rsidR="00D57D75">
              <w:t xml:space="preserve"> </w:t>
            </w:r>
            <w:r w:rsidR="0059444F">
              <w:t xml:space="preserve">met de </w:t>
            </w:r>
            <w:r w:rsidR="00464A83">
              <w:t>gebruiker</w:t>
            </w:r>
            <w:r w:rsidR="00A478F5">
              <w:t>’</w:t>
            </w:r>
          </w:p>
          <w:p w14:paraId="65D116AA" w14:textId="77777777" w:rsidR="0059444F" w:rsidRDefault="00464A83" w:rsidP="008169E2">
            <w:pPr>
              <w:pStyle w:val="Lijstalinea"/>
              <w:numPr>
                <w:ilvl w:val="0"/>
                <w:numId w:val="49"/>
              </w:numPr>
            </w:pPr>
            <w:r>
              <w:t>‘</w:t>
            </w:r>
            <w:proofErr w:type="spellStart"/>
            <w:r>
              <w:t>back-stage</w:t>
            </w:r>
            <w:proofErr w:type="spellEnd"/>
            <w:r>
              <w:t>’ acties van werknemers, niet direct in contact met de gebruiker</w:t>
            </w:r>
          </w:p>
          <w:p w14:paraId="0BD9C48A" w14:textId="77777777" w:rsidR="00464A83" w:rsidRDefault="00110B35" w:rsidP="0027001C">
            <w:pPr>
              <w:pStyle w:val="Lijstalinea"/>
              <w:numPr>
                <w:ilvl w:val="0"/>
                <w:numId w:val="49"/>
              </w:numPr>
            </w:pPr>
            <w:r>
              <w:t>Interne, ondersteunende</w:t>
            </w:r>
            <w:r w:rsidR="00464A83">
              <w:t xml:space="preserve"> processen</w:t>
            </w:r>
          </w:p>
          <w:p w14:paraId="5534983D" w14:textId="1F052DB5" w:rsidR="001867B0" w:rsidRDefault="00CA0C39" w:rsidP="0027001C">
            <w:pPr>
              <w:pStyle w:val="Lijstalinea"/>
              <w:numPr>
                <w:ilvl w:val="0"/>
                <w:numId w:val="49"/>
              </w:numPr>
            </w:pPr>
            <w:r>
              <w:lastRenderedPageBreak/>
              <w:t>‘fysiek bewijs’ dat de gebruiker krijgt wanneer het in contact komt met een werknemer (bv. een email of een product)</w:t>
            </w:r>
            <w:r w:rsidR="00A478F5">
              <w:t>’.</w:t>
            </w:r>
          </w:p>
          <w:p w14:paraId="63B7D622" w14:textId="77777777" w:rsidR="00580233" w:rsidRDefault="00580233" w:rsidP="00580233"/>
          <w:tbl>
            <w:tblPr>
              <w:tblStyle w:val="Rastertabel5donker-Accent3"/>
              <w:tblpPr w:leftFromText="141" w:rightFromText="141" w:vertAnchor="text" w:horzAnchor="margin" w:tblpY="-56"/>
              <w:tblOverlap w:val="never"/>
              <w:tblW w:w="0" w:type="auto"/>
              <w:tblLook w:val="04A0" w:firstRow="1" w:lastRow="0" w:firstColumn="1" w:lastColumn="0" w:noHBand="0" w:noVBand="1"/>
            </w:tblPr>
            <w:tblGrid>
              <w:gridCol w:w="2622"/>
              <w:gridCol w:w="1310"/>
              <w:gridCol w:w="1310"/>
              <w:gridCol w:w="1310"/>
              <w:gridCol w:w="1310"/>
            </w:tblGrid>
            <w:tr w:rsidR="00580233" w14:paraId="0B156E75" w14:textId="77777777" w:rsidTr="00475335">
              <w:trPr>
                <w:cnfStyle w:val="100000000000" w:firstRow="1" w:lastRow="0" w:firstColumn="0" w:lastColumn="0" w:oddVBand="0" w:evenVBand="0" w:oddHBand="0"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622" w:type="dxa"/>
                </w:tcPr>
                <w:p w14:paraId="5C985139" w14:textId="77777777" w:rsidR="00580233" w:rsidRDefault="00580233" w:rsidP="00580233"/>
              </w:tc>
              <w:tc>
                <w:tcPr>
                  <w:tcW w:w="1310" w:type="dxa"/>
                  <w:vAlign w:val="center"/>
                </w:tcPr>
                <w:p w14:paraId="5A70E819" w14:textId="77777777" w:rsidR="00580233" w:rsidRDefault="00580233" w:rsidP="00580233">
                  <w:pPr>
                    <w:jc w:val="center"/>
                    <w:cnfStyle w:val="100000000000" w:firstRow="1" w:lastRow="0" w:firstColumn="0" w:lastColumn="0" w:oddVBand="0" w:evenVBand="0" w:oddHBand="0" w:evenHBand="0" w:firstRowFirstColumn="0" w:firstRowLastColumn="0" w:lastRowFirstColumn="0" w:lastRowLastColumn="0"/>
                  </w:pPr>
                  <w:r>
                    <w:t>Fase 1</w:t>
                  </w:r>
                </w:p>
              </w:tc>
              <w:tc>
                <w:tcPr>
                  <w:tcW w:w="1310" w:type="dxa"/>
                  <w:vAlign w:val="center"/>
                </w:tcPr>
                <w:p w14:paraId="3884F29B" w14:textId="77777777" w:rsidR="00580233" w:rsidRDefault="00580233" w:rsidP="00580233">
                  <w:pPr>
                    <w:jc w:val="center"/>
                    <w:cnfStyle w:val="100000000000" w:firstRow="1" w:lastRow="0" w:firstColumn="0" w:lastColumn="0" w:oddVBand="0" w:evenVBand="0" w:oddHBand="0" w:evenHBand="0" w:firstRowFirstColumn="0" w:firstRowLastColumn="0" w:lastRowFirstColumn="0" w:lastRowLastColumn="0"/>
                  </w:pPr>
                  <w:r>
                    <w:t>Fase 2</w:t>
                  </w:r>
                </w:p>
              </w:tc>
              <w:tc>
                <w:tcPr>
                  <w:tcW w:w="1310" w:type="dxa"/>
                  <w:vAlign w:val="center"/>
                </w:tcPr>
                <w:p w14:paraId="5F5BF0E2" w14:textId="77777777" w:rsidR="00580233" w:rsidRDefault="00580233" w:rsidP="00580233">
                  <w:pPr>
                    <w:jc w:val="center"/>
                    <w:cnfStyle w:val="100000000000" w:firstRow="1" w:lastRow="0" w:firstColumn="0" w:lastColumn="0" w:oddVBand="0" w:evenVBand="0" w:oddHBand="0" w:evenHBand="0" w:firstRowFirstColumn="0" w:firstRowLastColumn="0" w:lastRowFirstColumn="0" w:lastRowLastColumn="0"/>
                  </w:pPr>
                  <w:r>
                    <w:t>Fase 3</w:t>
                  </w:r>
                </w:p>
              </w:tc>
              <w:tc>
                <w:tcPr>
                  <w:tcW w:w="1310" w:type="dxa"/>
                  <w:vAlign w:val="center"/>
                </w:tcPr>
                <w:p w14:paraId="6535005E" w14:textId="77777777" w:rsidR="00580233" w:rsidRDefault="00580233" w:rsidP="00580233">
                  <w:pPr>
                    <w:jc w:val="center"/>
                    <w:cnfStyle w:val="100000000000" w:firstRow="1" w:lastRow="0" w:firstColumn="0" w:lastColumn="0" w:oddVBand="0" w:evenVBand="0" w:oddHBand="0" w:evenHBand="0" w:firstRowFirstColumn="0" w:firstRowLastColumn="0" w:lastRowFirstColumn="0" w:lastRowLastColumn="0"/>
                  </w:pPr>
                  <w:r>
                    <w:t>Fase 4</w:t>
                  </w:r>
                </w:p>
              </w:tc>
            </w:tr>
            <w:tr w:rsidR="00580233" w14:paraId="2FF27A3A" w14:textId="77777777" w:rsidTr="00475335">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2622" w:type="dxa"/>
                </w:tcPr>
                <w:p w14:paraId="503B2D69" w14:textId="4E4B88D9" w:rsidR="00580233" w:rsidRDefault="00580233" w:rsidP="00580233">
                  <w:r>
                    <w:t>Acties gebruiker</w:t>
                  </w:r>
                </w:p>
              </w:tc>
              <w:tc>
                <w:tcPr>
                  <w:tcW w:w="1310" w:type="dxa"/>
                  <w:vAlign w:val="center"/>
                </w:tcPr>
                <w:p w14:paraId="0949E3BF" w14:textId="77777777" w:rsidR="00580233" w:rsidRDefault="00580233" w:rsidP="00580233">
                  <w:pPr>
                    <w:jc w:val="center"/>
                    <w:cnfStyle w:val="000000100000" w:firstRow="0" w:lastRow="0" w:firstColumn="0" w:lastColumn="0" w:oddVBand="0" w:evenVBand="0" w:oddHBand="1" w:evenHBand="0" w:firstRowFirstColumn="0" w:firstRowLastColumn="0" w:lastRowFirstColumn="0" w:lastRowLastColumn="0"/>
                  </w:pPr>
                </w:p>
              </w:tc>
              <w:tc>
                <w:tcPr>
                  <w:tcW w:w="1310" w:type="dxa"/>
                  <w:vAlign w:val="center"/>
                </w:tcPr>
                <w:p w14:paraId="72B2DE9D" w14:textId="77777777" w:rsidR="00580233" w:rsidRDefault="00580233" w:rsidP="00580233">
                  <w:pPr>
                    <w:jc w:val="center"/>
                    <w:cnfStyle w:val="000000100000" w:firstRow="0" w:lastRow="0" w:firstColumn="0" w:lastColumn="0" w:oddVBand="0" w:evenVBand="0" w:oddHBand="1" w:evenHBand="0" w:firstRowFirstColumn="0" w:firstRowLastColumn="0" w:lastRowFirstColumn="0" w:lastRowLastColumn="0"/>
                  </w:pPr>
                </w:p>
              </w:tc>
              <w:tc>
                <w:tcPr>
                  <w:tcW w:w="1310" w:type="dxa"/>
                  <w:vAlign w:val="center"/>
                </w:tcPr>
                <w:p w14:paraId="53133122" w14:textId="77777777" w:rsidR="00580233" w:rsidRDefault="00580233" w:rsidP="00580233">
                  <w:pPr>
                    <w:jc w:val="center"/>
                    <w:cnfStyle w:val="000000100000" w:firstRow="0" w:lastRow="0" w:firstColumn="0" w:lastColumn="0" w:oddVBand="0" w:evenVBand="0" w:oddHBand="1" w:evenHBand="0" w:firstRowFirstColumn="0" w:firstRowLastColumn="0" w:lastRowFirstColumn="0" w:lastRowLastColumn="0"/>
                  </w:pPr>
                </w:p>
              </w:tc>
              <w:tc>
                <w:tcPr>
                  <w:tcW w:w="1310" w:type="dxa"/>
                  <w:vAlign w:val="center"/>
                </w:tcPr>
                <w:p w14:paraId="2250C82F" w14:textId="77777777" w:rsidR="00580233" w:rsidRDefault="00580233" w:rsidP="00580233">
                  <w:pPr>
                    <w:jc w:val="center"/>
                    <w:cnfStyle w:val="000000100000" w:firstRow="0" w:lastRow="0" w:firstColumn="0" w:lastColumn="0" w:oddVBand="0" w:evenVBand="0" w:oddHBand="1" w:evenHBand="0" w:firstRowFirstColumn="0" w:firstRowLastColumn="0" w:lastRowFirstColumn="0" w:lastRowLastColumn="0"/>
                  </w:pPr>
                </w:p>
              </w:tc>
            </w:tr>
            <w:tr w:rsidR="00580233" w14:paraId="34F3A0A7" w14:textId="77777777" w:rsidTr="00475335">
              <w:trPr>
                <w:trHeight w:val="313"/>
              </w:trPr>
              <w:tc>
                <w:tcPr>
                  <w:cnfStyle w:val="001000000000" w:firstRow="0" w:lastRow="0" w:firstColumn="1" w:lastColumn="0" w:oddVBand="0" w:evenVBand="0" w:oddHBand="0" w:evenHBand="0" w:firstRowFirstColumn="0" w:firstRowLastColumn="0" w:lastRowFirstColumn="0" w:lastRowLastColumn="0"/>
                  <w:tcW w:w="2622" w:type="dxa"/>
                </w:tcPr>
                <w:p w14:paraId="0447D7E5" w14:textId="03B28C3C" w:rsidR="00580233" w:rsidRDefault="00580233" w:rsidP="00580233">
                  <w:r>
                    <w:t>Acties in interactie</w:t>
                  </w:r>
                </w:p>
              </w:tc>
              <w:tc>
                <w:tcPr>
                  <w:tcW w:w="1310" w:type="dxa"/>
                  <w:vAlign w:val="center"/>
                </w:tcPr>
                <w:p w14:paraId="533210FB" w14:textId="77777777" w:rsidR="00580233" w:rsidRDefault="00580233" w:rsidP="00580233">
                  <w:pPr>
                    <w:jc w:val="center"/>
                    <w:cnfStyle w:val="000000000000" w:firstRow="0" w:lastRow="0" w:firstColumn="0" w:lastColumn="0" w:oddVBand="0" w:evenVBand="0" w:oddHBand="0" w:evenHBand="0" w:firstRowFirstColumn="0" w:firstRowLastColumn="0" w:lastRowFirstColumn="0" w:lastRowLastColumn="0"/>
                  </w:pPr>
                </w:p>
              </w:tc>
              <w:tc>
                <w:tcPr>
                  <w:tcW w:w="1310" w:type="dxa"/>
                  <w:vAlign w:val="center"/>
                </w:tcPr>
                <w:p w14:paraId="42C24E24" w14:textId="77777777" w:rsidR="00580233" w:rsidRDefault="00580233" w:rsidP="00580233">
                  <w:pPr>
                    <w:jc w:val="center"/>
                    <w:cnfStyle w:val="000000000000" w:firstRow="0" w:lastRow="0" w:firstColumn="0" w:lastColumn="0" w:oddVBand="0" w:evenVBand="0" w:oddHBand="0" w:evenHBand="0" w:firstRowFirstColumn="0" w:firstRowLastColumn="0" w:lastRowFirstColumn="0" w:lastRowLastColumn="0"/>
                  </w:pPr>
                </w:p>
              </w:tc>
              <w:tc>
                <w:tcPr>
                  <w:tcW w:w="1310" w:type="dxa"/>
                  <w:vAlign w:val="center"/>
                </w:tcPr>
                <w:p w14:paraId="333C9691" w14:textId="77777777" w:rsidR="00580233" w:rsidRDefault="00580233" w:rsidP="00580233">
                  <w:pPr>
                    <w:jc w:val="center"/>
                    <w:cnfStyle w:val="000000000000" w:firstRow="0" w:lastRow="0" w:firstColumn="0" w:lastColumn="0" w:oddVBand="0" w:evenVBand="0" w:oddHBand="0" w:evenHBand="0" w:firstRowFirstColumn="0" w:firstRowLastColumn="0" w:lastRowFirstColumn="0" w:lastRowLastColumn="0"/>
                  </w:pPr>
                </w:p>
              </w:tc>
              <w:tc>
                <w:tcPr>
                  <w:tcW w:w="1310" w:type="dxa"/>
                  <w:vAlign w:val="center"/>
                </w:tcPr>
                <w:p w14:paraId="36690A33" w14:textId="77777777" w:rsidR="00580233" w:rsidRDefault="00580233" w:rsidP="00580233">
                  <w:pPr>
                    <w:jc w:val="center"/>
                    <w:cnfStyle w:val="000000000000" w:firstRow="0" w:lastRow="0" w:firstColumn="0" w:lastColumn="0" w:oddVBand="0" w:evenVBand="0" w:oddHBand="0" w:evenHBand="0" w:firstRowFirstColumn="0" w:firstRowLastColumn="0" w:lastRowFirstColumn="0" w:lastRowLastColumn="0"/>
                  </w:pPr>
                </w:p>
              </w:tc>
            </w:tr>
            <w:tr w:rsidR="00580233" w14:paraId="05D4EF96" w14:textId="77777777" w:rsidTr="00475335">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622" w:type="dxa"/>
                </w:tcPr>
                <w:p w14:paraId="0166F1D3" w14:textId="4E48505D" w:rsidR="00580233" w:rsidRDefault="00580233" w:rsidP="00580233">
                  <w:proofErr w:type="spellStart"/>
                  <w:r>
                    <w:t>Back-stage</w:t>
                  </w:r>
                  <w:proofErr w:type="spellEnd"/>
                  <w:r w:rsidR="006C7034">
                    <w:t xml:space="preserve"> acties</w:t>
                  </w:r>
                </w:p>
              </w:tc>
              <w:tc>
                <w:tcPr>
                  <w:tcW w:w="1310" w:type="dxa"/>
                  <w:vAlign w:val="center"/>
                </w:tcPr>
                <w:p w14:paraId="6557E63F" w14:textId="77777777" w:rsidR="00580233" w:rsidRDefault="00580233" w:rsidP="00580233">
                  <w:pPr>
                    <w:jc w:val="center"/>
                    <w:cnfStyle w:val="000000100000" w:firstRow="0" w:lastRow="0" w:firstColumn="0" w:lastColumn="0" w:oddVBand="0" w:evenVBand="0" w:oddHBand="1" w:evenHBand="0" w:firstRowFirstColumn="0" w:firstRowLastColumn="0" w:lastRowFirstColumn="0" w:lastRowLastColumn="0"/>
                  </w:pPr>
                </w:p>
              </w:tc>
              <w:tc>
                <w:tcPr>
                  <w:tcW w:w="1310" w:type="dxa"/>
                  <w:vAlign w:val="center"/>
                </w:tcPr>
                <w:p w14:paraId="7828DA5F" w14:textId="77777777" w:rsidR="00580233" w:rsidRDefault="00580233" w:rsidP="00580233">
                  <w:pPr>
                    <w:jc w:val="center"/>
                    <w:cnfStyle w:val="000000100000" w:firstRow="0" w:lastRow="0" w:firstColumn="0" w:lastColumn="0" w:oddVBand="0" w:evenVBand="0" w:oddHBand="1" w:evenHBand="0" w:firstRowFirstColumn="0" w:firstRowLastColumn="0" w:lastRowFirstColumn="0" w:lastRowLastColumn="0"/>
                  </w:pPr>
                </w:p>
              </w:tc>
              <w:tc>
                <w:tcPr>
                  <w:tcW w:w="1310" w:type="dxa"/>
                  <w:vAlign w:val="center"/>
                </w:tcPr>
                <w:p w14:paraId="524E71DC" w14:textId="77777777" w:rsidR="00580233" w:rsidRDefault="00580233" w:rsidP="00580233">
                  <w:pPr>
                    <w:jc w:val="center"/>
                    <w:cnfStyle w:val="000000100000" w:firstRow="0" w:lastRow="0" w:firstColumn="0" w:lastColumn="0" w:oddVBand="0" w:evenVBand="0" w:oddHBand="1" w:evenHBand="0" w:firstRowFirstColumn="0" w:firstRowLastColumn="0" w:lastRowFirstColumn="0" w:lastRowLastColumn="0"/>
                  </w:pPr>
                </w:p>
              </w:tc>
              <w:tc>
                <w:tcPr>
                  <w:tcW w:w="1310" w:type="dxa"/>
                  <w:vAlign w:val="center"/>
                </w:tcPr>
                <w:p w14:paraId="2672EECC" w14:textId="77777777" w:rsidR="00580233" w:rsidRDefault="00580233" w:rsidP="00580233">
                  <w:pPr>
                    <w:jc w:val="center"/>
                    <w:cnfStyle w:val="000000100000" w:firstRow="0" w:lastRow="0" w:firstColumn="0" w:lastColumn="0" w:oddVBand="0" w:evenVBand="0" w:oddHBand="1" w:evenHBand="0" w:firstRowFirstColumn="0" w:firstRowLastColumn="0" w:lastRowFirstColumn="0" w:lastRowLastColumn="0"/>
                  </w:pPr>
                </w:p>
              </w:tc>
            </w:tr>
            <w:tr w:rsidR="00580233" w14:paraId="31D6CFA1" w14:textId="77777777" w:rsidTr="00475335">
              <w:trPr>
                <w:trHeight w:val="313"/>
              </w:trPr>
              <w:tc>
                <w:tcPr>
                  <w:cnfStyle w:val="001000000000" w:firstRow="0" w:lastRow="0" w:firstColumn="1" w:lastColumn="0" w:oddVBand="0" w:evenVBand="0" w:oddHBand="0" w:evenHBand="0" w:firstRowFirstColumn="0" w:firstRowLastColumn="0" w:lastRowFirstColumn="0" w:lastRowLastColumn="0"/>
                  <w:tcW w:w="2622" w:type="dxa"/>
                </w:tcPr>
                <w:p w14:paraId="54F7F8CD" w14:textId="074563B8" w:rsidR="00580233" w:rsidRDefault="00580233" w:rsidP="00580233">
                  <w:r>
                    <w:t>Interne processen</w:t>
                  </w:r>
                </w:p>
              </w:tc>
              <w:tc>
                <w:tcPr>
                  <w:tcW w:w="1310" w:type="dxa"/>
                  <w:vAlign w:val="center"/>
                </w:tcPr>
                <w:p w14:paraId="4810A9DD" w14:textId="77777777" w:rsidR="00580233" w:rsidRDefault="00580233" w:rsidP="00580233">
                  <w:pPr>
                    <w:jc w:val="center"/>
                    <w:cnfStyle w:val="000000000000" w:firstRow="0" w:lastRow="0" w:firstColumn="0" w:lastColumn="0" w:oddVBand="0" w:evenVBand="0" w:oddHBand="0" w:evenHBand="0" w:firstRowFirstColumn="0" w:firstRowLastColumn="0" w:lastRowFirstColumn="0" w:lastRowLastColumn="0"/>
                  </w:pPr>
                </w:p>
              </w:tc>
              <w:tc>
                <w:tcPr>
                  <w:tcW w:w="1310" w:type="dxa"/>
                  <w:vAlign w:val="center"/>
                </w:tcPr>
                <w:p w14:paraId="42515183" w14:textId="77777777" w:rsidR="00580233" w:rsidRDefault="00580233" w:rsidP="00580233">
                  <w:pPr>
                    <w:jc w:val="center"/>
                    <w:cnfStyle w:val="000000000000" w:firstRow="0" w:lastRow="0" w:firstColumn="0" w:lastColumn="0" w:oddVBand="0" w:evenVBand="0" w:oddHBand="0" w:evenHBand="0" w:firstRowFirstColumn="0" w:firstRowLastColumn="0" w:lastRowFirstColumn="0" w:lastRowLastColumn="0"/>
                  </w:pPr>
                </w:p>
              </w:tc>
              <w:tc>
                <w:tcPr>
                  <w:tcW w:w="1310" w:type="dxa"/>
                  <w:vAlign w:val="center"/>
                </w:tcPr>
                <w:p w14:paraId="44B0DA58" w14:textId="77777777" w:rsidR="00580233" w:rsidRDefault="00580233" w:rsidP="00580233">
                  <w:pPr>
                    <w:jc w:val="center"/>
                    <w:cnfStyle w:val="000000000000" w:firstRow="0" w:lastRow="0" w:firstColumn="0" w:lastColumn="0" w:oddVBand="0" w:evenVBand="0" w:oddHBand="0" w:evenHBand="0" w:firstRowFirstColumn="0" w:firstRowLastColumn="0" w:lastRowFirstColumn="0" w:lastRowLastColumn="0"/>
                  </w:pPr>
                </w:p>
              </w:tc>
              <w:tc>
                <w:tcPr>
                  <w:tcW w:w="1310" w:type="dxa"/>
                  <w:vAlign w:val="center"/>
                </w:tcPr>
                <w:p w14:paraId="4FB52DF2" w14:textId="77777777" w:rsidR="00580233" w:rsidRDefault="00580233" w:rsidP="00580233">
                  <w:pPr>
                    <w:jc w:val="center"/>
                    <w:cnfStyle w:val="000000000000" w:firstRow="0" w:lastRow="0" w:firstColumn="0" w:lastColumn="0" w:oddVBand="0" w:evenVBand="0" w:oddHBand="0" w:evenHBand="0" w:firstRowFirstColumn="0" w:firstRowLastColumn="0" w:lastRowFirstColumn="0" w:lastRowLastColumn="0"/>
                  </w:pPr>
                </w:p>
              </w:tc>
            </w:tr>
            <w:tr w:rsidR="00580233" w14:paraId="6E764250" w14:textId="77777777" w:rsidTr="00475335">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622" w:type="dxa"/>
                </w:tcPr>
                <w:p w14:paraId="3F5C0302" w14:textId="2EAA7FE4" w:rsidR="00580233" w:rsidRDefault="00580233" w:rsidP="00580233">
                  <w:proofErr w:type="spellStart"/>
                  <w:r>
                    <w:t>Fijnpunten</w:t>
                  </w:r>
                  <w:proofErr w:type="spellEnd"/>
                </w:p>
              </w:tc>
              <w:tc>
                <w:tcPr>
                  <w:tcW w:w="1310" w:type="dxa"/>
                  <w:vAlign w:val="center"/>
                </w:tcPr>
                <w:p w14:paraId="47EC3A91" w14:textId="77777777" w:rsidR="00580233" w:rsidRDefault="00580233" w:rsidP="00580233">
                  <w:pPr>
                    <w:jc w:val="center"/>
                    <w:cnfStyle w:val="000000100000" w:firstRow="0" w:lastRow="0" w:firstColumn="0" w:lastColumn="0" w:oddVBand="0" w:evenVBand="0" w:oddHBand="1" w:evenHBand="0" w:firstRowFirstColumn="0" w:firstRowLastColumn="0" w:lastRowFirstColumn="0" w:lastRowLastColumn="0"/>
                  </w:pPr>
                </w:p>
              </w:tc>
              <w:tc>
                <w:tcPr>
                  <w:tcW w:w="1310" w:type="dxa"/>
                  <w:vAlign w:val="center"/>
                </w:tcPr>
                <w:p w14:paraId="4C8FBA85" w14:textId="77777777" w:rsidR="00580233" w:rsidRDefault="00580233" w:rsidP="00580233">
                  <w:pPr>
                    <w:jc w:val="center"/>
                    <w:cnfStyle w:val="000000100000" w:firstRow="0" w:lastRow="0" w:firstColumn="0" w:lastColumn="0" w:oddVBand="0" w:evenVBand="0" w:oddHBand="1" w:evenHBand="0" w:firstRowFirstColumn="0" w:firstRowLastColumn="0" w:lastRowFirstColumn="0" w:lastRowLastColumn="0"/>
                  </w:pPr>
                </w:p>
              </w:tc>
              <w:tc>
                <w:tcPr>
                  <w:tcW w:w="1310" w:type="dxa"/>
                  <w:vAlign w:val="center"/>
                </w:tcPr>
                <w:p w14:paraId="40F36518" w14:textId="77777777" w:rsidR="00580233" w:rsidRDefault="00580233" w:rsidP="00580233">
                  <w:pPr>
                    <w:jc w:val="center"/>
                    <w:cnfStyle w:val="000000100000" w:firstRow="0" w:lastRow="0" w:firstColumn="0" w:lastColumn="0" w:oddVBand="0" w:evenVBand="0" w:oddHBand="1" w:evenHBand="0" w:firstRowFirstColumn="0" w:firstRowLastColumn="0" w:lastRowFirstColumn="0" w:lastRowLastColumn="0"/>
                  </w:pPr>
                </w:p>
              </w:tc>
              <w:tc>
                <w:tcPr>
                  <w:tcW w:w="1310" w:type="dxa"/>
                  <w:vAlign w:val="center"/>
                </w:tcPr>
                <w:p w14:paraId="547A2F52" w14:textId="77777777" w:rsidR="00580233" w:rsidRDefault="00580233" w:rsidP="00580233">
                  <w:pPr>
                    <w:jc w:val="center"/>
                    <w:cnfStyle w:val="000000100000" w:firstRow="0" w:lastRow="0" w:firstColumn="0" w:lastColumn="0" w:oddVBand="0" w:evenVBand="0" w:oddHBand="1" w:evenHBand="0" w:firstRowFirstColumn="0" w:firstRowLastColumn="0" w:lastRowFirstColumn="0" w:lastRowLastColumn="0"/>
                  </w:pPr>
                </w:p>
              </w:tc>
            </w:tr>
            <w:tr w:rsidR="00475335" w14:paraId="4F6DACCC" w14:textId="77777777" w:rsidTr="00475335">
              <w:trPr>
                <w:trHeight w:val="313"/>
              </w:trPr>
              <w:tc>
                <w:tcPr>
                  <w:cnfStyle w:val="001000000000" w:firstRow="0" w:lastRow="0" w:firstColumn="1" w:lastColumn="0" w:oddVBand="0" w:evenVBand="0" w:oddHBand="0" w:evenHBand="0" w:firstRowFirstColumn="0" w:firstRowLastColumn="0" w:lastRowFirstColumn="0" w:lastRowLastColumn="0"/>
                  <w:tcW w:w="2622" w:type="dxa"/>
                </w:tcPr>
                <w:p w14:paraId="18E82922" w14:textId="77777777" w:rsidR="00580233" w:rsidRDefault="00580233" w:rsidP="00580233">
                  <w:r>
                    <w:t>Pijnpunten</w:t>
                  </w:r>
                </w:p>
              </w:tc>
              <w:tc>
                <w:tcPr>
                  <w:tcW w:w="1310" w:type="dxa"/>
                  <w:vAlign w:val="center"/>
                </w:tcPr>
                <w:p w14:paraId="1D7EC86F" w14:textId="77777777" w:rsidR="00580233" w:rsidRDefault="00580233" w:rsidP="00580233">
                  <w:pPr>
                    <w:jc w:val="center"/>
                    <w:cnfStyle w:val="000000000000" w:firstRow="0" w:lastRow="0" w:firstColumn="0" w:lastColumn="0" w:oddVBand="0" w:evenVBand="0" w:oddHBand="0" w:evenHBand="0" w:firstRowFirstColumn="0" w:firstRowLastColumn="0" w:lastRowFirstColumn="0" w:lastRowLastColumn="0"/>
                  </w:pPr>
                </w:p>
              </w:tc>
              <w:tc>
                <w:tcPr>
                  <w:tcW w:w="1310" w:type="dxa"/>
                  <w:vAlign w:val="center"/>
                </w:tcPr>
                <w:p w14:paraId="23DBFDF4" w14:textId="77777777" w:rsidR="00580233" w:rsidRDefault="00580233" w:rsidP="00580233">
                  <w:pPr>
                    <w:jc w:val="center"/>
                    <w:cnfStyle w:val="000000000000" w:firstRow="0" w:lastRow="0" w:firstColumn="0" w:lastColumn="0" w:oddVBand="0" w:evenVBand="0" w:oddHBand="0" w:evenHBand="0" w:firstRowFirstColumn="0" w:firstRowLastColumn="0" w:lastRowFirstColumn="0" w:lastRowLastColumn="0"/>
                  </w:pPr>
                </w:p>
              </w:tc>
              <w:tc>
                <w:tcPr>
                  <w:tcW w:w="1310" w:type="dxa"/>
                  <w:vAlign w:val="center"/>
                </w:tcPr>
                <w:p w14:paraId="49AA32E3" w14:textId="77777777" w:rsidR="00580233" w:rsidRDefault="00580233" w:rsidP="00580233">
                  <w:pPr>
                    <w:jc w:val="center"/>
                    <w:cnfStyle w:val="000000000000" w:firstRow="0" w:lastRow="0" w:firstColumn="0" w:lastColumn="0" w:oddVBand="0" w:evenVBand="0" w:oddHBand="0" w:evenHBand="0" w:firstRowFirstColumn="0" w:firstRowLastColumn="0" w:lastRowFirstColumn="0" w:lastRowLastColumn="0"/>
                  </w:pPr>
                </w:p>
              </w:tc>
              <w:tc>
                <w:tcPr>
                  <w:tcW w:w="1310" w:type="dxa"/>
                  <w:vAlign w:val="center"/>
                </w:tcPr>
                <w:p w14:paraId="216EFF9D" w14:textId="77777777" w:rsidR="00580233" w:rsidRDefault="00580233" w:rsidP="00580233">
                  <w:pPr>
                    <w:jc w:val="center"/>
                    <w:cnfStyle w:val="000000000000" w:firstRow="0" w:lastRow="0" w:firstColumn="0" w:lastColumn="0" w:oddVBand="0" w:evenVBand="0" w:oddHBand="0" w:evenHBand="0" w:firstRowFirstColumn="0" w:firstRowLastColumn="0" w:lastRowFirstColumn="0" w:lastRowLastColumn="0"/>
                  </w:pPr>
                </w:p>
              </w:tc>
            </w:tr>
          </w:tbl>
          <w:p w14:paraId="62F886DF" w14:textId="69069840" w:rsidR="009141D8" w:rsidRDefault="00592E5E" w:rsidP="00A478F5">
            <w:r>
              <w:t xml:space="preserve">Door met een service blueprint een dienst in kaart te brengen, wordt duidelijk </w:t>
            </w:r>
            <w:r w:rsidR="006B5FE9">
              <w:t xml:space="preserve">welke pijnpunten er bestaan in het proces en wat de oorzaak van het probleem is. </w:t>
            </w:r>
            <w:r w:rsidR="008D7FD5">
              <w:t xml:space="preserve">De service blueprint toont welke aspecten van een dienst </w:t>
            </w:r>
            <w:r w:rsidR="00475335">
              <w:t>efficiënter</w:t>
            </w:r>
            <w:r w:rsidR="008D7FD5">
              <w:t xml:space="preserve"> ingericht kunnen worden en hoe de beleving van de gebruiker verbeterd kan worden. </w:t>
            </w:r>
            <w:r w:rsidR="00741BEF">
              <w:t xml:space="preserve">Ook maakt het voor verschillende medewerkers binnen een bedrijf inzichtelijk wat welke taak is en hoe </w:t>
            </w:r>
            <w:r w:rsidR="003448BC">
              <w:t>werknemers elkaar nodig hebben om een dienst af te leveren</w:t>
            </w:r>
            <w:r w:rsidR="00CA352D">
              <w:t xml:space="preserve"> (Gibbons, 2017; Joyce &amp; Gibbons, 2019)</w:t>
            </w:r>
            <w:r w:rsidR="003448BC">
              <w:t>.</w:t>
            </w:r>
          </w:p>
          <w:p w14:paraId="556FD520" w14:textId="28C5CE42" w:rsidR="0027001C" w:rsidRPr="006649B3" w:rsidRDefault="0027001C" w:rsidP="0027001C"/>
        </w:tc>
      </w:tr>
    </w:tbl>
    <w:p w14:paraId="70411926" w14:textId="77777777" w:rsidR="00063046" w:rsidRPr="006649B3" w:rsidRDefault="00063046" w:rsidP="00F46CBE"/>
    <w:tbl>
      <w:tblPr>
        <w:tblStyle w:val="Tabelraster"/>
        <w:tblW w:w="0" w:type="auto"/>
        <w:tblLook w:val="04A0" w:firstRow="1" w:lastRow="0" w:firstColumn="1" w:lastColumn="0" w:noHBand="0" w:noVBand="1"/>
      </w:tblPr>
      <w:tblGrid>
        <w:gridCol w:w="8210"/>
      </w:tblGrid>
      <w:tr w:rsidR="003461A2" w14:paraId="6103320C" w14:textId="77777777" w:rsidTr="003461A2">
        <w:tc>
          <w:tcPr>
            <w:tcW w:w="8220" w:type="dxa"/>
            <w:tcBorders>
              <w:top w:val="single" w:sz="4" w:space="0" w:color="auto"/>
              <w:left w:val="single" w:sz="4" w:space="0" w:color="auto"/>
              <w:bottom w:val="single" w:sz="4" w:space="0" w:color="auto"/>
              <w:right w:val="single" w:sz="4" w:space="0" w:color="auto"/>
            </w:tcBorders>
            <w:shd w:val="clear" w:color="auto" w:fill="FBE2E3" w:themeFill="accent1" w:themeFillTint="33"/>
          </w:tcPr>
          <w:p w14:paraId="202D8C71" w14:textId="77777777" w:rsidR="003461A2" w:rsidRDefault="003461A2" w:rsidP="00F46CBE">
            <w:pPr>
              <w:rPr>
                <w:b/>
                <w:bCs/>
              </w:rPr>
            </w:pPr>
            <w:r>
              <w:rPr>
                <w:b/>
                <w:bCs/>
              </w:rPr>
              <w:t xml:space="preserve">Werkvorm: </w:t>
            </w:r>
            <w:proofErr w:type="spellStart"/>
            <w:r>
              <w:rPr>
                <w:b/>
                <w:bCs/>
              </w:rPr>
              <w:t>Fishbone</w:t>
            </w:r>
            <w:proofErr w:type="spellEnd"/>
            <w:r>
              <w:rPr>
                <w:b/>
                <w:bCs/>
              </w:rPr>
              <w:t xml:space="preserve"> Diagram</w:t>
            </w:r>
          </w:p>
          <w:p w14:paraId="34B09FF7" w14:textId="77777777" w:rsidR="003A28F2" w:rsidRDefault="003A28F2" w:rsidP="00F46CBE">
            <w:pPr>
              <w:rPr>
                <w:b/>
                <w:bCs/>
              </w:rPr>
            </w:pPr>
          </w:p>
          <w:p w14:paraId="61DDA982" w14:textId="356ACAC1" w:rsidR="00172563" w:rsidRDefault="00B226AB" w:rsidP="00172563">
            <w:r>
              <w:t xml:space="preserve">Met de </w:t>
            </w:r>
            <w:proofErr w:type="spellStart"/>
            <w:r>
              <w:t>Fishbone</w:t>
            </w:r>
            <w:proofErr w:type="spellEnd"/>
            <w:r>
              <w:t xml:space="preserve"> diagram of </w:t>
            </w:r>
            <w:proofErr w:type="spellStart"/>
            <w:r>
              <w:t>Ishikawa</w:t>
            </w:r>
            <w:proofErr w:type="spellEnd"/>
            <w:r>
              <w:t xml:space="preserve"> diagram kunnen oorzaken van problemen </w:t>
            </w:r>
            <w:r w:rsidR="00D424E2">
              <w:t>geïdentificeerd</w:t>
            </w:r>
            <w:r>
              <w:t xml:space="preserve"> </w:t>
            </w:r>
            <w:r w:rsidRPr="00B226AB">
              <w:t xml:space="preserve">worden </w:t>
            </w:r>
            <w:r w:rsidR="005561D0" w:rsidRPr="005561D0">
              <w:t>(</w:t>
            </w:r>
            <w:proofErr w:type="spellStart"/>
            <w:r w:rsidR="005561D0" w:rsidRPr="005561D0">
              <w:t>Ilie</w:t>
            </w:r>
            <w:proofErr w:type="spellEnd"/>
            <w:r w:rsidR="005561D0" w:rsidRPr="005561D0">
              <w:t xml:space="preserve"> &amp; </w:t>
            </w:r>
            <w:proofErr w:type="spellStart"/>
            <w:r w:rsidR="005561D0" w:rsidRPr="005561D0">
              <w:t>Ciocoiu</w:t>
            </w:r>
            <w:proofErr w:type="spellEnd"/>
            <w:r w:rsidR="005561D0" w:rsidRPr="005561D0">
              <w:t>, 2010).</w:t>
            </w:r>
            <w:r w:rsidR="003E38B3">
              <w:t xml:space="preserve"> </w:t>
            </w:r>
            <w:r w:rsidR="0013335B">
              <w:t xml:space="preserve">Op </w:t>
            </w:r>
            <w:r w:rsidR="00172563">
              <w:t>gestructureerde</w:t>
            </w:r>
            <w:r w:rsidR="0013335B">
              <w:t xml:space="preserve"> wijze brainstormen deelnemers over oorzaken van een probleem, om deze vervolgens de categoriseren</w:t>
            </w:r>
            <w:r w:rsidR="007A3141">
              <w:t>. Hierbij kunnen ook sub</w:t>
            </w:r>
            <w:r w:rsidR="002A736C">
              <w:t>-</w:t>
            </w:r>
            <w:r w:rsidR="007A3141">
              <w:t xml:space="preserve">oorzaken </w:t>
            </w:r>
            <w:r w:rsidR="002A736C">
              <w:t>geïdentificeerd</w:t>
            </w:r>
            <w:r w:rsidR="007A3141">
              <w:t xml:space="preserve"> worden. </w:t>
            </w:r>
            <w:r w:rsidR="00172563">
              <w:t>Om het gesprek te sturen is het mogelijk om een aantal vooraf ingevulde oorzaken in het diagram te zetten. Dit helpt deelnemers met het gericht onderzoek van mogelijke oorzaken.</w:t>
            </w:r>
          </w:p>
          <w:p w14:paraId="0B07E34C" w14:textId="062B2977" w:rsidR="00B565D2" w:rsidRDefault="005561D0" w:rsidP="00F46CBE">
            <w:r>
              <w:rPr>
                <w:noProof/>
              </w:rPr>
              <mc:AlternateContent>
                <mc:Choice Requires="wpg">
                  <w:drawing>
                    <wp:anchor distT="0" distB="0" distL="114300" distR="114300" simplePos="0" relativeHeight="251671555" behindDoc="0" locked="0" layoutInCell="1" allowOverlap="1" wp14:anchorId="22656278" wp14:editId="41F492A9">
                      <wp:simplePos x="0" y="0"/>
                      <wp:positionH relativeFrom="column">
                        <wp:posOffset>98127</wp:posOffset>
                      </wp:positionH>
                      <wp:positionV relativeFrom="paragraph">
                        <wp:posOffset>118200</wp:posOffset>
                      </wp:positionV>
                      <wp:extent cx="3775644" cy="1452872"/>
                      <wp:effectExtent l="0" t="0" r="0" b="0"/>
                      <wp:wrapNone/>
                      <wp:docPr id="1673599794" name="Groep 32"/>
                      <wp:cNvGraphicFramePr/>
                      <a:graphic xmlns:a="http://schemas.openxmlformats.org/drawingml/2006/main">
                        <a:graphicData uri="http://schemas.microsoft.com/office/word/2010/wordprocessingGroup">
                          <wpg:wgp>
                            <wpg:cNvGrpSpPr/>
                            <wpg:grpSpPr>
                              <a:xfrm>
                                <a:off x="0" y="0"/>
                                <a:ext cx="3775644" cy="1452872"/>
                                <a:chOff x="0" y="0"/>
                                <a:chExt cx="3775644" cy="1452872"/>
                              </a:xfrm>
                            </wpg:grpSpPr>
                            <wpg:grpSp>
                              <wpg:cNvPr id="831746213" name="Groep 29"/>
                              <wpg:cNvGrpSpPr/>
                              <wpg:grpSpPr>
                                <a:xfrm>
                                  <a:off x="0" y="15631"/>
                                  <a:ext cx="3775644" cy="1195981"/>
                                  <a:chOff x="-469205" y="-8534"/>
                                  <a:chExt cx="3775691" cy="1196429"/>
                                </a:xfrm>
                              </wpg:grpSpPr>
                              <wps:wsp>
                                <wps:cNvPr id="612730551" name="Rechte verbindingslijn met pijl 26"/>
                                <wps:cNvCnPr/>
                                <wps:spPr>
                                  <a:xfrm>
                                    <a:off x="0" y="792340"/>
                                    <a:ext cx="2125548" cy="0"/>
                                  </a:xfrm>
                                  <a:prstGeom prst="straightConnector1">
                                    <a:avLst/>
                                  </a:prstGeom>
                                  <a:ln w="28575">
                                    <a:tailEnd type="triangle"/>
                                  </a:ln>
                                </wps:spPr>
                                <wps:style>
                                  <a:lnRef idx="1">
                                    <a:schemeClr val="accent5"/>
                                  </a:lnRef>
                                  <a:fillRef idx="0">
                                    <a:schemeClr val="accent5"/>
                                  </a:fillRef>
                                  <a:effectRef idx="0">
                                    <a:schemeClr val="accent5"/>
                                  </a:effectRef>
                                  <a:fontRef idx="minor">
                                    <a:schemeClr val="tx1"/>
                                  </a:fontRef>
                                </wps:style>
                                <wps:bodyPr/>
                              </wps:wsp>
                              <wps:wsp>
                                <wps:cNvPr id="1304067814" name="Rechte verbindingslijn met pijl 27"/>
                                <wps:cNvCnPr/>
                                <wps:spPr>
                                  <a:xfrm>
                                    <a:off x="0" y="348792"/>
                                    <a:ext cx="450273" cy="450273"/>
                                  </a:xfrm>
                                  <a:prstGeom prst="straightConnector1">
                                    <a:avLst/>
                                  </a:prstGeom>
                                  <a:ln w="28575">
                                    <a:tailEnd type="triangle"/>
                                  </a:ln>
                                </wps:spPr>
                                <wps:style>
                                  <a:lnRef idx="1">
                                    <a:schemeClr val="accent5"/>
                                  </a:lnRef>
                                  <a:fillRef idx="0">
                                    <a:schemeClr val="accent5"/>
                                  </a:fillRef>
                                  <a:effectRef idx="0">
                                    <a:schemeClr val="accent5"/>
                                  </a:effectRef>
                                  <a:fontRef idx="minor">
                                    <a:schemeClr val="tx1"/>
                                  </a:fontRef>
                                </wps:style>
                                <wps:bodyPr/>
                              </wps:wsp>
                              <wps:wsp>
                                <wps:cNvPr id="297235367" name="Rechte verbindingslijn met pijl 27"/>
                                <wps:cNvCnPr/>
                                <wps:spPr>
                                  <a:xfrm>
                                    <a:off x="711724" y="348790"/>
                                    <a:ext cx="450273" cy="450273"/>
                                  </a:xfrm>
                                  <a:prstGeom prst="straightConnector1">
                                    <a:avLst/>
                                  </a:prstGeom>
                                  <a:ln w="28575">
                                    <a:tailEnd type="triangle"/>
                                  </a:ln>
                                </wps:spPr>
                                <wps:style>
                                  <a:lnRef idx="1">
                                    <a:schemeClr val="accent5"/>
                                  </a:lnRef>
                                  <a:fillRef idx="0">
                                    <a:schemeClr val="accent5"/>
                                  </a:fillRef>
                                  <a:effectRef idx="0">
                                    <a:schemeClr val="accent5"/>
                                  </a:effectRef>
                                  <a:fontRef idx="minor">
                                    <a:schemeClr val="tx1"/>
                                  </a:fontRef>
                                </wps:style>
                                <wps:bodyPr/>
                              </wps:wsp>
                              <wps:wsp>
                                <wps:cNvPr id="1870545599" name="Rechte verbindingslijn met pijl 27"/>
                                <wps:cNvCnPr/>
                                <wps:spPr>
                                  <a:xfrm>
                                    <a:off x="1418734" y="344078"/>
                                    <a:ext cx="450273" cy="450273"/>
                                  </a:xfrm>
                                  <a:prstGeom prst="straightConnector1">
                                    <a:avLst/>
                                  </a:prstGeom>
                                  <a:ln w="28575">
                                    <a:tailEnd type="triangle"/>
                                  </a:ln>
                                </wps:spPr>
                                <wps:style>
                                  <a:lnRef idx="1">
                                    <a:schemeClr val="accent5"/>
                                  </a:lnRef>
                                  <a:fillRef idx="0">
                                    <a:schemeClr val="accent5"/>
                                  </a:fillRef>
                                  <a:effectRef idx="0">
                                    <a:schemeClr val="accent5"/>
                                  </a:effectRef>
                                  <a:fontRef idx="minor">
                                    <a:schemeClr val="tx1"/>
                                  </a:fontRef>
                                </wps:style>
                                <wps:bodyPr/>
                              </wps:wsp>
                              <wps:wsp>
                                <wps:cNvPr id="1164637599" name="Rechte verbindingslijn met pijl 27"/>
                                <wps:cNvCnPr/>
                                <wps:spPr>
                                  <a:xfrm flipV="1">
                                    <a:off x="70701" y="801671"/>
                                    <a:ext cx="379514" cy="386224"/>
                                  </a:xfrm>
                                  <a:prstGeom prst="straightConnector1">
                                    <a:avLst/>
                                  </a:prstGeom>
                                  <a:ln w="28575">
                                    <a:tailEnd type="triangle"/>
                                  </a:ln>
                                </wps:spPr>
                                <wps:style>
                                  <a:lnRef idx="1">
                                    <a:schemeClr val="accent5"/>
                                  </a:lnRef>
                                  <a:fillRef idx="0">
                                    <a:schemeClr val="accent5"/>
                                  </a:fillRef>
                                  <a:effectRef idx="0">
                                    <a:schemeClr val="accent5"/>
                                  </a:effectRef>
                                  <a:fontRef idx="minor">
                                    <a:schemeClr val="tx1"/>
                                  </a:fontRef>
                                </wps:style>
                                <wps:bodyPr/>
                              </wps:wsp>
                              <wps:wsp>
                                <wps:cNvPr id="484421743" name="Rechte verbindingslijn met pijl 27"/>
                                <wps:cNvCnPr/>
                                <wps:spPr>
                                  <a:xfrm flipV="1">
                                    <a:off x="782425" y="796956"/>
                                    <a:ext cx="379514" cy="386224"/>
                                  </a:xfrm>
                                  <a:prstGeom prst="straightConnector1">
                                    <a:avLst/>
                                  </a:prstGeom>
                                  <a:ln w="28575">
                                    <a:tailEnd type="triangle"/>
                                  </a:ln>
                                </wps:spPr>
                                <wps:style>
                                  <a:lnRef idx="1">
                                    <a:schemeClr val="accent5"/>
                                  </a:lnRef>
                                  <a:fillRef idx="0">
                                    <a:schemeClr val="accent5"/>
                                  </a:fillRef>
                                  <a:effectRef idx="0">
                                    <a:schemeClr val="accent5"/>
                                  </a:effectRef>
                                  <a:fontRef idx="minor">
                                    <a:schemeClr val="tx1"/>
                                  </a:fontRef>
                                </wps:style>
                                <wps:bodyPr/>
                              </wps:wsp>
                              <wps:wsp>
                                <wps:cNvPr id="621385800" name="Rechte verbindingslijn met pijl 27"/>
                                <wps:cNvCnPr/>
                                <wps:spPr>
                                  <a:xfrm flipV="1">
                                    <a:off x="1489435" y="792244"/>
                                    <a:ext cx="379514" cy="386224"/>
                                  </a:xfrm>
                                  <a:prstGeom prst="straightConnector1">
                                    <a:avLst/>
                                  </a:prstGeom>
                                  <a:ln w="28575">
                                    <a:tailEnd type="triangle"/>
                                  </a:ln>
                                </wps:spPr>
                                <wps:style>
                                  <a:lnRef idx="1">
                                    <a:schemeClr val="accent5"/>
                                  </a:lnRef>
                                  <a:fillRef idx="0">
                                    <a:schemeClr val="accent5"/>
                                  </a:fillRef>
                                  <a:effectRef idx="0">
                                    <a:schemeClr val="accent5"/>
                                  </a:effectRef>
                                  <a:fontRef idx="minor">
                                    <a:schemeClr val="tx1"/>
                                  </a:fontRef>
                                </wps:style>
                                <wps:bodyPr/>
                              </wps:wsp>
                              <wps:wsp>
                                <wps:cNvPr id="38672813" name="Tekstvak 28"/>
                                <wps:cNvSpPr txBox="1"/>
                                <wps:spPr>
                                  <a:xfrm>
                                    <a:off x="-469205" y="-8534"/>
                                    <a:ext cx="1180929" cy="319835"/>
                                  </a:xfrm>
                                  <a:prstGeom prst="rect">
                                    <a:avLst/>
                                  </a:prstGeom>
                                  <a:noFill/>
                                  <a:ln w="6350">
                                    <a:noFill/>
                                  </a:ln>
                                </wps:spPr>
                                <wps:txbx>
                                  <w:txbxContent>
                                    <w:p w14:paraId="28AE39B4" w14:textId="28098BB0" w:rsidR="00B565D2" w:rsidRPr="005561D0" w:rsidRDefault="00B565D2" w:rsidP="00B565D2">
                                      <w:pPr>
                                        <w:rPr>
                                          <w:sz w:val="16"/>
                                          <w:szCs w:val="22"/>
                                        </w:rPr>
                                      </w:pPr>
                                      <w:r w:rsidRPr="005561D0">
                                        <w:rPr>
                                          <w:sz w:val="16"/>
                                          <w:szCs w:val="22"/>
                                        </w:rPr>
                                        <w:t>Oorza</w:t>
                                      </w:r>
                                      <w:r w:rsidR="005561D0" w:rsidRPr="005561D0">
                                        <w:rPr>
                                          <w:sz w:val="16"/>
                                          <w:szCs w:val="22"/>
                                        </w:rPr>
                                        <w:t>ak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0708624" name="Tekstvak 28"/>
                                <wps:cNvSpPr txBox="1"/>
                                <wps:spPr>
                                  <a:xfrm>
                                    <a:off x="2125557" y="607799"/>
                                    <a:ext cx="1180929" cy="319835"/>
                                  </a:xfrm>
                                  <a:prstGeom prst="rect">
                                    <a:avLst/>
                                  </a:prstGeom>
                                  <a:noFill/>
                                  <a:ln w="6350">
                                    <a:noFill/>
                                  </a:ln>
                                </wps:spPr>
                                <wps:txbx>
                                  <w:txbxContent>
                                    <w:p w14:paraId="3EE880D0" w14:textId="77777777" w:rsidR="00B565D2" w:rsidRDefault="00B565D2" w:rsidP="00B565D2">
                                      <w:r>
                                        <w:t>Probleem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85985456" name="Groep 31"/>
                              <wpg:cNvGrpSpPr/>
                              <wpg:grpSpPr>
                                <a:xfrm>
                                  <a:off x="70338" y="0"/>
                                  <a:ext cx="2689105" cy="1452872"/>
                                  <a:chOff x="0" y="0"/>
                                  <a:chExt cx="2689105" cy="1452872"/>
                                </a:xfrm>
                              </wpg:grpSpPr>
                              <wps:wsp>
                                <wps:cNvPr id="761031618" name="Tekstvak 28"/>
                                <wps:cNvSpPr txBox="1"/>
                                <wps:spPr>
                                  <a:xfrm>
                                    <a:off x="672123" y="15631"/>
                                    <a:ext cx="1180736" cy="319641"/>
                                  </a:xfrm>
                                  <a:prstGeom prst="rect">
                                    <a:avLst/>
                                  </a:prstGeom>
                                  <a:noFill/>
                                  <a:ln w="6350">
                                    <a:noFill/>
                                  </a:ln>
                                </wps:spPr>
                                <wps:txbx>
                                  <w:txbxContent>
                                    <w:p w14:paraId="1CA18F9F" w14:textId="1030892E" w:rsidR="005561D0" w:rsidRPr="005561D0" w:rsidRDefault="005561D0" w:rsidP="005561D0">
                                      <w:pPr>
                                        <w:rPr>
                                          <w:sz w:val="16"/>
                                          <w:szCs w:val="22"/>
                                        </w:rPr>
                                      </w:pPr>
                                      <w:r w:rsidRPr="005561D0">
                                        <w:rPr>
                                          <w:sz w:val="16"/>
                                          <w:szCs w:val="22"/>
                                        </w:rPr>
                                        <w:t xml:space="preserve">Oorzaak </w:t>
                                      </w:r>
                                      <w:r>
                                        <w:rPr>
                                          <w:sz w:val="16"/>
                                          <w:szCs w:val="2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6076468" name="Tekstvak 28"/>
                                <wps:cNvSpPr txBox="1"/>
                                <wps:spPr>
                                  <a:xfrm>
                                    <a:off x="1414585" y="0"/>
                                    <a:ext cx="1180736" cy="319641"/>
                                  </a:xfrm>
                                  <a:prstGeom prst="rect">
                                    <a:avLst/>
                                  </a:prstGeom>
                                  <a:noFill/>
                                  <a:ln w="6350">
                                    <a:noFill/>
                                  </a:ln>
                                </wps:spPr>
                                <wps:txbx>
                                  <w:txbxContent>
                                    <w:p w14:paraId="2B37B445" w14:textId="2B588116" w:rsidR="005561D0" w:rsidRPr="005561D0" w:rsidRDefault="005561D0" w:rsidP="005561D0">
                                      <w:pPr>
                                        <w:rPr>
                                          <w:sz w:val="16"/>
                                          <w:szCs w:val="22"/>
                                        </w:rPr>
                                      </w:pPr>
                                      <w:r w:rsidRPr="005561D0">
                                        <w:rPr>
                                          <w:sz w:val="16"/>
                                          <w:szCs w:val="22"/>
                                        </w:rPr>
                                        <w:t xml:space="preserve">Oorzaak </w:t>
                                      </w:r>
                                      <w:r>
                                        <w:rPr>
                                          <w:sz w:val="16"/>
                                          <w:szCs w:val="2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4207379" name="Tekstvak 28"/>
                                <wps:cNvSpPr txBox="1"/>
                                <wps:spPr>
                                  <a:xfrm>
                                    <a:off x="0" y="1133231"/>
                                    <a:ext cx="1180736" cy="319641"/>
                                  </a:xfrm>
                                  <a:prstGeom prst="rect">
                                    <a:avLst/>
                                  </a:prstGeom>
                                  <a:noFill/>
                                  <a:ln w="6350">
                                    <a:noFill/>
                                  </a:ln>
                                </wps:spPr>
                                <wps:txbx>
                                  <w:txbxContent>
                                    <w:p w14:paraId="7C9FB6FC" w14:textId="2EDFC3B4" w:rsidR="005561D0" w:rsidRPr="005561D0" w:rsidRDefault="005561D0" w:rsidP="005561D0">
                                      <w:pPr>
                                        <w:rPr>
                                          <w:sz w:val="16"/>
                                          <w:szCs w:val="22"/>
                                        </w:rPr>
                                      </w:pPr>
                                      <w:r w:rsidRPr="005561D0">
                                        <w:rPr>
                                          <w:sz w:val="16"/>
                                          <w:szCs w:val="22"/>
                                        </w:rPr>
                                        <w:t xml:space="preserve">Oorzaak </w:t>
                                      </w:r>
                                      <w:r>
                                        <w:rPr>
                                          <w:sz w:val="16"/>
                                          <w:szCs w:val="2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4344046" name="Tekstvak 28"/>
                                <wps:cNvSpPr txBox="1"/>
                                <wps:spPr>
                                  <a:xfrm>
                                    <a:off x="765908" y="1133231"/>
                                    <a:ext cx="1180736" cy="319641"/>
                                  </a:xfrm>
                                  <a:prstGeom prst="rect">
                                    <a:avLst/>
                                  </a:prstGeom>
                                  <a:noFill/>
                                  <a:ln w="6350">
                                    <a:noFill/>
                                  </a:ln>
                                </wps:spPr>
                                <wps:txbx>
                                  <w:txbxContent>
                                    <w:p w14:paraId="4D8D5230" w14:textId="7E971DF1" w:rsidR="005561D0" w:rsidRPr="005561D0" w:rsidRDefault="005561D0" w:rsidP="005561D0">
                                      <w:pPr>
                                        <w:rPr>
                                          <w:sz w:val="16"/>
                                          <w:szCs w:val="22"/>
                                        </w:rPr>
                                      </w:pPr>
                                      <w:r w:rsidRPr="005561D0">
                                        <w:rPr>
                                          <w:sz w:val="16"/>
                                          <w:szCs w:val="22"/>
                                        </w:rPr>
                                        <w:t xml:space="preserve">Oorzaak </w:t>
                                      </w:r>
                                      <w:r>
                                        <w:rPr>
                                          <w:sz w:val="16"/>
                                          <w:szCs w:val="2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2670665" name="Tekstvak 28"/>
                                <wps:cNvSpPr txBox="1"/>
                                <wps:spPr>
                                  <a:xfrm>
                                    <a:off x="1508369" y="1133231"/>
                                    <a:ext cx="1180736" cy="319641"/>
                                  </a:xfrm>
                                  <a:prstGeom prst="rect">
                                    <a:avLst/>
                                  </a:prstGeom>
                                  <a:noFill/>
                                  <a:ln w="6350">
                                    <a:noFill/>
                                  </a:ln>
                                </wps:spPr>
                                <wps:txbx>
                                  <w:txbxContent>
                                    <w:p w14:paraId="2AAA8CC8" w14:textId="2C3BFCFC" w:rsidR="005561D0" w:rsidRPr="005561D0" w:rsidRDefault="005561D0" w:rsidP="005561D0">
                                      <w:pPr>
                                        <w:rPr>
                                          <w:sz w:val="16"/>
                                          <w:szCs w:val="22"/>
                                        </w:rPr>
                                      </w:pPr>
                                      <w:r w:rsidRPr="005561D0">
                                        <w:rPr>
                                          <w:sz w:val="16"/>
                                          <w:szCs w:val="22"/>
                                        </w:rPr>
                                        <w:t xml:space="preserve">Oorzaak </w:t>
                                      </w:r>
                                      <w:r>
                                        <w:rPr>
                                          <w:sz w:val="16"/>
                                          <w:szCs w:val="2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22656278" id="Groep 32" o:spid="_x0000_s1026" style="position:absolute;margin-left:7.75pt;margin-top:9.3pt;width:297.3pt;height:114.4pt;z-index:251671555" coordsize="37756,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">
                      <v:group id="Groep 29" o:spid="_x0000_s1027" style="position:absolute;top:156;width:37756;height:11960" coordorigin="-4692,-85" coordsize="37756,11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">
                        <v:shapetype id="_x0000_t32" coordsize="21600,21600" o:spt="32" o:oned="t" path="m,l21600,21600e" filled="f">
                          <v:path arrowok="t" fillok="f" o:connecttype="none"/>
                          <o:lock v:ext="edit" shapetype="t"/>
                        </v:shapetype>
                        <v:shape id="Rechte verbindingslijn met pijl 26" o:spid="_x0000_s1028" type="#_x0000_t32" style="position:absolute;top:7923;width:21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" strokecolor="#8496b0 [3208]" strokeweight="2.25pt">
                          <v:stroke endarrow="block" joinstyle="miter"/>
                        </v:shape>
                        <v:shape id="Rechte verbindingslijn met pijl 27" o:spid="_x0000_s1029" type="#_x0000_t32" style="position:absolute;top:3487;width:4502;height:45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" strokecolor="#8496b0 [3208]" strokeweight="2.25pt">
                          <v:stroke endarrow="block" joinstyle="miter"/>
                        </v:shape>
                        <v:shape id="Rechte verbindingslijn met pijl 27" o:spid="_x0000_s1030" type="#_x0000_t32" style="position:absolute;left:7117;top:3487;width:4502;height:45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" strokecolor="#8496b0 [3208]" strokeweight="2.25pt">
                          <v:stroke endarrow="block" joinstyle="miter"/>
                        </v:shape>
                        <v:shape id="Rechte verbindingslijn met pijl 27" o:spid="_x0000_s1031" type="#_x0000_t32" style="position:absolute;left:14187;top:3440;width:4503;height:45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" strokecolor="#8496b0 [3208]" strokeweight="2.25pt">
                          <v:stroke endarrow="block" joinstyle="miter"/>
                        </v:shape>
                        <v:shape id="Rechte verbindingslijn met pijl 27" o:spid="_x0000_s1032" type="#_x0000_t32" style="position:absolute;left:707;top:8016;width:3795;height:386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" strokecolor="#8496b0 [3208]" strokeweight="2.25pt">
                          <v:stroke endarrow="block" joinstyle="miter"/>
                        </v:shape>
                        <v:shape id="Rechte verbindingslijn met pijl 27" o:spid="_x0000_s1033" type="#_x0000_t32" style="position:absolute;left:7824;top:7969;width:3795;height:386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" strokecolor="#8496b0 [3208]" strokeweight="2.25pt">
                          <v:stroke endarrow="block" joinstyle="miter"/>
                        </v:shape>
                        <v:shape id="Rechte verbindingslijn met pijl 27" o:spid="_x0000_s1034" type="#_x0000_t32" style="position:absolute;left:14894;top:7922;width:3795;height:386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" strokecolor="#8496b0 [3208]" strokeweight="2.25pt">
                          <v:stroke endarrow="block" joinstyle="miter"/>
                        </v:shape>
                        <v:shapetype id="_x0000_t202" coordsize="21600,21600" o:spt="202" path="m,l,21600r21600,l21600,xe">
                          <v:stroke joinstyle="miter"/>
                          <v:path gradientshapeok="t" o:connecttype="rect"/>
                        </v:shapetype>
                        <v:shape id="Tekstvak 28" o:spid="_x0000_s1035" type="#_x0000_t202" style="position:absolute;left:-4692;top:-85;width:11809;height:3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" filled="f" stroked="f" strokeweight=".5pt">
                          <v:textbox>
                            <w:txbxContent>
                              <w:p w14:paraId="28AE39B4" w14:textId="28098BB0" w:rsidR="00B565D2" w:rsidRPr="005561D0" w:rsidRDefault="00B565D2" w:rsidP="00B565D2">
                                <w:pPr>
                                  <w:rPr>
                                    <w:sz w:val="16"/>
                                    <w:szCs w:val="22"/>
                                  </w:rPr>
                                </w:pPr>
                                <w:r w:rsidRPr="005561D0">
                                  <w:rPr>
                                    <w:sz w:val="16"/>
                                    <w:szCs w:val="22"/>
                                  </w:rPr>
                                  <w:t>Oorza</w:t>
                                </w:r>
                                <w:r w:rsidR="005561D0" w:rsidRPr="005561D0">
                                  <w:rPr>
                                    <w:sz w:val="16"/>
                                    <w:szCs w:val="22"/>
                                  </w:rPr>
                                  <w:t>ak 1</w:t>
                                </w:r>
                              </w:p>
                            </w:txbxContent>
                          </v:textbox>
                        </v:shape>
                        <v:shape id="Tekstvak 28" o:spid="_x0000_s1036" type="#_x0000_t202" style="position:absolute;left:21255;top:6077;width:11809;height:3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" filled="f" stroked="f" strokeweight=".5pt">
                          <v:textbox>
                            <w:txbxContent>
                              <w:p w14:paraId="3EE880D0" w14:textId="77777777" w:rsidR="00B565D2" w:rsidRDefault="00B565D2" w:rsidP="00B565D2">
                                <w:r>
                                  <w:t>Probleem</w:t>
                                </w:r>
                              </w:p>
                            </w:txbxContent>
                          </v:textbox>
                        </v:shape>
                      </v:group>
                      <v:group id="Groep 31" o:spid="_x0000_s1037" style="position:absolute;left:703;width:26891;height:14528" coordsize="26891,14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">
                        <v:shape id="Tekstvak 28" o:spid="_x0000_s1038" type="#_x0000_t202" style="position:absolute;left:6721;top:156;width:11807;height:3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" filled="f" stroked="f" strokeweight=".5pt">
                          <v:textbox>
                            <w:txbxContent>
                              <w:p w14:paraId="1CA18F9F" w14:textId="1030892E" w:rsidR="005561D0" w:rsidRPr="005561D0" w:rsidRDefault="005561D0" w:rsidP="005561D0">
                                <w:pPr>
                                  <w:rPr>
                                    <w:sz w:val="16"/>
                                    <w:szCs w:val="22"/>
                                  </w:rPr>
                                </w:pPr>
                                <w:r w:rsidRPr="005561D0">
                                  <w:rPr>
                                    <w:sz w:val="16"/>
                                    <w:szCs w:val="22"/>
                                  </w:rPr>
                                  <w:t xml:space="preserve">Oorzaak </w:t>
                                </w:r>
                                <w:r>
                                  <w:rPr>
                                    <w:sz w:val="16"/>
                                    <w:szCs w:val="22"/>
                                  </w:rPr>
                                  <w:t>2</w:t>
                                </w:r>
                              </w:p>
                            </w:txbxContent>
                          </v:textbox>
                        </v:shape>
                        <v:shape id="Tekstvak 28" o:spid="_x0000_s1039" type="#_x0000_t202" style="position:absolute;left:14145;width:11808;height:3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" filled="f" stroked="f" strokeweight=".5pt">
                          <v:textbox>
                            <w:txbxContent>
                              <w:p w14:paraId="2B37B445" w14:textId="2B588116" w:rsidR="005561D0" w:rsidRPr="005561D0" w:rsidRDefault="005561D0" w:rsidP="005561D0">
                                <w:pPr>
                                  <w:rPr>
                                    <w:sz w:val="16"/>
                                    <w:szCs w:val="22"/>
                                  </w:rPr>
                                </w:pPr>
                                <w:r w:rsidRPr="005561D0">
                                  <w:rPr>
                                    <w:sz w:val="16"/>
                                    <w:szCs w:val="22"/>
                                  </w:rPr>
                                  <w:t xml:space="preserve">Oorzaak </w:t>
                                </w:r>
                                <w:r>
                                  <w:rPr>
                                    <w:sz w:val="16"/>
                                    <w:szCs w:val="22"/>
                                  </w:rPr>
                                  <w:t>3</w:t>
                                </w:r>
                              </w:p>
                            </w:txbxContent>
                          </v:textbox>
                        </v:shape>
                        <v:shape id="Tekstvak 28" o:spid="_x0000_s1040" type="#_x0000_t202" style="position:absolute;top:11332;width:11807;height:3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" filled="f" stroked="f" strokeweight=".5pt">
                          <v:textbox>
                            <w:txbxContent>
                              <w:p w14:paraId="7C9FB6FC" w14:textId="2EDFC3B4" w:rsidR="005561D0" w:rsidRPr="005561D0" w:rsidRDefault="005561D0" w:rsidP="005561D0">
                                <w:pPr>
                                  <w:rPr>
                                    <w:sz w:val="16"/>
                                    <w:szCs w:val="22"/>
                                  </w:rPr>
                                </w:pPr>
                                <w:r w:rsidRPr="005561D0">
                                  <w:rPr>
                                    <w:sz w:val="16"/>
                                    <w:szCs w:val="22"/>
                                  </w:rPr>
                                  <w:t xml:space="preserve">Oorzaak </w:t>
                                </w:r>
                                <w:r>
                                  <w:rPr>
                                    <w:sz w:val="16"/>
                                    <w:szCs w:val="22"/>
                                  </w:rPr>
                                  <w:t>4</w:t>
                                </w:r>
                              </w:p>
                            </w:txbxContent>
                          </v:textbox>
                        </v:shape>
                        <v:shape id="Tekstvak 28" o:spid="_x0000_s1041" type="#_x0000_t202" style="position:absolute;left:7659;top:11332;width:11807;height:3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" filled="f" stroked="f" strokeweight=".5pt">
                          <v:textbox>
                            <w:txbxContent>
                              <w:p w14:paraId="4D8D5230" w14:textId="7E971DF1" w:rsidR="005561D0" w:rsidRPr="005561D0" w:rsidRDefault="005561D0" w:rsidP="005561D0">
                                <w:pPr>
                                  <w:rPr>
                                    <w:sz w:val="16"/>
                                    <w:szCs w:val="22"/>
                                  </w:rPr>
                                </w:pPr>
                                <w:r w:rsidRPr="005561D0">
                                  <w:rPr>
                                    <w:sz w:val="16"/>
                                    <w:szCs w:val="22"/>
                                  </w:rPr>
                                  <w:t xml:space="preserve">Oorzaak </w:t>
                                </w:r>
                                <w:r>
                                  <w:rPr>
                                    <w:sz w:val="16"/>
                                    <w:szCs w:val="22"/>
                                  </w:rPr>
                                  <w:t>5</w:t>
                                </w:r>
                              </w:p>
                            </w:txbxContent>
                          </v:textbox>
                        </v:shape>
                        <v:shape id="Tekstvak 28" o:spid="_x0000_s1042" type="#_x0000_t202" style="position:absolute;left:15083;top:11332;width:11808;height:3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" filled="f" stroked="f" strokeweight=".5pt">
                          <v:textbox>
                            <w:txbxContent>
                              <w:p w14:paraId="2AAA8CC8" w14:textId="2C3BFCFC" w:rsidR="005561D0" w:rsidRPr="005561D0" w:rsidRDefault="005561D0" w:rsidP="005561D0">
                                <w:pPr>
                                  <w:rPr>
                                    <w:sz w:val="16"/>
                                    <w:szCs w:val="22"/>
                                  </w:rPr>
                                </w:pPr>
                                <w:r w:rsidRPr="005561D0">
                                  <w:rPr>
                                    <w:sz w:val="16"/>
                                    <w:szCs w:val="22"/>
                                  </w:rPr>
                                  <w:t xml:space="preserve">Oorzaak </w:t>
                                </w:r>
                                <w:r>
                                  <w:rPr>
                                    <w:sz w:val="16"/>
                                    <w:szCs w:val="22"/>
                                  </w:rPr>
                                  <w:t>6</w:t>
                                </w:r>
                              </w:p>
                            </w:txbxContent>
                          </v:textbox>
                        </v:shape>
                      </v:group>
                    </v:group>
                  </w:pict>
                </mc:Fallback>
              </mc:AlternateContent>
            </w:r>
          </w:p>
          <w:p w14:paraId="4C2F8C8D" w14:textId="77777777" w:rsidR="00172563" w:rsidRDefault="00172563" w:rsidP="00F46CBE"/>
          <w:p w14:paraId="5FC90ABD" w14:textId="6EE73C2D" w:rsidR="00B565D2" w:rsidRDefault="00B565D2" w:rsidP="00F46CBE"/>
          <w:p w14:paraId="3027D006" w14:textId="77777777" w:rsidR="00B565D2" w:rsidRDefault="00B565D2" w:rsidP="00F46CBE"/>
          <w:p w14:paraId="5956AFEA" w14:textId="5754A05A" w:rsidR="00B565D2" w:rsidRDefault="00B565D2" w:rsidP="00F46CBE"/>
          <w:p w14:paraId="50C151E8" w14:textId="77777777" w:rsidR="00B565D2" w:rsidRDefault="00B565D2" w:rsidP="00F46CBE"/>
          <w:p w14:paraId="1E6CDEA8" w14:textId="1D7540B7" w:rsidR="00B565D2" w:rsidRDefault="00B565D2" w:rsidP="00F46CBE"/>
          <w:p w14:paraId="3DC41D09" w14:textId="6A354CAD" w:rsidR="00995901" w:rsidRDefault="00995901" w:rsidP="00F46CBE"/>
          <w:p w14:paraId="53490D49" w14:textId="4A1350F2" w:rsidR="005561D0" w:rsidRDefault="005561D0" w:rsidP="00F46CBE"/>
          <w:p w14:paraId="0C4BDB5D" w14:textId="5ABDB014" w:rsidR="00634797" w:rsidRDefault="00634797" w:rsidP="00F46CBE">
            <w:r>
              <w:t xml:space="preserve">De </w:t>
            </w:r>
            <w:proofErr w:type="spellStart"/>
            <w:r>
              <w:t>fishbone</w:t>
            </w:r>
            <w:proofErr w:type="spellEnd"/>
            <w:r>
              <w:t xml:space="preserve"> diagram is een effectief hulpmiddel om oorzaken en gevolgen te analyseren </w:t>
            </w:r>
            <w:r w:rsidR="004541B9">
              <w:t>en oorzaken te</w:t>
            </w:r>
            <w:r w:rsidR="002A736C">
              <w:t xml:space="preserve"> groeperen</w:t>
            </w:r>
            <w:r w:rsidR="00F046FE">
              <w:t xml:space="preserve"> (</w:t>
            </w:r>
            <w:proofErr w:type="spellStart"/>
            <w:r w:rsidR="00F046FE">
              <w:t>Coccioa</w:t>
            </w:r>
            <w:proofErr w:type="spellEnd"/>
            <w:r w:rsidR="00F046FE">
              <w:t>, 2020)</w:t>
            </w:r>
            <w:r w:rsidR="0056340B">
              <w:t xml:space="preserve">. </w:t>
            </w:r>
            <w:r w:rsidR="00C328CF">
              <w:t>Het draagt bij aan een gezamenlijk begrip van de situatie en toont de pijnpunten waaraan vervolgens gewerkt kan worden (</w:t>
            </w:r>
            <w:proofErr w:type="spellStart"/>
            <w:r w:rsidR="00C328CF">
              <w:t>Kumah</w:t>
            </w:r>
            <w:proofErr w:type="spellEnd"/>
            <w:r w:rsidR="00C328CF">
              <w:t xml:space="preserve"> et al., 2024).</w:t>
            </w:r>
          </w:p>
          <w:p w14:paraId="2E111945" w14:textId="1E869F43" w:rsidR="00995901" w:rsidRPr="003A28F2" w:rsidRDefault="00995901" w:rsidP="00F46CBE"/>
        </w:tc>
      </w:tr>
    </w:tbl>
    <w:p w14:paraId="100F127A" w14:textId="77777777" w:rsidR="00063046" w:rsidRDefault="00063046" w:rsidP="00F46CBE"/>
    <w:p w14:paraId="3F327151" w14:textId="0BC21B77" w:rsidR="000012E9" w:rsidRDefault="009C7FC7" w:rsidP="00F46CBE">
      <w:r w:rsidRPr="006C7034">
        <w:t xml:space="preserve">Nadat de deelnemers zich hebben ingeleefd in de doelgroep die het probleem ervaart en het probleem gedefinieerd hebben in fase 1 en 2, </w:t>
      </w:r>
      <w:r w:rsidR="006C7034" w:rsidRPr="006C7034">
        <w:t>worden de deelnemers gevraagd met een invulformulier de p</w:t>
      </w:r>
      <w:r w:rsidR="000012E9" w:rsidRPr="006C7034">
        <w:t>robleemdefinitie</w:t>
      </w:r>
      <w:r w:rsidR="006C7034" w:rsidRPr="006C7034">
        <w:t xml:space="preserve"> op te schrijven</w:t>
      </w:r>
      <w:r w:rsidR="006C7034">
        <w:t>. Deze probleemdefinitie wordt gebruikt door de onderzoekers om in de volgende stap de onderzoeksvraag te formuleren.</w:t>
      </w:r>
    </w:p>
    <w:p w14:paraId="10116044" w14:textId="77777777" w:rsidR="000012E9" w:rsidRDefault="000012E9" w:rsidP="00F46CBE"/>
    <w:p w14:paraId="6964EE85" w14:textId="2C12FA03" w:rsidR="000012E9" w:rsidRPr="006649B3" w:rsidRDefault="000012E9" w:rsidP="00F46CBE">
      <w:r>
        <w:rPr>
          <w:noProof/>
        </w:rPr>
        <w:drawing>
          <wp:inline distT="0" distB="0" distL="0" distR="0" wp14:anchorId="6F0E0E71" wp14:editId="7AC3B85E">
            <wp:extent cx="5219700" cy="3691255"/>
            <wp:effectExtent l="19050" t="19050" r="19050" b="23495"/>
            <wp:docPr id="1273698958" name="Afbeelding 24" descr="Afbeelding met tekst,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698958" name="Afbeelding 24" descr="Afbeelding met tekst, schermopname, Lettertype&#10;&#10;Automatisch gegenereerde beschrijvi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219700" cy="3691255"/>
                    </a:xfrm>
                    <a:prstGeom prst="rect">
                      <a:avLst/>
                    </a:prstGeom>
                    <a:ln>
                      <a:solidFill>
                        <a:schemeClr val="tx1"/>
                      </a:solidFill>
                    </a:ln>
                  </pic:spPr>
                </pic:pic>
              </a:graphicData>
            </a:graphic>
          </wp:inline>
        </w:drawing>
      </w:r>
    </w:p>
    <w:p w14:paraId="5E364895" w14:textId="77777777" w:rsidR="000A31AC" w:rsidRPr="003D6295" w:rsidRDefault="000A31AC" w:rsidP="00F46CBE"/>
    <w:p w14:paraId="4EF2342B" w14:textId="322E6D02" w:rsidR="009513C5" w:rsidRPr="00AF3EFC" w:rsidRDefault="009513C5" w:rsidP="009513C5">
      <w:pPr>
        <w:rPr>
          <w:b/>
          <w:bCs/>
        </w:rPr>
      </w:pPr>
      <w:r>
        <w:rPr>
          <w:b/>
          <w:bCs/>
        </w:rPr>
        <w:t>Communicatie-uitingen</w:t>
      </w:r>
    </w:p>
    <w:p w14:paraId="3CC839E0" w14:textId="4AAE0C4A" w:rsidR="009513C5" w:rsidRPr="001F3E46" w:rsidRDefault="009513C5" w:rsidP="009E6BA0">
      <w:pPr>
        <w:pStyle w:val="Lijstalinea"/>
        <w:numPr>
          <w:ilvl w:val="0"/>
          <w:numId w:val="14"/>
        </w:numPr>
      </w:pPr>
      <w:r w:rsidRPr="001F3E46">
        <w:t xml:space="preserve">We sturen de vraagstellers voorafgaand aan </w:t>
      </w:r>
      <w:r w:rsidR="008103B0">
        <w:t xml:space="preserve">de </w:t>
      </w:r>
      <w:r w:rsidR="008103B0" w:rsidRPr="001F3E46">
        <w:t xml:space="preserve">bijeenkomst </w:t>
      </w:r>
      <w:r w:rsidRPr="001F3E46">
        <w:t xml:space="preserve">een uitnodiging: dit gaan we doen, dit verwachten we van jullie, dit kunnen jullie van ons verwachten. </w:t>
      </w:r>
    </w:p>
    <w:p w14:paraId="68612190" w14:textId="221B038E" w:rsidR="009513C5" w:rsidRDefault="009513C5" w:rsidP="009E6BA0">
      <w:pPr>
        <w:pStyle w:val="Lijstalinea"/>
        <w:numPr>
          <w:ilvl w:val="0"/>
          <w:numId w:val="14"/>
        </w:numPr>
      </w:pPr>
      <w:r w:rsidRPr="001F3E46">
        <w:t>Na afloop ontvangen de vraagstellers een bedankje met afgesproken acties op een rij.</w:t>
      </w:r>
    </w:p>
    <w:p w14:paraId="3EF39E71" w14:textId="0B087A78" w:rsidR="00143694" w:rsidRPr="001F3E46" w:rsidRDefault="00143694" w:rsidP="009E6BA0">
      <w:pPr>
        <w:pStyle w:val="Lijstalinea"/>
        <w:numPr>
          <w:ilvl w:val="0"/>
          <w:numId w:val="14"/>
        </w:numPr>
      </w:pPr>
      <w:r>
        <w:t>Na afloop formuleren de onderzoekers de onderzoeksvraag, die wordt voorgelegd aan de vraagstellers. Na wederzijds akkoord gaan de onderzoekers aan de slag met de literatuurscan.</w:t>
      </w:r>
    </w:p>
    <w:p w14:paraId="59EF5DE6" w14:textId="0B18A0EF" w:rsidR="009513C5" w:rsidRDefault="009513C5" w:rsidP="00F46CBE"/>
    <w:p w14:paraId="72B06AD4" w14:textId="77E5F935" w:rsidR="003C2708" w:rsidRDefault="003C2708" w:rsidP="00F46CBE"/>
    <w:p w14:paraId="311C7408" w14:textId="2A218079" w:rsidR="00D37FFA" w:rsidRDefault="00D37FFA" w:rsidP="00F46CBE">
      <w:pPr>
        <w:pStyle w:val="Kop1"/>
      </w:pPr>
      <w:bookmarkStart w:id="12" w:name="_Toc174020205"/>
      <w:r>
        <w:lastRenderedPageBreak/>
        <w:t>Literatuurscan</w:t>
      </w:r>
      <w:r w:rsidR="0024666E">
        <w:t>: ‘Onderzoeksvlucht’</w:t>
      </w:r>
      <w:bookmarkEnd w:id="12"/>
    </w:p>
    <w:p w14:paraId="67B42769" w14:textId="2FD1607D" w:rsidR="003B67AC" w:rsidRDefault="00D37FFA" w:rsidP="00D37FFA">
      <w:r w:rsidRPr="003B67AC">
        <w:rPr>
          <w:b/>
          <w:bCs/>
        </w:rPr>
        <w:t>Doel</w:t>
      </w:r>
      <w:r w:rsidR="003B67AC">
        <w:t>:</w:t>
      </w:r>
      <w:r w:rsidR="004A12D9">
        <w:t xml:space="preserve"> Het in kaart brengen en synthetiseren van relevante kennis </w:t>
      </w:r>
      <w:r w:rsidR="00763FB6">
        <w:t>om de vraag van de vraagsteller te beantwoorden</w:t>
      </w:r>
      <w:r w:rsidR="00060DB3">
        <w:t>.</w:t>
      </w:r>
    </w:p>
    <w:p w14:paraId="0E7C96F7" w14:textId="0E6F6930" w:rsidR="00852CF4" w:rsidRPr="004A12D9" w:rsidRDefault="003B67AC" w:rsidP="004A12D9">
      <w:pPr>
        <w:rPr>
          <w:b/>
          <w:bCs/>
        </w:rPr>
      </w:pPr>
      <w:r>
        <w:rPr>
          <w:b/>
          <w:bCs/>
        </w:rPr>
        <w:t>Opbrengst:</w:t>
      </w:r>
      <w:r w:rsidR="004A12D9">
        <w:rPr>
          <w:b/>
          <w:bCs/>
        </w:rPr>
        <w:t xml:space="preserve"> </w:t>
      </w:r>
      <w:r w:rsidR="004A12D9">
        <w:t>Databestand met systematische beschrijving van relevante bronnen</w:t>
      </w:r>
      <w:r w:rsidR="00060DB3">
        <w:t>.</w:t>
      </w:r>
    </w:p>
    <w:p w14:paraId="5380574A" w14:textId="77777777" w:rsidR="00D37FFA" w:rsidRDefault="00D37FFA" w:rsidP="00D37FFA"/>
    <w:p w14:paraId="79F47E89" w14:textId="1D217B93" w:rsidR="00AB264F" w:rsidRPr="00AB264F" w:rsidRDefault="008962BD" w:rsidP="00D37FFA">
      <w:pPr>
        <w:rPr>
          <w:b/>
          <w:bCs/>
        </w:rPr>
      </w:pPr>
      <w:r>
        <w:rPr>
          <w:b/>
          <w:bCs/>
        </w:rPr>
        <w:t>Onderbouwing</w:t>
      </w:r>
      <w:r w:rsidR="00AB264F">
        <w:rPr>
          <w:b/>
          <w:bCs/>
        </w:rPr>
        <w:t xml:space="preserve"> en procedure</w:t>
      </w:r>
    </w:p>
    <w:p w14:paraId="4C0AF793" w14:textId="3117418F" w:rsidR="001B3EA4" w:rsidRDefault="00977787" w:rsidP="001B3EA4">
      <w:r>
        <w:t xml:space="preserve">Voor de literatuurscan voeren we een </w:t>
      </w:r>
      <w:r w:rsidRPr="00FA0A6D">
        <w:rPr>
          <w:i/>
          <w:iCs/>
        </w:rPr>
        <w:t>sco</w:t>
      </w:r>
      <w:r w:rsidR="00672C1E" w:rsidRPr="00FA0A6D">
        <w:rPr>
          <w:i/>
          <w:iCs/>
        </w:rPr>
        <w:t>ping review</w:t>
      </w:r>
      <w:r>
        <w:t xml:space="preserve"> uit. Dit is een type literatuuronderzoek </w:t>
      </w:r>
      <w:r w:rsidR="30BC7F74">
        <w:t xml:space="preserve">dat met name </w:t>
      </w:r>
      <w:r w:rsidR="005F52C9">
        <w:t xml:space="preserve">bruikbaar </w:t>
      </w:r>
      <w:r w:rsidR="1B7C912B">
        <w:t xml:space="preserve">is </w:t>
      </w:r>
      <w:r w:rsidR="005F52C9">
        <w:t>voor complexe vraagstukken met een praktijk</w:t>
      </w:r>
      <w:r w:rsidR="00FA0A6D">
        <w:t>a</w:t>
      </w:r>
      <w:r w:rsidR="005F52C9">
        <w:t>spect</w:t>
      </w:r>
      <w:r w:rsidR="00FA0A6D">
        <w:t xml:space="preserve">. </w:t>
      </w:r>
      <w:r w:rsidR="001B3EA4">
        <w:t>Voordelen van een scoping review</w:t>
      </w:r>
      <w:r w:rsidR="00EB3A00">
        <w:t xml:space="preserve"> zijn</w:t>
      </w:r>
      <w:r w:rsidR="00D43BB5">
        <w:t xml:space="preserve"> (</w:t>
      </w:r>
      <w:r w:rsidR="00D43BB5" w:rsidRPr="00D43BB5">
        <w:t>Meijers</w:t>
      </w:r>
      <w:r w:rsidR="00D43BB5">
        <w:t xml:space="preserve"> &amp; Bolt, 2021)</w:t>
      </w:r>
      <w:r w:rsidR="001B3EA4">
        <w:t>:</w:t>
      </w:r>
    </w:p>
    <w:p w14:paraId="5BC898A5" w14:textId="25E900A4" w:rsidR="001B3EA4" w:rsidRDefault="00EB3A00" w:rsidP="009E6BA0">
      <w:pPr>
        <w:pStyle w:val="Lijstalinea"/>
        <w:numPr>
          <w:ilvl w:val="0"/>
          <w:numId w:val="12"/>
        </w:numPr>
      </w:pPr>
      <w:r>
        <w:t xml:space="preserve">Zowel </w:t>
      </w:r>
      <w:r w:rsidR="001B3EA4">
        <w:t>gepubliceerd en ongepubliceerd</w:t>
      </w:r>
      <w:r>
        <w:t xml:space="preserve"> materiaal en</w:t>
      </w:r>
      <w:r w:rsidR="001B3EA4">
        <w:t xml:space="preserve"> </w:t>
      </w:r>
      <w:r w:rsidR="00A81EE7">
        <w:t>peer-reviewed</w:t>
      </w:r>
      <w:r w:rsidR="001B3EA4">
        <w:t xml:space="preserve"> of niet-</w:t>
      </w:r>
      <w:r w:rsidR="00A81EE7">
        <w:t xml:space="preserve">peer-reviewed </w:t>
      </w:r>
      <w:r w:rsidR="001B3EA4">
        <w:t>materiaal (zogenaamde grijze literatuur)</w:t>
      </w:r>
      <w:r>
        <w:t xml:space="preserve"> wordt geïncludeerd. Vaak </w:t>
      </w:r>
      <w:r w:rsidR="008057BE">
        <w:t>zijn onderwijskundige</w:t>
      </w:r>
      <w:r>
        <w:t xml:space="preserve"> </w:t>
      </w:r>
      <w:r w:rsidR="008057BE">
        <w:t>implementatievraagstukken niet peer-reviewed gepubliceerd in een Engelstalig tijdschrif</w:t>
      </w:r>
      <w:r w:rsidR="00943A3D">
        <w:t>t, maar door expertisecentra of onderwijsinstellingen zelf uitgevoerd en in eigen beheer in het Nederlands uitgegeven</w:t>
      </w:r>
      <w:r w:rsidR="008057BE">
        <w:t xml:space="preserve">. </w:t>
      </w:r>
      <w:r w:rsidR="755C2FA2">
        <w:t>Om</w:t>
      </w:r>
      <w:r w:rsidR="755839E4">
        <w:t xml:space="preserve"> recht te doen aan de specifieke (onderwijskundige) context, nemen we (juist)</w:t>
      </w:r>
      <w:r w:rsidR="755C2FA2">
        <w:t xml:space="preserve"> </w:t>
      </w:r>
      <w:r w:rsidR="592370BD">
        <w:t>ook deze grijze literatuur mee.</w:t>
      </w:r>
      <w:r w:rsidR="755C2FA2">
        <w:t xml:space="preserve"> </w:t>
      </w:r>
      <w:r w:rsidR="3ABDEDBD">
        <w:t>Dankzij</w:t>
      </w:r>
      <w:r w:rsidR="008057BE">
        <w:t xml:space="preserve"> de scoping review worden deze </w:t>
      </w:r>
      <w:r w:rsidR="00943A3D">
        <w:t>meegenomen in de review.</w:t>
      </w:r>
    </w:p>
    <w:p w14:paraId="3994CE67" w14:textId="5BC00B80" w:rsidR="001B3EA4" w:rsidRDefault="001B3EA4" w:rsidP="009E6BA0">
      <w:pPr>
        <w:pStyle w:val="Lijstalinea"/>
        <w:numPr>
          <w:ilvl w:val="0"/>
          <w:numId w:val="12"/>
        </w:numPr>
      </w:pPr>
      <w:r>
        <w:t xml:space="preserve">Alle soorten </w:t>
      </w:r>
      <w:r w:rsidR="415769F9">
        <w:t>onderzoeks</w:t>
      </w:r>
      <w:r w:rsidR="4EDA88FD">
        <w:t>designs</w:t>
      </w:r>
      <w:r>
        <w:t xml:space="preserve"> mogen geïncludeerd worden. Dit is een duidelijk voordeel voor </w:t>
      </w:r>
      <w:r w:rsidR="00A81EE7">
        <w:t>onderwijskundig onderzoek</w:t>
      </w:r>
      <w:r>
        <w:t xml:space="preserve">, aangezien </w:t>
      </w:r>
      <w:r w:rsidR="00943A3D">
        <w:t xml:space="preserve">veel </w:t>
      </w:r>
      <w:r w:rsidR="00A81EE7">
        <w:t xml:space="preserve">studies </w:t>
      </w:r>
      <w:r w:rsidR="00943A3D">
        <w:t>g</w:t>
      </w:r>
      <w:r w:rsidR="00A81EE7">
        <w:t xml:space="preserve">een </w:t>
      </w:r>
      <w:r w:rsidR="007E263D">
        <w:t xml:space="preserve">experimenteel onderzoeksdesign hanteren, </w:t>
      </w:r>
      <w:r>
        <w:t>maar</w:t>
      </w:r>
      <w:r w:rsidR="00943A3D">
        <w:t xml:space="preserve"> er</w:t>
      </w:r>
      <w:r>
        <w:t xml:space="preserve"> juist veel kwalitatieve of gecombineerde methodes (mixed methods)</w:t>
      </w:r>
      <w:r w:rsidR="00943A3D">
        <w:t xml:space="preserve"> worden gebruikt</w:t>
      </w:r>
      <w:r>
        <w:t>.</w:t>
      </w:r>
    </w:p>
    <w:p w14:paraId="6C13F94D" w14:textId="7A0AF03B" w:rsidR="001B3EA4" w:rsidRDefault="00F90419" w:rsidP="009E6BA0">
      <w:pPr>
        <w:pStyle w:val="Lijstalinea"/>
        <w:numPr>
          <w:ilvl w:val="0"/>
          <w:numId w:val="12"/>
        </w:numPr>
      </w:pPr>
      <w:r>
        <w:t>De scoping review g</w:t>
      </w:r>
      <w:r w:rsidR="001B3EA4">
        <w:t>eeft een uitgebreid overzicht van</w:t>
      </w:r>
      <w:r>
        <w:t xml:space="preserve"> wat er in de onderzoeks</w:t>
      </w:r>
      <w:r w:rsidR="001B3EA4">
        <w:t xml:space="preserve">literatuur </w:t>
      </w:r>
      <w:r>
        <w:t xml:space="preserve">beschreven is op een bepaald (soms breed) </w:t>
      </w:r>
      <w:r w:rsidR="001B3EA4">
        <w:t>onderzoeksterrein</w:t>
      </w:r>
      <w:r w:rsidR="002D07AB">
        <w:t xml:space="preserve"> en toont ook kennishiaten</w:t>
      </w:r>
      <w:r w:rsidR="001B3EA4">
        <w:t>.</w:t>
      </w:r>
    </w:p>
    <w:p w14:paraId="07D388C1" w14:textId="7B4492CC" w:rsidR="001C7814" w:rsidRPr="00517A73" w:rsidRDefault="001C7814" w:rsidP="009E6BA0">
      <w:pPr>
        <w:pStyle w:val="Lijstalinea"/>
        <w:numPr>
          <w:ilvl w:val="0"/>
          <w:numId w:val="12"/>
        </w:numPr>
      </w:pPr>
      <w:r>
        <w:t>In tegenstelling tot sommige andere reviewmethodes, bijvoorbeeld narratieve reviews, wordt er wel een systematisch procedure</w:t>
      </w:r>
      <w:r w:rsidR="004E4CA7">
        <w:t xml:space="preserve"> gehanteerd bij het verzamelen, selecteren en analyseren van de data. Dit vergroot de</w:t>
      </w:r>
      <w:r>
        <w:t xml:space="preserve"> transparantie en betrouwbaarheid van de </w:t>
      </w:r>
      <w:r w:rsidR="004E4CA7">
        <w:t>conclusies</w:t>
      </w:r>
      <w:r>
        <w:t>.</w:t>
      </w:r>
    </w:p>
    <w:p w14:paraId="28227760" w14:textId="77777777" w:rsidR="00F85581" w:rsidRPr="00517A73" w:rsidRDefault="00F85581" w:rsidP="00F85581"/>
    <w:p w14:paraId="52AF586F" w14:textId="6D688CC6" w:rsidR="00F85581" w:rsidRPr="00C01518" w:rsidRDefault="002D07AB" w:rsidP="00F85581">
      <w:r>
        <w:t xml:space="preserve">Om de scoping review uit te voeren, gebruiken we </w:t>
      </w:r>
      <w:r w:rsidR="00517A73">
        <w:t xml:space="preserve">een stappenplan van </w:t>
      </w:r>
      <w:r w:rsidR="00F85581">
        <w:t>6 stappen</w:t>
      </w:r>
      <w:r w:rsidR="00C01518">
        <w:t xml:space="preserve"> (</w:t>
      </w:r>
      <w:r w:rsidR="00C01518" w:rsidRPr="00C01518">
        <w:t>Arksey</w:t>
      </w:r>
      <w:r w:rsidR="00C01518">
        <w:t xml:space="preserve"> </w:t>
      </w:r>
      <w:r w:rsidR="00C01518" w:rsidRPr="00C01518">
        <w:t>&amp; O’Malley</w:t>
      </w:r>
      <w:r w:rsidR="00C01518">
        <w:t xml:space="preserve">, </w:t>
      </w:r>
      <w:r w:rsidR="00C01518" w:rsidRPr="00C01518">
        <w:t>2005</w:t>
      </w:r>
      <w:r w:rsidR="00320E0A">
        <w:t>; Tricco et al., 2018</w:t>
      </w:r>
      <w:r w:rsidR="10465830">
        <w:t>)</w:t>
      </w:r>
      <w:r w:rsidR="2A616E14">
        <w:t>:</w:t>
      </w:r>
    </w:p>
    <w:p w14:paraId="546BF83C" w14:textId="6A4DC84D" w:rsidR="00F85581" w:rsidRDefault="0091207C" w:rsidP="009E6BA0">
      <w:pPr>
        <w:pStyle w:val="Lijstalinea"/>
        <w:numPr>
          <w:ilvl w:val="0"/>
          <w:numId w:val="13"/>
        </w:numPr>
      </w:pPr>
      <w:r>
        <w:t>Identificeren van de onderzoeksvraag</w:t>
      </w:r>
      <w:r w:rsidR="00EA1BED">
        <w:t>, inclusief relevante ‘key words’</w:t>
      </w:r>
    </w:p>
    <w:p w14:paraId="5445C231" w14:textId="23780674" w:rsidR="0091207C" w:rsidRDefault="0091207C" w:rsidP="009E6BA0">
      <w:pPr>
        <w:pStyle w:val="Lijstalinea"/>
        <w:numPr>
          <w:ilvl w:val="0"/>
          <w:numId w:val="13"/>
        </w:numPr>
      </w:pPr>
      <w:r>
        <w:t>Identificeren van relevante literatuur</w:t>
      </w:r>
      <w:r w:rsidR="00C2307A">
        <w:t>. Dat kan via</w:t>
      </w:r>
      <w:r w:rsidR="00351C75">
        <w:t>:</w:t>
      </w:r>
    </w:p>
    <w:p w14:paraId="02B525BE" w14:textId="5912F771" w:rsidR="00C2307A" w:rsidRDefault="00351C75" w:rsidP="009E6BA0">
      <w:pPr>
        <w:pStyle w:val="Lijstalinea"/>
        <w:numPr>
          <w:ilvl w:val="1"/>
          <w:numId w:val="13"/>
        </w:numPr>
      </w:pPr>
      <w:r>
        <w:t>Elektronische</w:t>
      </w:r>
      <w:r w:rsidR="00C2307A">
        <w:t xml:space="preserve"> literatuurdatabases</w:t>
      </w:r>
      <w:r w:rsidR="00EA1BED">
        <w:t xml:space="preserve"> </w:t>
      </w:r>
      <w:r w:rsidR="00BE152B">
        <w:t>(</w:t>
      </w:r>
      <w:r w:rsidR="00BE152B" w:rsidRPr="00BE152B">
        <w:t>PsycInfo, Pubmed, Web of Science en Google Scholar</w:t>
      </w:r>
      <w:r w:rsidR="00BE152B">
        <w:t>)</w:t>
      </w:r>
      <w:r w:rsidR="00BE152B" w:rsidRPr="00BE152B">
        <w:t xml:space="preserve"> </w:t>
      </w:r>
      <w:r w:rsidR="00EA1BED">
        <w:t>met behulp van zoektermen</w:t>
      </w:r>
      <w:r w:rsidR="00BE152B">
        <w:t xml:space="preserve"> </w:t>
      </w:r>
    </w:p>
    <w:p w14:paraId="0C5352BF" w14:textId="68DC3C57" w:rsidR="00C2307A" w:rsidRPr="00EA1BED" w:rsidRDefault="00EC72F0" w:rsidP="009E6BA0">
      <w:pPr>
        <w:pStyle w:val="Lijstalinea"/>
        <w:numPr>
          <w:ilvl w:val="1"/>
          <w:numId w:val="13"/>
        </w:numPr>
      </w:pPr>
      <w:r w:rsidRPr="00EA1BED">
        <w:t xml:space="preserve">Doorzoeken van </w:t>
      </w:r>
      <w:r w:rsidR="00EB4C68" w:rsidRPr="00EA1BED">
        <w:t>relevante (online)</w:t>
      </w:r>
      <w:r w:rsidRPr="00EA1BED">
        <w:t xml:space="preserve"> </w:t>
      </w:r>
      <w:r w:rsidR="00EB4C68" w:rsidRPr="00EA1BED">
        <w:t>kennisplatforms</w:t>
      </w:r>
      <w:r w:rsidR="005934F1">
        <w:t xml:space="preserve"> (</w:t>
      </w:r>
      <w:r w:rsidR="005934F1" w:rsidRPr="005934F1">
        <w:t>Trimbos-instituut, ECBO/ECIO, Landelijke Kennisbank Studentenwelzijn, CBS, Pharos en NJI en van de Vereniging Hogescholen, Universiteiten van Nederland, Interstedelijk Studentenoverleg, Landelijke Studentenvakbond, lectoraten en onderwijsinstellingen voor hoger onderwijs</w:t>
      </w:r>
      <w:r w:rsidR="005934F1">
        <w:t>)</w:t>
      </w:r>
    </w:p>
    <w:p w14:paraId="4DAF5728" w14:textId="0561D512" w:rsidR="005934F1" w:rsidRPr="00EA1BED" w:rsidRDefault="005934F1" w:rsidP="005934F1">
      <w:pPr>
        <w:pStyle w:val="Lijstalinea"/>
        <w:numPr>
          <w:ilvl w:val="1"/>
          <w:numId w:val="13"/>
        </w:numPr>
      </w:pPr>
      <w:r>
        <w:t>Bronnenlijsten van relevante artikelen</w:t>
      </w:r>
    </w:p>
    <w:p w14:paraId="3FAAEA8D" w14:textId="52F9B748" w:rsidR="00A1675A" w:rsidRPr="00EA1BED" w:rsidRDefault="00F351EB" w:rsidP="005934F1">
      <w:pPr>
        <w:pStyle w:val="Lijstalinea"/>
        <w:numPr>
          <w:ilvl w:val="1"/>
          <w:numId w:val="13"/>
        </w:numPr>
      </w:pPr>
      <w:r>
        <w:t>R</w:t>
      </w:r>
      <w:r w:rsidR="00A1675A" w:rsidRPr="00A1675A">
        <w:t xml:space="preserve">ondgang langs experts in en buiten het </w:t>
      </w:r>
      <w:r w:rsidR="00A1675A">
        <w:t>onderzoeksteam</w:t>
      </w:r>
      <w:r w:rsidR="00A1675A" w:rsidRPr="00A1675A">
        <w:t xml:space="preserve"> en via het netwerk van het </w:t>
      </w:r>
      <w:r w:rsidR="00A1675A">
        <w:t>onderzoeksteam</w:t>
      </w:r>
    </w:p>
    <w:p w14:paraId="6322D966" w14:textId="3669E2A2" w:rsidR="0091207C" w:rsidRDefault="000C5E8F" w:rsidP="009E6BA0">
      <w:pPr>
        <w:pStyle w:val="Lijstalinea"/>
        <w:numPr>
          <w:ilvl w:val="0"/>
          <w:numId w:val="13"/>
        </w:numPr>
      </w:pPr>
      <w:r>
        <w:t>Selectie van literatuur</w:t>
      </w:r>
      <w:r w:rsidR="00DD0A26">
        <w:t xml:space="preserve"> op basis van selectiecriteria</w:t>
      </w:r>
    </w:p>
    <w:p w14:paraId="4CE1DB41" w14:textId="5CB693AA" w:rsidR="000C5E8F" w:rsidRDefault="001F2B27" w:rsidP="009E6BA0">
      <w:pPr>
        <w:pStyle w:val="Lijstalinea"/>
        <w:numPr>
          <w:ilvl w:val="0"/>
          <w:numId w:val="13"/>
        </w:numPr>
      </w:pPr>
      <w:r>
        <w:t>Systematisch i</w:t>
      </w:r>
      <w:r w:rsidR="000C5E8F">
        <w:t>n kaart brengen van data</w:t>
      </w:r>
      <w:r>
        <w:t xml:space="preserve"> </w:t>
      </w:r>
      <w:r w:rsidR="00E11CFD">
        <w:t>op verschillende aspecten, bijvoorbeeld:</w:t>
      </w:r>
    </w:p>
    <w:p w14:paraId="238BEEB0" w14:textId="33928B00" w:rsidR="003B318D" w:rsidRPr="007922F1" w:rsidRDefault="00E11CFD" w:rsidP="009E6BA0">
      <w:pPr>
        <w:pStyle w:val="Lijstalinea"/>
        <w:numPr>
          <w:ilvl w:val="1"/>
          <w:numId w:val="13"/>
        </w:numPr>
      </w:pPr>
      <w:r w:rsidRPr="007922F1">
        <w:t>Auteurs</w:t>
      </w:r>
      <w:r w:rsidR="00453CF9">
        <w:t xml:space="preserve"> en</w:t>
      </w:r>
      <w:r w:rsidRPr="007922F1">
        <w:t xml:space="preserve"> publicatiejaar </w:t>
      </w:r>
    </w:p>
    <w:p w14:paraId="56BFF5EE" w14:textId="4433ECB9" w:rsidR="00E11CFD" w:rsidRPr="007922F1" w:rsidRDefault="003B318D" w:rsidP="009E6BA0">
      <w:pPr>
        <w:pStyle w:val="Lijstalinea"/>
        <w:numPr>
          <w:ilvl w:val="1"/>
          <w:numId w:val="13"/>
        </w:numPr>
      </w:pPr>
      <w:r w:rsidRPr="007922F1">
        <w:lastRenderedPageBreak/>
        <w:t>Onderzoeks</w:t>
      </w:r>
      <w:r w:rsidR="00E11CFD" w:rsidRPr="007922F1">
        <w:t>locatie</w:t>
      </w:r>
      <w:r w:rsidRPr="007922F1">
        <w:t xml:space="preserve"> </w:t>
      </w:r>
      <w:r w:rsidR="52773265">
        <w:t xml:space="preserve">(stad, regio of land) </w:t>
      </w:r>
      <w:r w:rsidRPr="007922F1">
        <w:t>en onderzoekspopulatie</w:t>
      </w:r>
    </w:p>
    <w:p w14:paraId="5E7AC38B" w14:textId="6F06CA0B" w:rsidR="003B318D" w:rsidRPr="007922F1" w:rsidRDefault="003B318D" w:rsidP="009E6BA0">
      <w:pPr>
        <w:pStyle w:val="Lijstalinea"/>
        <w:numPr>
          <w:ilvl w:val="1"/>
          <w:numId w:val="13"/>
        </w:numPr>
      </w:pPr>
      <w:r w:rsidRPr="007922F1">
        <w:t>Onderzoeksdoelen</w:t>
      </w:r>
    </w:p>
    <w:p w14:paraId="1D4A8B39" w14:textId="0241FC37" w:rsidR="00E11CFD" w:rsidRPr="007922F1" w:rsidRDefault="00D55D01" w:rsidP="009E6BA0">
      <w:pPr>
        <w:pStyle w:val="Lijstalinea"/>
        <w:numPr>
          <w:ilvl w:val="1"/>
          <w:numId w:val="13"/>
        </w:numPr>
      </w:pPr>
      <w:r w:rsidRPr="007922F1">
        <w:t>Beschrijving onderzoeksdesign (variabelen</w:t>
      </w:r>
      <w:r w:rsidR="003B318D" w:rsidRPr="007922F1">
        <w:t>)</w:t>
      </w:r>
    </w:p>
    <w:p w14:paraId="198F93B7" w14:textId="182560A8" w:rsidR="00E11CFD" w:rsidRPr="007922F1" w:rsidRDefault="003B318D" w:rsidP="009E6BA0">
      <w:pPr>
        <w:pStyle w:val="Lijstalinea"/>
        <w:numPr>
          <w:ilvl w:val="1"/>
          <w:numId w:val="13"/>
        </w:numPr>
      </w:pPr>
      <w:r w:rsidRPr="007922F1">
        <w:t>Onderzoeksmethode</w:t>
      </w:r>
    </w:p>
    <w:p w14:paraId="34228EE6" w14:textId="5C426DEB" w:rsidR="00E11CFD" w:rsidRPr="007922F1" w:rsidRDefault="003B318D" w:rsidP="009E6BA0">
      <w:pPr>
        <w:pStyle w:val="Lijstalinea"/>
        <w:numPr>
          <w:ilvl w:val="1"/>
          <w:numId w:val="13"/>
        </w:numPr>
      </w:pPr>
      <w:r w:rsidRPr="007922F1">
        <w:t>Uitkomstmaten</w:t>
      </w:r>
    </w:p>
    <w:p w14:paraId="6E5BAD8F" w14:textId="074CF0B4" w:rsidR="00E11CFD" w:rsidRPr="007922F1" w:rsidRDefault="003B318D" w:rsidP="009E6BA0">
      <w:pPr>
        <w:pStyle w:val="Lijstalinea"/>
        <w:numPr>
          <w:ilvl w:val="1"/>
          <w:numId w:val="13"/>
        </w:numPr>
      </w:pPr>
      <w:r w:rsidRPr="007922F1">
        <w:t>Resultaten</w:t>
      </w:r>
    </w:p>
    <w:p w14:paraId="08E84940" w14:textId="21E86001" w:rsidR="00991A52" w:rsidRDefault="001C25A5" w:rsidP="009E6BA0">
      <w:pPr>
        <w:pStyle w:val="Lijstalinea"/>
        <w:numPr>
          <w:ilvl w:val="0"/>
          <w:numId w:val="13"/>
        </w:numPr>
      </w:pPr>
      <w:r>
        <w:t>Narratieve s</w:t>
      </w:r>
      <w:r w:rsidR="00991A52">
        <w:t>ynthe</w:t>
      </w:r>
      <w:r>
        <w:t xml:space="preserve">se </w:t>
      </w:r>
      <w:r w:rsidR="00991A52">
        <w:t>van data</w:t>
      </w:r>
      <w:r w:rsidR="00044A28">
        <w:t>, identificatie van kennishiaten in literatuur</w:t>
      </w:r>
      <w:r w:rsidR="00991A52">
        <w:t xml:space="preserve"> en beantwoording onderzoeksvraag</w:t>
      </w:r>
    </w:p>
    <w:p w14:paraId="30461697" w14:textId="355F7C13" w:rsidR="00B7636D" w:rsidRDefault="00B7636D" w:rsidP="009E6BA0">
      <w:pPr>
        <w:pStyle w:val="Lijstalinea"/>
        <w:numPr>
          <w:ilvl w:val="0"/>
          <w:numId w:val="13"/>
        </w:numPr>
      </w:pPr>
      <w:r>
        <w:t>Consultatie ervaringsdeskundigen</w:t>
      </w:r>
      <w:r w:rsidR="00F83978">
        <w:t xml:space="preserve">: om relevantie praktijkaspecten mee te nemen die niet in de literatuur </w:t>
      </w:r>
      <w:r w:rsidR="000A1404">
        <w:t>beschreven worden</w:t>
      </w:r>
    </w:p>
    <w:p w14:paraId="18A70E46" w14:textId="77777777" w:rsidR="005371B3" w:rsidRDefault="005371B3" w:rsidP="005371B3"/>
    <w:p w14:paraId="46471C51" w14:textId="5B104182" w:rsidR="005371B3" w:rsidRDefault="004E4CA7" w:rsidP="005371B3">
      <w:r>
        <w:t xml:space="preserve">Tijdens de literatuurscan </w:t>
      </w:r>
      <w:r w:rsidR="00594504">
        <w:t xml:space="preserve">voeren we </w:t>
      </w:r>
      <w:r>
        <w:t xml:space="preserve">stap 1 tot en met 5 uit. </w:t>
      </w:r>
      <w:r w:rsidR="005371B3">
        <w:t xml:space="preserve">Stap 6 </w:t>
      </w:r>
      <w:r w:rsidR="00594504">
        <w:t xml:space="preserve">vindt plaats </w:t>
      </w:r>
      <w:r w:rsidR="005371B3">
        <w:t xml:space="preserve">tijdens de terugkoppelingssessie ‘Vliegende Start’. </w:t>
      </w:r>
    </w:p>
    <w:p w14:paraId="03B47ECD" w14:textId="77777777" w:rsidR="00AB264F" w:rsidRDefault="00AB264F" w:rsidP="005371B3"/>
    <w:p w14:paraId="1667B5F2" w14:textId="52C41A2D" w:rsidR="00A4274D" w:rsidRDefault="00625A57" w:rsidP="00A4274D">
      <w:pPr>
        <w:pStyle w:val="Kop1"/>
      </w:pPr>
      <w:bookmarkStart w:id="13" w:name="_Toc174020206"/>
      <w:r>
        <w:lastRenderedPageBreak/>
        <w:t>Vraagbeantwoording</w:t>
      </w:r>
      <w:r w:rsidR="00195ACD">
        <w:t xml:space="preserve">: </w:t>
      </w:r>
      <w:r w:rsidR="00C23295">
        <w:t>‘</w:t>
      </w:r>
      <w:r w:rsidR="00195ACD">
        <w:t>Onderzoeksvlucht</w:t>
      </w:r>
      <w:r w:rsidR="00C23295">
        <w:t>’</w:t>
      </w:r>
      <w:bookmarkEnd w:id="13"/>
    </w:p>
    <w:p w14:paraId="7ABC09D1" w14:textId="098B14F8" w:rsidR="00574A26" w:rsidRDefault="001B135E" w:rsidP="001B135E">
      <w:r w:rsidRPr="00574A26">
        <w:rPr>
          <w:b/>
          <w:bCs/>
        </w:rPr>
        <w:t>Doel</w:t>
      </w:r>
      <w:r w:rsidR="00574A26">
        <w:t xml:space="preserve">: </w:t>
      </w:r>
      <w:r w:rsidR="00C23295">
        <w:t xml:space="preserve">Een </w:t>
      </w:r>
      <w:r w:rsidR="004101C8">
        <w:t>eerste a</w:t>
      </w:r>
      <w:r w:rsidR="00436E6C">
        <w:t>ntwoord geven o</w:t>
      </w:r>
      <w:r w:rsidR="00972017">
        <w:t xml:space="preserve">p de vraag van de vraagsteller, op basis van </w:t>
      </w:r>
      <w:r w:rsidR="008F1216">
        <w:t>witte en grijze</w:t>
      </w:r>
      <w:r w:rsidR="00972017">
        <w:t xml:space="preserve"> literatuur</w:t>
      </w:r>
      <w:r w:rsidR="00C23295">
        <w:t>.</w:t>
      </w:r>
    </w:p>
    <w:p w14:paraId="02C6C8B2" w14:textId="63231EBE" w:rsidR="001B135E" w:rsidRDefault="00574A26" w:rsidP="001B135E">
      <w:r w:rsidRPr="00574A26">
        <w:rPr>
          <w:b/>
          <w:bCs/>
        </w:rPr>
        <w:t>Opbrengst</w:t>
      </w:r>
      <w:r>
        <w:t xml:space="preserve">: </w:t>
      </w:r>
      <w:r w:rsidR="00C23295">
        <w:t>C</w:t>
      </w:r>
      <w:r w:rsidR="007922F1">
        <w:t xml:space="preserve">oncept opleveren van </w:t>
      </w:r>
      <w:r w:rsidR="00B135A5">
        <w:t>de rapportage, een factsheet en een werkvorm</w:t>
      </w:r>
      <w:r w:rsidR="00060DB3">
        <w:t>.</w:t>
      </w:r>
      <w:r w:rsidR="00B135A5">
        <w:t xml:space="preserve"> </w:t>
      </w:r>
    </w:p>
    <w:p w14:paraId="1F0E1388" w14:textId="77777777" w:rsidR="001B135E" w:rsidRDefault="001B135E" w:rsidP="001B135E"/>
    <w:p w14:paraId="3636FB00" w14:textId="1958B38F" w:rsidR="00AB264F" w:rsidRDefault="00AF5A74" w:rsidP="00AB264F">
      <w:r>
        <w:rPr>
          <w:b/>
          <w:bCs/>
        </w:rPr>
        <w:t>Procedure</w:t>
      </w:r>
    </w:p>
    <w:p w14:paraId="172BF8EA" w14:textId="071B5B32" w:rsidR="000C4F23" w:rsidRDefault="007D36E9" w:rsidP="00266CC9">
      <w:r>
        <w:t>In deze fase wordt het</w:t>
      </w:r>
      <w:r w:rsidR="00F823B4">
        <w:t xml:space="preserve"> concept van de rapportage geschreven. </w:t>
      </w:r>
      <w:r>
        <w:t xml:space="preserve">Richtlijn voor de </w:t>
      </w:r>
      <w:r w:rsidR="00584105">
        <w:t xml:space="preserve">rapportage is </w:t>
      </w:r>
      <w:r w:rsidR="00F823B4">
        <w:t>1</w:t>
      </w:r>
      <w:r w:rsidR="00AD285E">
        <w:t>.</w:t>
      </w:r>
      <w:r w:rsidR="00F823B4">
        <w:t>500 woorden</w:t>
      </w:r>
      <w:r w:rsidR="00584105">
        <w:t xml:space="preserve">. </w:t>
      </w:r>
      <w:r w:rsidR="000C4F23">
        <w:t>De rapportage zal</w:t>
      </w:r>
      <w:r w:rsidR="00832855">
        <w:t xml:space="preserve"> </w:t>
      </w:r>
      <w:r w:rsidR="000C4F23">
        <w:t xml:space="preserve">ingaan op </w:t>
      </w:r>
      <w:r w:rsidR="00832855">
        <w:t>d</w:t>
      </w:r>
      <w:r w:rsidR="006F399F">
        <w:t>e belangrijkste bevindingen</w:t>
      </w:r>
      <w:r w:rsidR="00832855">
        <w:t xml:space="preserve"> uit</w:t>
      </w:r>
      <w:r w:rsidR="006F399F">
        <w:t xml:space="preserve"> de literatuurscan. </w:t>
      </w:r>
      <w:r w:rsidR="00D90C8B">
        <w:t xml:space="preserve">De conceptrapportage </w:t>
      </w:r>
      <w:r w:rsidR="000A31AC">
        <w:t>bestaat uit een korte introductie over het onderwerp en vervolgens de belangrijkste bevindingen uit het literatuuronderzoek. In de tekst wordt op wetenschappelijke wijze verwezen naar bronnen die in de literatuurlijst staan</w:t>
      </w:r>
      <w:r w:rsidR="00F368AE">
        <w:t>.</w:t>
      </w:r>
      <w:r w:rsidR="001C7B9B">
        <w:t xml:space="preserve"> </w:t>
      </w:r>
      <w:r w:rsidR="003F5102">
        <w:t>Voor alle vraagstukken zal een uniform format</w:t>
      </w:r>
      <w:r w:rsidR="00EC25BF">
        <w:t xml:space="preserve"> </w:t>
      </w:r>
      <w:r w:rsidR="003F5102">
        <w:t xml:space="preserve">worden gehanteerd. </w:t>
      </w:r>
      <w:r w:rsidR="001C7B9B">
        <w:t>De rapportage zal geschreven worden in toegankelijke schrijfstij</w:t>
      </w:r>
      <w:r w:rsidR="00280100">
        <w:t>l.</w:t>
      </w:r>
    </w:p>
    <w:p w14:paraId="2756A930" w14:textId="77777777" w:rsidR="00280100" w:rsidRDefault="00280100" w:rsidP="00266CC9"/>
    <w:p w14:paraId="5C5ED12B" w14:textId="426EE3AF" w:rsidR="004D59C9" w:rsidRDefault="009A13EB" w:rsidP="004D59C9">
      <w:r>
        <w:t xml:space="preserve">Om de kennisoverdracht en kennisbenutting te bevorderen, </w:t>
      </w:r>
      <w:r w:rsidR="00EE2ADA">
        <w:t>ontwikkelen we</w:t>
      </w:r>
      <w:r w:rsidR="006079B1">
        <w:t>,</w:t>
      </w:r>
      <w:r w:rsidR="00EE2ADA">
        <w:t xml:space="preserve"> naast een rapportage</w:t>
      </w:r>
      <w:r w:rsidR="006079B1">
        <w:t>,</w:t>
      </w:r>
      <w:r w:rsidR="00EE2ADA">
        <w:t xml:space="preserve"> ook twee andere producten</w:t>
      </w:r>
      <w:r w:rsidR="00670D74">
        <w:t>.</w:t>
      </w:r>
      <w:r w:rsidR="00470038">
        <w:t xml:space="preserve"> </w:t>
      </w:r>
      <w:r w:rsidR="00670D74">
        <w:t>We maken</w:t>
      </w:r>
      <w:r w:rsidR="005C32CE">
        <w:t xml:space="preserve"> een factsheet die helpt om de wetenschappelijke inzichten te vertalen naar de praktijk.</w:t>
      </w:r>
      <w:r w:rsidR="000A31AC">
        <w:t xml:space="preserve"> De factsheet is een samenvatting van de belangrijkste bevindingen uit de rapportage.</w:t>
      </w:r>
      <w:r w:rsidR="005C32CE">
        <w:t xml:space="preserve"> </w:t>
      </w:r>
      <w:r w:rsidR="00A573CD">
        <w:t>Ook</w:t>
      </w:r>
      <w:r w:rsidR="00670D74">
        <w:t xml:space="preserve"> we ontwikkelen ee</w:t>
      </w:r>
      <w:r w:rsidR="005C32CE">
        <w:t xml:space="preserve">n conceptversie van een werkvorm die helpt om de inzichten te borgen in de eigen onderwijspraktijk. </w:t>
      </w:r>
      <w:r w:rsidR="004D59C9">
        <w:t xml:space="preserve">Deze werkvorm </w:t>
      </w:r>
      <w:r w:rsidR="00A573CD">
        <w:t>wordt</w:t>
      </w:r>
      <w:r w:rsidR="004D59C9">
        <w:t xml:space="preserve"> nog </w:t>
      </w:r>
      <w:r w:rsidR="000A31AC">
        <w:t>gepresenteerd</w:t>
      </w:r>
      <w:r w:rsidR="004D59C9">
        <w:t xml:space="preserve"> </w:t>
      </w:r>
      <w:r w:rsidR="00A573CD">
        <w:t>tijdens</w:t>
      </w:r>
      <w:r w:rsidR="004D59C9">
        <w:t xml:space="preserve"> de terugkoppelingssessie. </w:t>
      </w:r>
      <w:r w:rsidR="00F20991">
        <w:t xml:space="preserve">In het volgende hoofdstuk </w:t>
      </w:r>
      <w:r w:rsidR="00DE6048">
        <w:t xml:space="preserve">(hoofdstuk 8) </w:t>
      </w:r>
      <w:r w:rsidR="004D59C9">
        <w:t>onderbouwen we de manier waarop we</w:t>
      </w:r>
      <w:r w:rsidR="00AC314F">
        <w:t xml:space="preserve">, </w:t>
      </w:r>
      <w:r w:rsidR="009E03B4">
        <w:t>o.a. met de</w:t>
      </w:r>
      <w:r w:rsidR="000E56AD">
        <w:t xml:space="preserve"> ontwikkelde factsheet en werkvorm,</w:t>
      </w:r>
      <w:r w:rsidR="00DE6048">
        <w:t xml:space="preserve"> bijdragen aan kennisoverdracht en kennisbenutt</w:t>
      </w:r>
      <w:r w:rsidR="004D59C9">
        <w:t>ing</w:t>
      </w:r>
      <w:r w:rsidR="00DE6048">
        <w:t xml:space="preserve">. </w:t>
      </w:r>
    </w:p>
    <w:p w14:paraId="2A53A4EF" w14:textId="77777777" w:rsidR="005C32CE" w:rsidRDefault="005C32CE" w:rsidP="00266CC9"/>
    <w:p w14:paraId="6946CB7E" w14:textId="1D5D0DD0" w:rsidR="003F5102" w:rsidRDefault="00264575" w:rsidP="003F5102">
      <w:r>
        <w:t>Na</w:t>
      </w:r>
      <w:r w:rsidR="00B35822">
        <w:t>dat de</w:t>
      </w:r>
      <w:r w:rsidR="000132CB">
        <w:t xml:space="preserve"> terugkoppelingssessie </w:t>
      </w:r>
      <w:r w:rsidR="00B35822">
        <w:t>heeft plaats</w:t>
      </w:r>
      <w:r w:rsidR="00093C71">
        <w:t>gevonden</w:t>
      </w:r>
      <w:r w:rsidR="00843452">
        <w:t xml:space="preserve"> kan de rapportage</w:t>
      </w:r>
      <w:r w:rsidR="000F7A10">
        <w:t>, factsheet en werkvorm</w:t>
      </w:r>
      <w:r w:rsidR="00944F05">
        <w:t xml:space="preserve"> worden bijgesteld. </w:t>
      </w:r>
    </w:p>
    <w:p w14:paraId="7634C0DF" w14:textId="77777777" w:rsidR="00351E3D" w:rsidRDefault="00351E3D" w:rsidP="00351E3D"/>
    <w:p w14:paraId="0EB08CE4" w14:textId="77777777" w:rsidR="003F5102" w:rsidRDefault="003F5102" w:rsidP="003F5102"/>
    <w:p w14:paraId="7A100B17" w14:textId="77777777" w:rsidR="001B135E" w:rsidRDefault="001B135E" w:rsidP="001B135E"/>
    <w:p w14:paraId="36085413" w14:textId="0A11B8BC" w:rsidR="00AB264F" w:rsidRDefault="00AB264F" w:rsidP="00AB264F"/>
    <w:p w14:paraId="7C870B3E" w14:textId="77777777" w:rsidR="00195ACD" w:rsidRDefault="00195ACD" w:rsidP="00AB264F"/>
    <w:p w14:paraId="6BDE9D99" w14:textId="4CD17453" w:rsidR="004670C0" w:rsidRDefault="004670C0" w:rsidP="004670C0"/>
    <w:p w14:paraId="607E069E" w14:textId="318DAA22" w:rsidR="00C14C83" w:rsidRPr="00862711" w:rsidRDefault="00875075" w:rsidP="00C14C83">
      <w:pPr>
        <w:pStyle w:val="Kop1"/>
      </w:pPr>
      <w:bookmarkStart w:id="14" w:name="_Toc174020207"/>
      <w:r>
        <w:lastRenderedPageBreak/>
        <w:t>Terugkoppelingssessie</w:t>
      </w:r>
      <w:r w:rsidR="00886341">
        <w:t xml:space="preserve"> ‘Vliegende Start’</w:t>
      </w:r>
      <w:bookmarkEnd w:id="14"/>
    </w:p>
    <w:p w14:paraId="08B3A22D" w14:textId="77777777" w:rsidR="00894257" w:rsidRDefault="00AF51EC" w:rsidP="00AF51EC">
      <w:r w:rsidRPr="00EC24F6">
        <w:rPr>
          <w:b/>
          <w:bCs/>
        </w:rPr>
        <w:t>Doel</w:t>
      </w:r>
      <w:r>
        <w:t>:</w:t>
      </w:r>
      <w:r w:rsidR="00523B7D">
        <w:t xml:space="preserve"> </w:t>
      </w:r>
    </w:p>
    <w:p w14:paraId="31ED43B6" w14:textId="0A4F87A4" w:rsidR="00AF51EC" w:rsidRDefault="00663E6A" w:rsidP="009E6BA0">
      <w:pPr>
        <w:pStyle w:val="Lijstalinea"/>
        <w:numPr>
          <w:ilvl w:val="0"/>
          <w:numId w:val="9"/>
        </w:numPr>
      </w:pPr>
      <w:r>
        <w:t>K</w:t>
      </w:r>
      <w:r w:rsidR="00523B7D">
        <w:t xml:space="preserve">ennisbenutting </w:t>
      </w:r>
      <w:r>
        <w:t xml:space="preserve">stimuleren door </w:t>
      </w:r>
      <w:r w:rsidR="00BF20A6">
        <w:t xml:space="preserve">gezamenlijk kennisproducten te creëren. </w:t>
      </w:r>
    </w:p>
    <w:p w14:paraId="5856B29A" w14:textId="1F145E81" w:rsidR="008F1C3C" w:rsidRDefault="00457DDF" w:rsidP="009E6BA0">
      <w:pPr>
        <w:pStyle w:val="Lijstalinea"/>
        <w:numPr>
          <w:ilvl w:val="0"/>
          <w:numId w:val="9"/>
        </w:numPr>
      </w:pPr>
      <w:r>
        <w:t xml:space="preserve">Aanscherpen </w:t>
      </w:r>
      <w:r w:rsidR="00D12924">
        <w:t xml:space="preserve">en verrijken </w:t>
      </w:r>
      <w:r w:rsidR="00160F95">
        <w:t xml:space="preserve">van </w:t>
      </w:r>
      <w:r w:rsidR="0036750F">
        <w:t xml:space="preserve">de rapportage </w:t>
      </w:r>
      <w:r w:rsidR="005C2D4D">
        <w:t>en factsheet</w:t>
      </w:r>
      <w:r w:rsidR="0036750F">
        <w:t xml:space="preserve"> </w:t>
      </w:r>
      <w:r>
        <w:t xml:space="preserve">a.d.h.v. </w:t>
      </w:r>
      <w:r w:rsidR="00D12924">
        <w:t xml:space="preserve">praktijkaspecten </w:t>
      </w:r>
      <w:r w:rsidR="00EC24F6">
        <w:t>van ervaringsdeskundigen</w:t>
      </w:r>
      <w:r w:rsidR="00E00944">
        <w:t>.</w:t>
      </w:r>
    </w:p>
    <w:p w14:paraId="4D38FEAA" w14:textId="6B7A403F" w:rsidR="00EC24F6" w:rsidRDefault="005C2D4D" w:rsidP="009E6BA0">
      <w:pPr>
        <w:pStyle w:val="Lijstalinea"/>
        <w:numPr>
          <w:ilvl w:val="0"/>
          <w:numId w:val="9"/>
        </w:numPr>
      </w:pPr>
      <w:r>
        <w:t>Verder ontwikkelen</w:t>
      </w:r>
      <w:r w:rsidR="00165A63">
        <w:t xml:space="preserve"> werkvorm</w:t>
      </w:r>
      <w:r>
        <w:t xml:space="preserve"> door deze in gebruik te nemen en samen na te gaan wat </w:t>
      </w:r>
      <w:r w:rsidR="00222503">
        <w:t>er nog nodig is om deze optimaal in de praktijk te gebruiken</w:t>
      </w:r>
      <w:r w:rsidR="00E00944">
        <w:t>.</w:t>
      </w:r>
    </w:p>
    <w:p w14:paraId="4A35CACB" w14:textId="77777777" w:rsidR="00EC24F6" w:rsidRDefault="00EC24F6" w:rsidP="00EC24F6"/>
    <w:p w14:paraId="30B5EC8A" w14:textId="7E76F8DC" w:rsidR="00EC24F6" w:rsidRPr="00EC24F6" w:rsidRDefault="00EC24F6" w:rsidP="00EC24F6">
      <w:pPr>
        <w:rPr>
          <w:b/>
          <w:bCs/>
        </w:rPr>
      </w:pPr>
      <w:r>
        <w:rPr>
          <w:b/>
          <w:bCs/>
        </w:rPr>
        <w:t>Opbrengst:</w:t>
      </w:r>
    </w:p>
    <w:p w14:paraId="5EBB9EDB" w14:textId="269F0621" w:rsidR="00EC24F6" w:rsidRDefault="00FF54A3" w:rsidP="009E6BA0">
      <w:pPr>
        <w:pStyle w:val="Lijstalinea"/>
        <w:numPr>
          <w:ilvl w:val="0"/>
          <w:numId w:val="9"/>
        </w:numPr>
      </w:pPr>
      <w:r>
        <w:t>Definitieve versie van de w</w:t>
      </w:r>
      <w:r w:rsidR="00502A5C">
        <w:t>erkvorm</w:t>
      </w:r>
      <w:r w:rsidR="00E00944">
        <w:t>.</w:t>
      </w:r>
    </w:p>
    <w:p w14:paraId="0BB294F9" w14:textId="2008DD88" w:rsidR="006D6412" w:rsidRDefault="006D6412" w:rsidP="009E6BA0">
      <w:pPr>
        <w:pStyle w:val="Lijstalinea"/>
        <w:numPr>
          <w:ilvl w:val="0"/>
          <w:numId w:val="9"/>
        </w:numPr>
      </w:pPr>
      <w:r>
        <w:t xml:space="preserve">De vraagsteller kan met </w:t>
      </w:r>
      <w:r w:rsidR="005402AB">
        <w:t>het vraagstuk aan de slag.</w:t>
      </w:r>
    </w:p>
    <w:p w14:paraId="22303617" w14:textId="77777777" w:rsidR="00504A1C" w:rsidRDefault="00504A1C" w:rsidP="00AF51EC">
      <w:pPr>
        <w:rPr>
          <w:b/>
          <w:bCs/>
        </w:rPr>
      </w:pPr>
    </w:p>
    <w:p w14:paraId="194D1248" w14:textId="5CB40073" w:rsidR="68ADA86B" w:rsidRDefault="008962BD" w:rsidP="68ADA86B">
      <w:pPr>
        <w:rPr>
          <w:b/>
          <w:bCs/>
        </w:rPr>
      </w:pPr>
      <w:r>
        <w:rPr>
          <w:b/>
          <w:bCs/>
        </w:rPr>
        <w:t>Onderbouwing</w:t>
      </w:r>
    </w:p>
    <w:p w14:paraId="7785CFD4" w14:textId="12223BF1" w:rsidR="008F1C3C" w:rsidRDefault="00AB264F" w:rsidP="004D13D5">
      <w:r>
        <w:rPr>
          <w:noProof/>
        </w:rPr>
        <mc:AlternateContent>
          <mc:Choice Requires="wpg">
            <w:drawing>
              <wp:anchor distT="0" distB="0" distL="114300" distR="114300" simplePos="0" relativeHeight="251655170" behindDoc="0" locked="0" layoutInCell="1" allowOverlap="1" wp14:anchorId="7DE71E38" wp14:editId="578EE981">
                <wp:simplePos x="0" y="0"/>
                <wp:positionH relativeFrom="column">
                  <wp:posOffset>-95250</wp:posOffset>
                </wp:positionH>
                <wp:positionV relativeFrom="paragraph">
                  <wp:posOffset>2129790</wp:posOffset>
                </wp:positionV>
                <wp:extent cx="5395595" cy="3831590"/>
                <wp:effectExtent l="0" t="0" r="0" b="0"/>
                <wp:wrapSquare wrapText="bothSides"/>
                <wp:docPr id="8" name="Group 8"/>
                <wp:cNvGraphicFramePr/>
                <a:graphic xmlns:a="http://schemas.openxmlformats.org/drawingml/2006/main">
                  <a:graphicData uri="http://schemas.microsoft.com/office/word/2010/wordprocessingGroup">
                    <wpg:wgp>
                      <wpg:cNvGrpSpPr/>
                      <wpg:grpSpPr>
                        <a:xfrm>
                          <a:off x="0" y="0"/>
                          <a:ext cx="5395595" cy="3831590"/>
                          <a:chOff x="-316873" y="0"/>
                          <a:chExt cx="5924437" cy="3902914"/>
                        </a:xfrm>
                      </wpg:grpSpPr>
                      <wpg:grpSp>
                        <wpg:cNvPr id="9" name="Groep 9"/>
                        <wpg:cNvGrpSpPr/>
                        <wpg:grpSpPr>
                          <a:xfrm>
                            <a:off x="-316873" y="344557"/>
                            <a:ext cx="4703648" cy="3541834"/>
                            <a:chOff x="-316873" y="0"/>
                            <a:chExt cx="4703648" cy="3541834"/>
                          </a:xfrm>
                        </wpg:grpSpPr>
                        <wpg:grpSp>
                          <wpg:cNvPr id="10" name="Groep 10"/>
                          <wpg:cNvGrpSpPr/>
                          <wpg:grpSpPr>
                            <a:xfrm>
                              <a:off x="-316873" y="0"/>
                              <a:ext cx="4236892" cy="3106702"/>
                              <a:chOff x="-316873" y="0"/>
                              <a:chExt cx="4236892" cy="3106702"/>
                            </a:xfrm>
                          </wpg:grpSpPr>
                          <wpg:grpSp>
                            <wpg:cNvPr id="12" name="Groep 12"/>
                            <wpg:cNvGrpSpPr/>
                            <wpg:grpSpPr>
                              <a:xfrm>
                                <a:off x="923454" y="127282"/>
                                <a:ext cx="2996565" cy="2979420"/>
                                <a:chOff x="0" y="0"/>
                                <a:chExt cx="2996907" cy="2980025"/>
                              </a:xfrm>
                            </wpg:grpSpPr>
                            <wpg:grpSp>
                              <wpg:cNvPr id="14" name="Groep 14"/>
                              <wpg:cNvGrpSpPr/>
                              <wpg:grpSpPr>
                                <a:xfrm>
                                  <a:off x="3301" y="0"/>
                                  <a:ext cx="2993606" cy="2979650"/>
                                  <a:chOff x="0" y="18502"/>
                                  <a:chExt cx="2993732" cy="2980117"/>
                                </a:xfrm>
                              </wpg:grpSpPr>
                              <wps:wsp>
                                <wps:cNvPr id="16" name="Rechthoek 16"/>
                                <wps:cNvSpPr/>
                                <wps:spPr>
                                  <a:xfrm>
                                    <a:off x="0" y="18502"/>
                                    <a:ext cx="2993732" cy="2979803"/>
                                  </a:xfrm>
                                  <a:prstGeom prst="rect">
                                    <a:avLst/>
                                  </a:prstGeom>
                                  <a:solidFill>
                                    <a:srgbClr val="DEEAF6"/>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hthoek 17"/>
                                <wps:cNvSpPr/>
                                <wps:spPr>
                                  <a:xfrm>
                                    <a:off x="0" y="774384"/>
                                    <a:ext cx="2235454" cy="2224235"/>
                                  </a:xfrm>
                                  <a:prstGeom prst="rect">
                                    <a:avLst/>
                                  </a:prstGeom>
                                  <a:solidFill>
                                    <a:srgbClr val="EAF4E4"/>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hthoek 19"/>
                                <wps:cNvSpPr/>
                                <wps:spPr>
                                  <a:xfrm>
                                    <a:off x="0" y="1522675"/>
                                    <a:ext cx="1481455" cy="1475105"/>
                                  </a:xfrm>
                                  <a:prstGeom prst="rect">
                                    <a:avLst/>
                                  </a:prstGeom>
                                  <a:solidFill>
                                    <a:srgbClr val="FFC9ED"/>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hthoek 21"/>
                                <wps:cNvSpPr/>
                                <wps:spPr>
                                  <a:xfrm>
                                    <a:off x="0" y="2252924"/>
                                    <a:ext cx="744855" cy="744855"/>
                                  </a:xfrm>
                                  <a:prstGeom prst="rect">
                                    <a:avLst/>
                                  </a:prstGeom>
                                  <a:solidFill>
                                    <a:srgbClr val="FFF5D9"/>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 name="Rechte verbindingslijn 25"/>
                              <wps:cNvCnPr/>
                              <wps:spPr>
                                <a:xfrm flipV="1">
                                  <a:off x="0" y="7951"/>
                                  <a:ext cx="2988978" cy="2972074"/>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30" name="Tekstvak 30"/>
                            <wps:cNvSpPr txBox="1"/>
                            <wps:spPr>
                              <a:xfrm>
                                <a:off x="-316873" y="2213572"/>
                                <a:ext cx="1244690" cy="520671"/>
                              </a:xfrm>
                              <a:prstGeom prst="rect">
                                <a:avLst/>
                              </a:prstGeom>
                              <a:noFill/>
                              <a:ln w="6350">
                                <a:noFill/>
                              </a:ln>
                            </wps:spPr>
                            <wps:txbx>
                              <w:txbxContent>
                                <w:p w14:paraId="3C812165" w14:textId="7569B8C9" w:rsidR="00F15FD2" w:rsidRPr="00F15FD2" w:rsidRDefault="00F15FD2" w:rsidP="003C3563">
                                  <w:pPr>
                                    <w:spacing w:line="240" w:lineRule="auto"/>
                                    <w:jc w:val="right"/>
                                    <w:rPr>
                                      <w:b/>
                                      <w:bCs/>
                                      <w:sz w:val="14"/>
                                      <w:szCs w:val="14"/>
                                    </w:rPr>
                                  </w:pPr>
                                  <w:r>
                                    <w:rPr>
                                      <w:b/>
                                      <w:bCs/>
                                      <w:sz w:val="14"/>
                                      <w:szCs w:val="14"/>
                                    </w:rPr>
                                    <w:t>Strategie 1:</w:t>
                                  </w:r>
                                </w:p>
                                <w:p w14:paraId="68352D6A" w14:textId="70104DAF" w:rsidR="003C3563" w:rsidRPr="00137C6E" w:rsidRDefault="003C3563" w:rsidP="003C3563">
                                  <w:pPr>
                                    <w:spacing w:line="240" w:lineRule="auto"/>
                                    <w:jc w:val="right"/>
                                    <w:rPr>
                                      <w:sz w:val="14"/>
                                      <w:szCs w:val="14"/>
                                    </w:rPr>
                                  </w:pPr>
                                  <w:r w:rsidRPr="00137C6E">
                                    <w:rPr>
                                      <w:sz w:val="14"/>
                                      <w:szCs w:val="14"/>
                                    </w:rPr>
                                    <w:t xml:space="preserve">Overdragen </w:t>
                                  </w:r>
                                  <w:r>
                                    <w:rPr>
                                      <w:sz w:val="14"/>
                                      <w:szCs w:val="14"/>
                                    </w:rPr>
                                    <w:t>B</w:t>
                                  </w:r>
                                  <w:r w:rsidRPr="00137C6E">
                                    <w:rPr>
                                      <w:sz w:val="14"/>
                                      <w:szCs w:val="14"/>
                                    </w:rPr>
                                    <w:t>eschikbaar</w:t>
                                  </w:r>
                                  <w:r>
                                    <w:rPr>
                                      <w:sz w:val="14"/>
                                      <w:szCs w:val="14"/>
                                    </w:rPr>
                                    <w:t xml:space="preserve"> </w:t>
                                  </w:r>
                                  <w:r w:rsidRPr="00137C6E">
                                    <w:rPr>
                                      <w:sz w:val="14"/>
                                      <w:szCs w:val="14"/>
                                    </w:rPr>
                                    <w:t>stellen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kstvak 31"/>
                            <wps:cNvSpPr txBox="1"/>
                            <wps:spPr>
                              <a:xfrm>
                                <a:off x="-92866" y="1480241"/>
                                <a:ext cx="1020845" cy="491998"/>
                              </a:xfrm>
                              <a:prstGeom prst="rect">
                                <a:avLst/>
                              </a:prstGeom>
                              <a:noFill/>
                              <a:ln w="6350">
                                <a:noFill/>
                              </a:ln>
                            </wps:spPr>
                            <wps:txbx>
                              <w:txbxContent>
                                <w:p w14:paraId="658673A0" w14:textId="26892CB6" w:rsidR="00F15FD2" w:rsidRPr="00F15FD2" w:rsidRDefault="00F15FD2" w:rsidP="003C3563">
                                  <w:pPr>
                                    <w:spacing w:line="240" w:lineRule="auto"/>
                                    <w:jc w:val="right"/>
                                    <w:rPr>
                                      <w:b/>
                                      <w:bCs/>
                                      <w:sz w:val="14"/>
                                      <w:szCs w:val="14"/>
                                    </w:rPr>
                                  </w:pPr>
                                  <w:r>
                                    <w:rPr>
                                      <w:b/>
                                      <w:bCs/>
                                      <w:sz w:val="14"/>
                                      <w:szCs w:val="14"/>
                                    </w:rPr>
                                    <w:t>Strategie 2:</w:t>
                                  </w:r>
                                </w:p>
                                <w:p w14:paraId="60B65A21" w14:textId="73E2F964" w:rsidR="003C3563" w:rsidRDefault="003C3563" w:rsidP="003C3563">
                                  <w:pPr>
                                    <w:spacing w:line="240" w:lineRule="auto"/>
                                    <w:jc w:val="right"/>
                                    <w:rPr>
                                      <w:sz w:val="14"/>
                                      <w:szCs w:val="14"/>
                                    </w:rPr>
                                  </w:pPr>
                                  <w:r>
                                    <w:rPr>
                                      <w:sz w:val="14"/>
                                      <w:szCs w:val="14"/>
                                    </w:rPr>
                                    <w:t>Beïnvloeden</w:t>
                                  </w:r>
                                </w:p>
                                <w:p w14:paraId="4EAC962E" w14:textId="77777777" w:rsidR="003C3563" w:rsidRPr="00137C6E" w:rsidRDefault="003C3563" w:rsidP="003C3563">
                                  <w:pPr>
                                    <w:spacing w:line="240" w:lineRule="auto"/>
                                    <w:jc w:val="right"/>
                                    <w:rPr>
                                      <w:sz w:val="14"/>
                                      <w:szCs w:val="14"/>
                                    </w:rPr>
                                  </w:pPr>
                                  <w:r>
                                    <w:rPr>
                                      <w:sz w:val="14"/>
                                      <w:szCs w:val="14"/>
                                    </w:rPr>
                                    <w:t>Overtuigen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kstvak 32"/>
                            <wps:cNvSpPr txBox="1"/>
                            <wps:spPr>
                              <a:xfrm>
                                <a:off x="-208220" y="715223"/>
                                <a:ext cx="1140294" cy="547735"/>
                              </a:xfrm>
                              <a:prstGeom prst="rect">
                                <a:avLst/>
                              </a:prstGeom>
                              <a:noFill/>
                              <a:ln w="6350">
                                <a:noFill/>
                              </a:ln>
                            </wps:spPr>
                            <wps:txbx>
                              <w:txbxContent>
                                <w:p w14:paraId="4546FD70" w14:textId="5434F9BE" w:rsidR="00F15FD2" w:rsidRPr="00F15FD2" w:rsidRDefault="00F15FD2" w:rsidP="003C3563">
                                  <w:pPr>
                                    <w:spacing w:line="240" w:lineRule="auto"/>
                                    <w:jc w:val="right"/>
                                    <w:rPr>
                                      <w:b/>
                                      <w:bCs/>
                                      <w:sz w:val="14"/>
                                      <w:szCs w:val="14"/>
                                    </w:rPr>
                                  </w:pPr>
                                  <w:r w:rsidRPr="00F15FD2">
                                    <w:rPr>
                                      <w:b/>
                                      <w:bCs/>
                                      <w:sz w:val="14"/>
                                      <w:szCs w:val="14"/>
                                    </w:rPr>
                                    <w:t>Strategie 3</w:t>
                                  </w:r>
                                </w:p>
                                <w:p w14:paraId="78B94ACA" w14:textId="77850613" w:rsidR="003C3563" w:rsidRPr="00137C6E" w:rsidRDefault="003C3563" w:rsidP="003C3563">
                                  <w:pPr>
                                    <w:spacing w:line="240" w:lineRule="auto"/>
                                    <w:jc w:val="right"/>
                                    <w:rPr>
                                      <w:sz w:val="14"/>
                                      <w:szCs w:val="14"/>
                                    </w:rPr>
                                  </w:pPr>
                                  <w:r w:rsidRPr="00BD3994">
                                    <w:rPr>
                                      <w:sz w:val="14"/>
                                      <w:szCs w:val="14"/>
                                    </w:rPr>
                                    <w:t>Toepassingen en procedures voor implementatie</w:t>
                                  </w:r>
                                  <w:r>
                                    <w:rPr>
                                      <w:sz w:val="14"/>
                                      <w:szCs w:val="14"/>
                                    </w:rPr>
                                    <w:t xml:space="preserve"> ontwikkelen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kstvak 33"/>
                            <wps:cNvSpPr txBox="1"/>
                            <wps:spPr>
                              <a:xfrm>
                                <a:off x="-92866" y="0"/>
                                <a:ext cx="1020412" cy="478444"/>
                              </a:xfrm>
                              <a:prstGeom prst="rect">
                                <a:avLst/>
                              </a:prstGeom>
                              <a:noFill/>
                              <a:ln w="6350">
                                <a:noFill/>
                              </a:ln>
                            </wps:spPr>
                            <wps:txbx>
                              <w:txbxContent>
                                <w:p w14:paraId="1D7587B1" w14:textId="1962AA0F" w:rsidR="00F15FD2" w:rsidRPr="00F15FD2" w:rsidRDefault="00F15FD2" w:rsidP="003C3563">
                                  <w:pPr>
                                    <w:spacing w:line="240" w:lineRule="auto"/>
                                    <w:jc w:val="right"/>
                                    <w:rPr>
                                      <w:b/>
                                      <w:bCs/>
                                      <w:sz w:val="14"/>
                                      <w:szCs w:val="14"/>
                                    </w:rPr>
                                  </w:pPr>
                                  <w:r w:rsidRPr="00F15FD2">
                                    <w:rPr>
                                      <w:b/>
                                      <w:bCs/>
                                      <w:sz w:val="14"/>
                                      <w:szCs w:val="14"/>
                                    </w:rPr>
                                    <w:t>Strategie 4:</w:t>
                                  </w:r>
                                </w:p>
                                <w:p w14:paraId="3078BFC7" w14:textId="0F5DD308" w:rsidR="003C3563" w:rsidRPr="00137C6E" w:rsidRDefault="003C3563" w:rsidP="003C3563">
                                  <w:pPr>
                                    <w:spacing w:line="240" w:lineRule="auto"/>
                                    <w:jc w:val="right"/>
                                    <w:rPr>
                                      <w:sz w:val="14"/>
                                      <w:szCs w:val="14"/>
                                    </w:rPr>
                                  </w:pPr>
                                  <w:r>
                                    <w:rPr>
                                      <w:sz w:val="14"/>
                                      <w:szCs w:val="14"/>
                                    </w:rPr>
                                    <w:t>Co-creëren</w:t>
                                  </w:r>
                                  <w:r>
                                    <w:rPr>
                                      <w:sz w:val="14"/>
                                      <w:szCs w:val="14"/>
                                    </w:rPr>
                                    <w:br/>
                                    <w:t>Transformeren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4" name="Tekstvak 34"/>
                          <wps:cNvSpPr txBox="1"/>
                          <wps:spPr>
                            <a:xfrm>
                              <a:off x="1195571" y="3114260"/>
                              <a:ext cx="769429" cy="420948"/>
                            </a:xfrm>
                            <a:prstGeom prst="rect">
                              <a:avLst/>
                            </a:prstGeom>
                            <a:noFill/>
                            <a:ln w="6350">
                              <a:noFill/>
                            </a:ln>
                          </wps:spPr>
                          <wps:txbx>
                            <w:txbxContent>
                              <w:p w14:paraId="7680B5D3" w14:textId="7B929D2B" w:rsidR="00F15FD2" w:rsidRPr="00F15FD2" w:rsidRDefault="00F15FD2" w:rsidP="003C3563">
                                <w:pPr>
                                  <w:spacing w:line="240" w:lineRule="auto"/>
                                  <w:jc w:val="center"/>
                                  <w:rPr>
                                    <w:b/>
                                    <w:bCs/>
                                    <w:sz w:val="14"/>
                                    <w:szCs w:val="14"/>
                                  </w:rPr>
                                </w:pPr>
                                <w:r w:rsidRPr="00F15FD2">
                                  <w:rPr>
                                    <w:b/>
                                    <w:bCs/>
                                    <w:sz w:val="14"/>
                                    <w:szCs w:val="14"/>
                                  </w:rPr>
                                  <w:t>Strategie 1:</w:t>
                                </w:r>
                              </w:p>
                              <w:p w14:paraId="7FACCDE8" w14:textId="58E579DB" w:rsidR="003C3563" w:rsidRDefault="003C3563" w:rsidP="003C3563">
                                <w:pPr>
                                  <w:spacing w:line="240" w:lineRule="auto"/>
                                  <w:jc w:val="center"/>
                                  <w:rPr>
                                    <w:sz w:val="14"/>
                                    <w:szCs w:val="14"/>
                                  </w:rPr>
                                </w:pPr>
                                <w:r>
                                  <w:rPr>
                                    <w:sz w:val="14"/>
                                    <w:szCs w:val="14"/>
                                  </w:rPr>
                                  <w:t>Ontvangen</w:t>
                                </w:r>
                              </w:p>
                              <w:p w14:paraId="23642DE7" w14:textId="77777777" w:rsidR="003C3563" w:rsidRPr="00137C6E" w:rsidRDefault="003C3563" w:rsidP="003C3563">
                                <w:pPr>
                                  <w:spacing w:line="240" w:lineRule="auto"/>
                                  <w:jc w:val="center"/>
                                  <w:rPr>
                                    <w:sz w:val="14"/>
                                    <w:szCs w:val="14"/>
                                  </w:rPr>
                                </w:pPr>
                                <w:r>
                                  <w:rPr>
                                    <w:sz w:val="14"/>
                                    <w:szCs w:val="14"/>
                                  </w:rPr>
                                  <w:t>Ophalen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kstvak 35"/>
                          <wps:cNvSpPr txBox="1"/>
                          <wps:spPr>
                            <a:xfrm>
                              <a:off x="2008274" y="3120886"/>
                              <a:ext cx="789493" cy="420948"/>
                            </a:xfrm>
                            <a:prstGeom prst="rect">
                              <a:avLst/>
                            </a:prstGeom>
                            <a:noFill/>
                            <a:ln w="6350">
                              <a:noFill/>
                            </a:ln>
                          </wps:spPr>
                          <wps:txbx>
                            <w:txbxContent>
                              <w:p w14:paraId="105F5390" w14:textId="790EA8E3" w:rsidR="00F15FD2" w:rsidRPr="00F15FD2" w:rsidRDefault="00F15FD2" w:rsidP="003C3563">
                                <w:pPr>
                                  <w:spacing w:line="240" w:lineRule="auto"/>
                                  <w:jc w:val="center"/>
                                  <w:rPr>
                                    <w:b/>
                                    <w:bCs/>
                                    <w:sz w:val="14"/>
                                    <w:szCs w:val="14"/>
                                  </w:rPr>
                                </w:pPr>
                                <w:r w:rsidRPr="00F15FD2">
                                  <w:rPr>
                                    <w:b/>
                                    <w:bCs/>
                                    <w:sz w:val="14"/>
                                    <w:szCs w:val="14"/>
                                  </w:rPr>
                                  <w:t>Strategie 2:</w:t>
                                </w:r>
                              </w:p>
                              <w:p w14:paraId="533E35D8" w14:textId="3C4724E6" w:rsidR="003C3563" w:rsidRDefault="003C3563" w:rsidP="003C3563">
                                <w:pPr>
                                  <w:spacing w:line="240" w:lineRule="auto"/>
                                  <w:jc w:val="center"/>
                                  <w:rPr>
                                    <w:sz w:val="14"/>
                                    <w:szCs w:val="14"/>
                                  </w:rPr>
                                </w:pPr>
                                <w:r>
                                  <w:rPr>
                                    <w:sz w:val="14"/>
                                    <w:szCs w:val="14"/>
                                  </w:rPr>
                                  <w:t>Aannemen</w:t>
                                </w:r>
                              </w:p>
                              <w:p w14:paraId="14A48EBD" w14:textId="77777777" w:rsidR="003C3563" w:rsidRPr="00137C6E" w:rsidRDefault="003C3563" w:rsidP="003C3563">
                                <w:pPr>
                                  <w:spacing w:line="240" w:lineRule="auto"/>
                                  <w:jc w:val="center"/>
                                  <w:rPr>
                                    <w:sz w:val="14"/>
                                    <w:szCs w:val="14"/>
                                  </w:rPr>
                                </w:pPr>
                                <w:r>
                                  <w:rPr>
                                    <w:sz w:val="14"/>
                                    <w:szCs w:val="14"/>
                                  </w:rPr>
                                  <w:t>Adopteren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Tekstvak 36"/>
                          <wps:cNvSpPr txBox="1"/>
                          <wps:spPr>
                            <a:xfrm>
                              <a:off x="2757256" y="3114260"/>
                              <a:ext cx="816016" cy="420948"/>
                            </a:xfrm>
                            <a:prstGeom prst="rect">
                              <a:avLst/>
                            </a:prstGeom>
                            <a:noFill/>
                            <a:ln w="6350">
                              <a:noFill/>
                            </a:ln>
                          </wps:spPr>
                          <wps:txbx>
                            <w:txbxContent>
                              <w:p w14:paraId="0BBA9B9E" w14:textId="2DEC9172" w:rsidR="00F15FD2" w:rsidRPr="00F15FD2" w:rsidRDefault="00F15FD2" w:rsidP="003C3563">
                                <w:pPr>
                                  <w:spacing w:line="240" w:lineRule="auto"/>
                                  <w:jc w:val="center"/>
                                  <w:rPr>
                                    <w:b/>
                                    <w:bCs/>
                                    <w:sz w:val="14"/>
                                    <w:szCs w:val="14"/>
                                  </w:rPr>
                                </w:pPr>
                                <w:r>
                                  <w:rPr>
                                    <w:b/>
                                    <w:bCs/>
                                    <w:sz w:val="14"/>
                                    <w:szCs w:val="14"/>
                                  </w:rPr>
                                  <w:t>Strategie 3:</w:t>
                                </w:r>
                              </w:p>
                              <w:p w14:paraId="38226BA2" w14:textId="69AC22A9" w:rsidR="003C3563" w:rsidRDefault="003C3563" w:rsidP="003C3563">
                                <w:pPr>
                                  <w:spacing w:line="240" w:lineRule="auto"/>
                                  <w:jc w:val="center"/>
                                  <w:rPr>
                                    <w:sz w:val="14"/>
                                    <w:szCs w:val="14"/>
                                  </w:rPr>
                                </w:pPr>
                                <w:r>
                                  <w:rPr>
                                    <w:sz w:val="14"/>
                                    <w:szCs w:val="14"/>
                                  </w:rPr>
                                  <w:t>Toepassen</w:t>
                                </w:r>
                              </w:p>
                              <w:p w14:paraId="1B87EC23" w14:textId="77777777" w:rsidR="003C3563" w:rsidRPr="00137C6E" w:rsidRDefault="003C3563" w:rsidP="003C3563">
                                <w:pPr>
                                  <w:spacing w:line="240" w:lineRule="auto"/>
                                  <w:jc w:val="center"/>
                                  <w:rPr>
                                    <w:sz w:val="14"/>
                                    <w:szCs w:val="14"/>
                                  </w:rPr>
                                </w:pPr>
                                <w:r>
                                  <w:rPr>
                                    <w:sz w:val="14"/>
                                    <w:szCs w:val="14"/>
                                  </w:rPr>
                                  <w:t>Gebruiken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kstvak 37"/>
                          <wps:cNvSpPr txBox="1"/>
                          <wps:spPr>
                            <a:xfrm>
                              <a:off x="3454194" y="3107634"/>
                              <a:ext cx="932581" cy="420948"/>
                            </a:xfrm>
                            <a:prstGeom prst="rect">
                              <a:avLst/>
                            </a:prstGeom>
                            <a:noFill/>
                            <a:ln w="6350">
                              <a:noFill/>
                            </a:ln>
                          </wps:spPr>
                          <wps:txbx>
                            <w:txbxContent>
                              <w:p w14:paraId="789A0E59" w14:textId="3270ADA1" w:rsidR="00F15FD2" w:rsidRPr="00F15FD2" w:rsidRDefault="00F15FD2" w:rsidP="003C3563">
                                <w:pPr>
                                  <w:spacing w:line="240" w:lineRule="auto"/>
                                  <w:jc w:val="center"/>
                                  <w:rPr>
                                    <w:b/>
                                    <w:bCs/>
                                    <w:sz w:val="14"/>
                                    <w:szCs w:val="14"/>
                                  </w:rPr>
                                </w:pPr>
                                <w:r>
                                  <w:rPr>
                                    <w:b/>
                                    <w:bCs/>
                                    <w:sz w:val="14"/>
                                    <w:szCs w:val="14"/>
                                  </w:rPr>
                                  <w:t>Strategie 4:</w:t>
                                </w:r>
                              </w:p>
                              <w:p w14:paraId="27A70663" w14:textId="68D2C345" w:rsidR="003C3563" w:rsidRPr="00137C6E" w:rsidRDefault="003C3563" w:rsidP="003C3563">
                                <w:pPr>
                                  <w:spacing w:line="240" w:lineRule="auto"/>
                                  <w:jc w:val="center"/>
                                  <w:rPr>
                                    <w:sz w:val="14"/>
                                    <w:szCs w:val="14"/>
                                  </w:rPr>
                                </w:pPr>
                                <w:r>
                                  <w:rPr>
                                    <w:sz w:val="14"/>
                                    <w:szCs w:val="14"/>
                                  </w:rPr>
                                  <w:t>Co-construeren</w:t>
                                </w:r>
                                <w:r>
                                  <w:rPr>
                                    <w:sz w:val="14"/>
                                    <w:szCs w:val="14"/>
                                  </w:rPr>
                                  <w:br/>
                                  <w:t>Transformeren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8" name="Tekstvak 38"/>
                        <wps:cNvSpPr txBox="1"/>
                        <wps:spPr>
                          <a:xfrm>
                            <a:off x="-208220" y="0"/>
                            <a:ext cx="1147819" cy="479789"/>
                          </a:xfrm>
                          <a:prstGeom prst="rect">
                            <a:avLst/>
                          </a:prstGeom>
                          <a:noFill/>
                          <a:ln w="6350">
                            <a:noFill/>
                          </a:ln>
                        </wps:spPr>
                        <wps:txbx>
                          <w:txbxContent>
                            <w:p w14:paraId="76E0B1E4" w14:textId="77777777" w:rsidR="003C3563" w:rsidRPr="00CA4019" w:rsidRDefault="003C3563" w:rsidP="003C3563">
                              <w:pPr>
                                <w:spacing w:line="240" w:lineRule="auto"/>
                                <w:jc w:val="right"/>
                                <w:rPr>
                                  <w:b/>
                                  <w:bCs/>
                                  <w:sz w:val="16"/>
                                  <w:szCs w:val="16"/>
                                </w:rPr>
                              </w:pPr>
                              <w:r w:rsidRPr="00CA4019">
                                <w:rPr>
                                  <w:b/>
                                  <w:bCs/>
                                  <w:sz w:val="16"/>
                                  <w:szCs w:val="16"/>
                                </w:rPr>
                                <w:t>Strategieën onderzoeker</w:t>
                              </w:r>
                              <w:r>
                                <w:rPr>
                                  <w:b/>
                                  <w:bCs/>
                                  <w:sz w:val="16"/>
                                  <w:szCs w:val="16"/>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kstvak 39"/>
                        <wps:cNvSpPr txBox="1"/>
                        <wps:spPr>
                          <a:xfrm>
                            <a:off x="4318942" y="3482018"/>
                            <a:ext cx="1288622" cy="420896"/>
                          </a:xfrm>
                          <a:prstGeom prst="rect">
                            <a:avLst/>
                          </a:prstGeom>
                          <a:noFill/>
                          <a:ln w="6350">
                            <a:noFill/>
                          </a:ln>
                        </wps:spPr>
                        <wps:txbx>
                          <w:txbxContent>
                            <w:p w14:paraId="42A7E84B" w14:textId="4447DE34" w:rsidR="003C3563" w:rsidRPr="00CA4019" w:rsidRDefault="003C3563" w:rsidP="003C3563">
                              <w:pPr>
                                <w:spacing w:line="240" w:lineRule="auto"/>
                                <w:jc w:val="center"/>
                                <w:rPr>
                                  <w:b/>
                                  <w:bCs/>
                                  <w:sz w:val="16"/>
                                  <w:szCs w:val="16"/>
                                </w:rPr>
                              </w:pPr>
                              <w:r w:rsidRPr="00CA4019">
                                <w:rPr>
                                  <w:b/>
                                  <w:bCs/>
                                  <w:sz w:val="16"/>
                                  <w:szCs w:val="16"/>
                                </w:rPr>
                                <w:t xml:space="preserve">Strategieën </w:t>
                              </w:r>
                              <w:r w:rsidR="006B3444">
                                <w:rPr>
                                  <w:b/>
                                  <w:bCs/>
                                  <w:sz w:val="16"/>
                                  <w:szCs w:val="16"/>
                                </w:rPr>
                                <w:t>kennisgebruiker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DE71E38" id="Group 8" o:spid="_x0000_s1043" style="position:absolute;margin-left:-7.5pt;margin-top:167.7pt;width:424.85pt;height:301.7pt;z-index:251655170" coordorigin="-3168" coordsize="59244,39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">
                <v:group id="Groep 9" o:spid="_x0000_s1044" style="position:absolute;left:-3168;top:3445;width:47035;height:35418" coordorigin="-3168" coordsize="47036,35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oep 10" o:spid="_x0000_s1045" style="position:absolute;left:-3168;width:42368;height:31067" coordorigin="-3168" coordsize="42368,31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oep 12" o:spid="_x0000_s1046" style="position:absolute;left:9234;top:1272;width:29966;height:29795" coordsize="29969,2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ep 14" o:spid="_x0000_s1047" style="position:absolute;left:33;width:29936;height:29796" coordorigin=",185" coordsize="29937,29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hthoek 16" o:spid="_x0000_s1048" style="position:absolute;top:185;width:29937;height:297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" fillcolor="#deeaf6" strokecolor="black [3213]"/>
                        <v:rect id="Rechthoek 17" o:spid="_x0000_s1049" style="position:absolute;top:7743;width:22354;height:222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" fillcolor="#eaf4e4" strokecolor="black [3213]"/>
                        <v:rect id="Rechthoek 19" o:spid="_x0000_s1050" style="position:absolute;top:15226;width:14814;height:147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" fillcolor="#ffc9ed" strokecolor="black [3213]"/>
                        <v:rect id="Rechthoek 21" o:spid="_x0000_s1051" style="position:absolute;top:22529;width:7448;height:7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" fillcolor="#fff5d9" strokecolor="black [3213]"/>
                      </v:group>
                      <v:line id="Rechte verbindingslijn 25" o:spid="_x0000_s1052" style="position:absolute;flip:y;visibility:visible;mso-wrap-style:square" from="0,79" to="29889,29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" strokecolor="black [3200]" strokeweight=".5pt">
                        <v:stroke joinstyle="miter"/>
                      </v:line>
                    </v:group>
                    <v:shape id="Tekstvak 30" o:spid="_x0000_s1053" type="#_x0000_t202" style="position:absolute;left:-3168;top:22135;width:12446;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3C812165" w14:textId="7569B8C9" w:rsidR="00F15FD2" w:rsidRPr="00F15FD2" w:rsidRDefault="00F15FD2" w:rsidP="003C3563">
                            <w:pPr>
                              <w:spacing w:line="240" w:lineRule="auto"/>
                              <w:jc w:val="right"/>
                              <w:rPr>
                                <w:b/>
                                <w:bCs/>
                                <w:sz w:val="14"/>
                                <w:szCs w:val="14"/>
                              </w:rPr>
                            </w:pPr>
                            <w:r>
                              <w:rPr>
                                <w:b/>
                                <w:bCs/>
                                <w:sz w:val="14"/>
                                <w:szCs w:val="14"/>
                              </w:rPr>
                              <w:t>Strategie 1:</w:t>
                            </w:r>
                          </w:p>
                          <w:p w14:paraId="68352D6A" w14:textId="70104DAF" w:rsidR="003C3563" w:rsidRPr="00137C6E" w:rsidRDefault="003C3563" w:rsidP="003C3563">
                            <w:pPr>
                              <w:spacing w:line="240" w:lineRule="auto"/>
                              <w:jc w:val="right"/>
                              <w:rPr>
                                <w:sz w:val="14"/>
                                <w:szCs w:val="14"/>
                              </w:rPr>
                            </w:pPr>
                            <w:r w:rsidRPr="00137C6E">
                              <w:rPr>
                                <w:sz w:val="14"/>
                                <w:szCs w:val="14"/>
                              </w:rPr>
                              <w:t xml:space="preserve">Overdragen </w:t>
                            </w:r>
                            <w:r>
                              <w:rPr>
                                <w:sz w:val="14"/>
                                <w:szCs w:val="14"/>
                              </w:rPr>
                              <w:t>B</w:t>
                            </w:r>
                            <w:r w:rsidRPr="00137C6E">
                              <w:rPr>
                                <w:sz w:val="14"/>
                                <w:szCs w:val="14"/>
                              </w:rPr>
                              <w:t>eschikbaar</w:t>
                            </w:r>
                            <w:r>
                              <w:rPr>
                                <w:sz w:val="14"/>
                                <w:szCs w:val="14"/>
                              </w:rPr>
                              <w:t xml:space="preserve"> </w:t>
                            </w:r>
                            <w:r w:rsidRPr="00137C6E">
                              <w:rPr>
                                <w:sz w:val="14"/>
                                <w:szCs w:val="14"/>
                              </w:rPr>
                              <w:t>stellen</w:t>
                            </w:r>
                          </w:p>
                        </w:txbxContent>
                      </v:textbox>
                    </v:shape>
                    <v:shape id="Tekstvak 31" o:spid="_x0000_s1054" type="#_x0000_t202" style="position:absolute;left:-928;top:14802;width:10207;height:4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658673A0" w14:textId="26892CB6" w:rsidR="00F15FD2" w:rsidRPr="00F15FD2" w:rsidRDefault="00F15FD2" w:rsidP="003C3563">
                            <w:pPr>
                              <w:spacing w:line="240" w:lineRule="auto"/>
                              <w:jc w:val="right"/>
                              <w:rPr>
                                <w:b/>
                                <w:bCs/>
                                <w:sz w:val="14"/>
                                <w:szCs w:val="14"/>
                              </w:rPr>
                            </w:pPr>
                            <w:r>
                              <w:rPr>
                                <w:b/>
                                <w:bCs/>
                                <w:sz w:val="14"/>
                                <w:szCs w:val="14"/>
                              </w:rPr>
                              <w:t>Strategie 2:</w:t>
                            </w:r>
                          </w:p>
                          <w:p w14:paraId="60B65A21" w14:textId="73E2F964" w:rsidR="003C3563" w:rsidRDefault="003C3563" w:rsidP="003C3563">
                            <w:pPr>
                              <w:spacing w:line="240" w:lineRule="auto"/>
                              <w:jc w:val="right"/>
                              <w:rPr>
                                <w:sz w:val="14"/>
                                <w:szCs w:val="14"/>
                              </w:rPr>
                            </w:pPr>
                            <w:r>
                              <w:rPr>
                                <w:sz w:val="14"/>
                                <w:szCs w:val="14"/>
                              </w:rPr>
                              <w:t>Beïnvloeden</w:t>
                            </w:r>
                          </w:p>
                          <w:p w14:paraId="4EAC962E" w14:textId="77777777" w:rsidR="003C3563" w:rsidRPr="00137C6E" w:rsidRDefault="003C3563" w:rsidP="003C3563">
                            <w:pPr>
                              <w:spacing w:line="240" w:lineRule="auto"/>
                              <w:jc w:val="right"/>
                              <w:rPr>
                                <w:sz w:val="14"/>
                                <w:szCs w:val="14"/>
                              </w:rPr>
                            </w:pPr>
                            <w:r>
                              <w:rPr>
                                <w:sz w:val="14"/>
                                <w:szCs w:val="14"/>
                              </w:rPr>
                              <w:t>Overtuigen</w:t>
                            </w:r>
                          </w:p>
                        </w:txbxContent>
                      </v:textbox>
                    </v:shape>
                    <v:shape id="Tekstvak 32" o:spid="_x0000_s1055" type="#_x0000_t202" style="position:absolute;left:-2082;top:7152;width:11402;height:5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4546FD70" w14:textId="5434F9BE" w:rsidR="00F15FD2" w:rsidRPr="00F15FD2" w:rsidRDefault="00F15FD2" w:rsidP="003C3563">
                            <w:pPr>
                              <w:spacing w:line="240" w:lineRule="auto"/>
                              <w:jc w:val="right"/>
                              <w:rPr>
                                <w:b/>
                                <w:bCs/>
                                <w:sz w:val="14"/>
                                <w:szCs w:val="14"/>
                              </w:rPr>
                            </w:pPr>
                            <w:r w:rsidRPr="00F15FD2">
                              <w:rPr>
                                <w:b/>
                                <w:bCs/>
                                <w:sz w:val="14"/>
                                <w:szCs w:val="14"/>
                              </w:rPr>
                              <w:t>Strategie 3</w:t>
                            </w:r>
                          </w:p>
                          <w:p w14:paraId="78B94ACA" w14:textId="77850613" w:rsidR="003C3563" w:rsidRPr="00137C6E" w:rsidRDefault="003C3563" w:rsidP="003C3563">
                            <w:pPr>
                              <w:spacing w:line="240" w:lineRule="auto"/>
                              <w:jc w:val="right"/>
                              <w:rPr>
                                <w:sz w:val="14"/>
                                <w:szCs w:val="14"/>
                              </w:rPr>
                            </w:pPr>
                            <w:r w:rsidRPr="00BD3994">
                              <w:rPr>
                                <w:sz w:val="14"/>
                                <w:szCs w:val="14"/>
                              </w:rPr>
                              <w:t>Toepassingen en procedures voor implementatie</w:t>
                            </w:r>
                            <w:r>
                              <w:rPr>
                                <w:sz w:val="14"/>
                                <w:szCs w:val="14"/>
                              </w:rPr>
                              <w:t xml:space="preserve"> ontwikkelen</w:t>
                            </w:r>
                          </w:p>
                        </w:txbxContent>
                      </v:textbox>
                    </v:shape>
                    <v:shape id="Tekstvak 33" o:spid="_x0000_s1056" type="#_x0000_t202" style="position:absolute;left:-928;width:10203;height:4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14:paraId="1D7587B1" w14:textId="1962AA0F" w:rsidR="00F15FD2" w:rsidRPr="00F15FD2" w:rsidRDefault="00F15FD2" w:rsidP="003C3563">
                            <w:pPr>
                              <w:spacing w:line="240" w:lineRule="auto"/>
                              <w:jc w:val="right"/>
                              <w:rPr>
                                <w:b/>
                                <w:bCs/>
                                <w:sz w:val="14"/>
                                <w:szCs w:val="14"/>
                              </w:rPr>
                            </w:pPr>
                            <w:r w:rsidRPr="00F15FD2">
                              <w:rPr>
                                <w:b/>
                                <w:bCs/>
                                <w:sz w:val="14"/>
                                <w:szCs w:val="14"/>
                              </w:rPr>
                              <w:t>Strategie 4:</w:t>
                            </w:r>
                          </w:p>
                          <w:p w14:paraId="3078BFC7" w14:textId="0F5DD308" w:rsidR="003C3563" w:rsidRPr="00137C6E" w:rsidRDefault="003C3563" w:rsidP="003C3563">
                            <w:pPr>
                              <w:spacing w:line="240" w:lineRule="auto"/>
                              <w:jc w:val="right"/>
                              <w:rPr>
                                <w:sz w:val="14"/>
                                <w:szCs w:val="14"/>
                              </w:rPr>
                            </w:pPr>
                            <w:r>
                              <w:rPr>
                                <w:sz w:val="14"/>
                                <w:szCs w:val="14"/>
                              </w:rPr>
                              <w:t>Co-creëren</w:t>
                            </w:r>
                            <w:r>
                              <w:rPr>
                                <w:sz w:val="14"/>
                                <w:szCs w:val="14"/>
                              </w:rPr>
                              <w:br/>
                              <w:t>Transformeren</w:t>
                            </w:r>
                          </w:p>
                        </w:txbxContent>
                      </v:textbox>
                    </v:shape>
                  </v:group>
                  <v:shape id="Tekstvak 34" o:spid="_x0000_s1057" type="#_x0000_t202" style="position:absolute;left:11955;top:31142;width:7695;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7680B5D3" w14:textId="7B929D2B" w:rsidR="00F15FD2" w:rsidRPr="00F15FD2" w:rsidRDefault="00F15FD2" w:rsidP="003C3563">
                          <w:pPr>
                            <w:spacing w:line="240" w:lineRule="auto"/>
                            <w:jc w:val="center"/>
                            <w:rPr>
                              <w:b/>
                              <w:bCs/>
                              <w:sz w:val="14"/>
                              <w:szCs w:val="14"/>
                            </w:rPr>
                          </w:pPr>
                          <w:r w:rsidRPr="00F15FD2">
                            <w:rPr>
                              <w:b/>
                              <w:bCs/>
                              <w:sz w:val="14"/>
                              <w:szCs w:val="14"/>
                            </w:rPr>
                            <w:t>Strategie 1:</w:t>
                          </w:r>
                        </w:p>
                        <w:p w14:paraId="7FACCDE8" w14:textId="58E579DB" w:rsidR="003C3563" w:rsidRDefault="003C3563" w:rsidP="003C3563">
                          <w:pPr>
                            <w:spacing w:line="240" w:lineRule="auto"/>
                            <w:jc w:val="center"/>
                            <w:rPr>
                              <w:sz w:val="14"/>
                              <w:szCs w:val="14"/>
                            </w:rPr>
                          </w:pPr>
                          <w:r>
                            <w:rPr>
                              <w:sz w:val="14"/>
                              <w:szCs w:val="14"/>
                            </w:rPr>
                            <w:t>Ontvangen</w:t>
                          </w:r>
                        </w:p>
                        <w:p w14:paraId="23642DE7" w14:textId="77777777" w:rsidR="003C3563" w:rsidRPr="00137C6E" w:rsidRDefault="003C3563" w:rsidP="003C3563">
                          <w:pPr>
                            <w:spacing w:line="240" w:lineRule="auto"/>
                            <w:jc w:val="center"/>
                            <w:rPr>
                              <w:sz w:val="14"/>
                              <w:szCs w:val="14"/>
                            </w:rPr>
                          </w:pPr>
                          <w:r>
                            <w:rPr>
                              <w:sz w:val="14"/>
                              <w:szCs w:val="14"/>
                            </w:rPr>
                            <w:t>Ophalen</w:t>
                          </w:r>
                        </w:p>
                      </w:txbxContent>
                    </v:textbox>
                  </v:shape>
                  <v:shape id="Tekstvak 35" o:spid="_x0000_s1058" type="#_x0000_t202" style="position:absolute;left:20082;top:31208;width:7895;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105F5390" w14:textId="790EA8E3" w:rsidR="00F15FD2" w:rsidRPr="00F15FD2" w:rsidRDefault="00F15FD2" w:rsidP="003C3563">
                          <w:pPr>
                            <w:spacing w:line="240" w:lineRule="auto"/>
                            <w:jc w:val="center"/>
                            <w:rPr>
                              <w:b/>
                              <w:bCs/>
                              <w:sz w:val="14"/>
                              <w:szCs w:val="14"/>
                            </w:rPr>
                          </w:pPr>
                          <w:r w:rsidRPr="00F15FD2">
                            <w:rPr>
                              <w:b/>
                              <w:bCs/>
                              <w:sz w:val="14"/>
                              <w:szCs w:val="14"/>
                            </w:rPr>
                            <w:t>Strategie 2:</w:t>
                          </w:r>
                        </w:p>
                        <w:p w14:paraId="533E35D8" w14:textId="3C4724E6" w:rsidR="003C3563" w:rsidRDefault="003C3563" w:rsidP="003C3563">
                          <w:pPr>
                            <w:spacing w:line="240" w:lineRule="auto"/>
                            <w:jc w:val="center"/>
                            <w:rPr>
                              <w:sz w:val="14"/>
                              <w:szCs w:val="14"/>
                            </w:rPr>
                          </w:pPr>
                          <w:r>
                            <w:rPr>
                              <w:sz w:val="14"/>
                              <w:szCs w:val="14"/>
                            </w:rPr>
                            <w:t>Aannemen</w:t>
                          </w:r>
                        </w:p>
                        <w:p w14:paraId="14A48EBD" w14:textId="77777777" w:rsidR="003C3563" w:rsidRPr="00137C6E" w:rsidRDefault="003C3563" w:rsidP="003C3563">
                          <w:pPr>
                            <w:spacing w:line="240" w:lineRule="auto"/>
                            <w:jc w:val="center"/>
                            <w:rPr>
                              <w:sz w:val="14"/>
                              <w:szCs w:val="14"/>
                            </w:rPr>
                          </w:pPr>
                          <w:r>
                            <w:rPr>
                              <w:sz w:val="14"/>
                              <w:szCs w:val="14"/>
                            </w:rPr>
                            <w:t>Adopteren</w:t>
                          </w:r>
                        </w:p>
                      </w:txbxContent>
                    </v:textbox>
                  </v:shape>
                  <v:shape id="Tekstvak 36" o:spid="_x0000_s1059" type="#_x0000_t202" style="position:absolute;left:27572;top:31142;width:8160;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0BBA9B9E" w14:textId="2DEC9172" w:rsidR="00F15FD2" w:rsidRPr="00F15FD2" w:rsidRDefault="00F15FD2" w:rsidP="003C3563">
                          <w:pPr>
                            <w:spacing w:line="240" w:lineRule="auto"/>
                            <w:jc w:val="center"/>
                            <w:rPr>
                              <w:b/>
                              <w:bCs/>
                              <w:sz w:val="14"/>
                              <w:szCs w:val="14"/>
                            </w:rPr>
                          </w:pPr>
                          <w:r>
                            <w:rPr>
                              <w:b/>
                              <w:bCs/>
                              <w:sz w:val="14"/>
                              <w:szCs w:val="14"/>
                            </w:rPr>
                            <w:t>Strategie 3:</w:t>
                          </w:r>
                        </w:p>
                        <w:p w14:paraId="38226BA2" w14:textId="69AC22A9" w:rsidR="003C3563" w:rsidRDefault="003C3563" w:rsidP="003C3563">
                          <w:pPr>
                            <w:spacing w:line="240" w:lineRule="auto"/>
                            <w:jc w:val="center"/>
                            <w:rPr>
                              <w:sz w:val="14"/>
                              <w:szCs w:val="14"/>
                            </w:rPr>
                          </w:pPr>
                          <w:r>
                            <w:rPr>
                              <w:sz w:val="14"/>
                              <w:szCs w:val="14"/>
                            </w:rPr>
                            <w:t>Toepassen</w:t>
                          </w:r>
                        </w:p>
                        <w:p w14:paraId="1B87EC23" w14:textId="77777777" w:rsidR="003C3563" w:rsidRPr="00137C6E" w:rsidRDefault="003C3563" w:rsidP="003C3563">
                          <w:pPr>
                            <w:spacing w:line="240" w:lineRule="auto"/>
                            <w:jc w:val="center"/>
                            <w:rPr>
                              <w:sz w:val="14"/>
                              <w:szCs w:val="14"/>
                            </w:rPr>
                          </w:pPr>
                          <w:r>
                            <w:rPr>
                              <w:sz w:val="14"/>
                              <w:szCs w:val="14"/>
                            </w:rPr>
                            <w:t>Gebruiken</w:t>
                          </w:r>
                        </w:p>
                      </w:txbxContent>
                    </v:textbox>
                  </v:shape>
                  <v:shape id="Tekstvak 37" o:spid="_x0000_s1060" type="#_x0000_t202" style="position:absolute;left:34541;top:31076;width:9326;height:4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14:paraId="789A0E59" w14:textId="3270ADA1" w:rsidR="00F15FD2" w:rsidRPr="00F15FD2" w:rsidRDefault="00F15FD2" w:rsidP="003C3563">
                          <w:pPr>
                            <w:spacing w:line="240" w:lineRule="auto"/>
                            <w:jc w:val="center"/>
                            <w:rPr>
                              <w:b/>
                              <w:bCs/>
                              <w:sz w:val="14"/>
                              <w:szCs w:val="14"/>
                            </w:rPr>
                          </w:pPr>
                          <w:r>
                            <w:rPr>
                              <w:b/>
                              <w:bCs/>
                              <w:sz w:val="14"/>
                              <w:szCs w:val="14"/>
                            </w:rPr>
                            <w:t>Strategie 4:</w:t>
                          </w:r>
                        </w:p>
                        <w:p w14:paraId="27A70663" w14:textId="68D2C345" w:rsidR="003C3563" w:rsidRPr="00137C6E" w:rsidRDefault="003C3563" w:rsidP="003C3563">
                          <w:pPr>
                            <w:spacing w:line="240" w:lineRule="auto"/>
                            <w:jc w:val="center"/>
                            <w:rPr>
                              <w:sz w:val="14"/>
                              <w:szCs w:val="14"/>
                            </w:rPr>
                          </w:pPr>
                          <w:r>
                            <w:rPr>
                              <w:sz w:val="14"/>
                              <w:szCs w:val="14"/>
                            </w:rPr>
                            <w:t>Co-construeren</w:t>
                          </w:r>
                          <w:r>
                            <w:rPr>
                              <w:sz w:val="14"/>
                              <w:szCs w:val="14"/>
                            </w:rPr>
                            <w:br/>
                            <w:t>Transformeren</w:t>
                          </w:r>
                        </w:p>
                      </w:txbxContent>
                    </v:textbox>
                  </v:shape>
                </v:group>
                <v:shape id="Tekstvak 38" o:spid="_x0000_s1061" type="#_x0000_t202" style="position:absolute;left:-2082;width:11477;height:4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76E0B1E4" w14:textId="77777777" w:rsidR="003C3563" w:rsidRPr="00CA4019" w:rsidRDefault="003C3563" w:rsidP="003C3563">
                        <w:pPr>
                          <w:spacing w:line="240" w:lineRule="auto"/>
                          <w:jc w:val="right"/>
                          <w:rPr>
                            <w:b/>
                            <w:bCs/>
                            <w:sz w:val="16"/>
                            <w:szCs w:val="16"/>
                          </w:rPr>
                        </w:pPr>
                        <w:r w:rsidRPr="00CA4019">
                          <w:rPr>
                            <w:b/>
                            <w:bCs/>
                            <w:sz w:val="16"/>
                            <w:szCs w:val="16"/>
                          </w:rPr>
                          <w:t>Strategieën onderzoeker</w:t>
                        </w:r>
                        <w:r>
                          <w:rPr>
                            <w:b/>
                            <w:bCs/>
                            <w:sz w:val="16"/>
                            <w:szCs w:val="16"/>
                          </w:rPr>
                          <w:t>s</w:t>
                        </w:r>
                      </w:p>
                    </w:txbxContent>
                  </v:textbox>
                </v:shape>
                <v:shape id="Tekstvak 39" o:spid="_x0000_s1062" type="#_x0000_t202" style="position:absolute;left:43189;top:34820;width:12886;height:4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42A7E84B" w14:textId="4447DE34" w:rsidR="003C3563" w:rsidRPr="00CA4019" w:rsidRDefault="003C3563" w:rsidP="003C3563">
                        <w:pPr>
                          <w:spacing w:line="240" w:lineRule="auto"/>
                          <w:jc w:val="center"/>
                          <w:rPr>
                            <w:b/>
                            <w:bCs/>
                            <w:sz w:val="16"/>
                            <w:szCs w:val="16"/>
                          </w:rPr>
                        </w:pPr>
                        <w:r w:rsidRPr="00CA4019">
                          <w:rPr>
                            <w:b/>
                            <w:bCs/>
                            <w:sz w:val="16"/>
                            <w:szCs w:val="16"/>
                          </w:rPr>
                          <w:t xml:space="preserve">Strategieën </w:t>
                        </w:r>
                        <w:r w:rsidR="006B3444">
                          <w:rPr>
                            <w:b/>
                            <w:bCs/>
                            <w:sz w:val="16"/>
                            <w:szCs w:val="16"/>
                          </w:rPr>
                          <w:t>kennisgebruiker</w:t>
                        </w:r>
                      </w:p>
                    </w:txbxContent>
                  </v:textbox>
                </v:shape>
                <w10:wrap type="square"/>
              </v:group>
            </w:pict>
          </mc:Fallback>
        </mc:AlternateContent>
      </w:r>
      <w:r w:rsidR="00937B25">
        <w:t>In het onderwijs is het niet vanzelfsprekend dat w</w:t>
      </w:r>
      <w:r w:rsidR="00162C4B">
        <w:t xml:space="preserve">etenschappelijke </w:t>
      </w:r>
      <w:r w:rsidR="00257C90">
        <w:t>kennis</w:t>
      </w:r>
      <w:r w:rsidR="00D35538">
        <w:t xml:space="preserve"> </w:t>
      </w:r>
      <w:r w:rsidR="009B153D">
        <w:t>efficiënt</w:t>
      </w:r>
      <w:r w:rsidR="00D35538">
        <w:t xml:space="preserve"> wordt geïmplementeerd </w:t>
      </w:r>
      <w:r w:rsidR="00162C4B">
        <w:t>(van Schaik, 2018).</w:t>
      </w:r>
      <w:r w:rsidR="00007D74">
        <w:t xml:space="preserve"> </w:t>
      </w:r>
      <w:r w:rsidR="0EB271C9">
        <w:t xml:space="preserve">Om </w:t>
      </w:r>
      <w:r w:rsidR="4E618071">
        <w:t>dit te bevorderen</w:t>
      </w:r>
      <w:r w:rsidR="009B153D">
        <w:t xml:space="preserve">, </w:t>
      </w:r>
      <w:r w:rsidR="005A4DA1">
        <w:t xml:space="preserve">is het cruciaal dat de </w:t>
      </w:r>
      <w:r w:rsidR="005549A8">
        <w:t>onderzoeker en</w:t>
      </w:r>
      <w:r w:rsidR="00CE2E86">
        <w:t xml:space="preserve"> de</w:t>
      </w:r>
      <w:r w:rsidR="005549A8">
        <w:t xml:space="preserve"> </w:t>
      </w:r>
      <w:r w:rsidR="00B432A0">
        <w:t>‘kennisgebruiker’</w:t>
      </w:r>
      <w:r w:rsidR="00CE2E86">
        <w:t xml:space="preserve"> (onderwijsprofessional)</w:t>
      </w:r>
      <w:r w:rsidR="00125352">
        <w:t xml:space="preserve"> samenwerken</w:t>
      </w:r>
      <w:r w:rsidR="00C92DEC">
        <w:t>.</w:t>
      </w:r>
      <w:r w:rsidR="001F6870">
        <w:t xml:space="preserve"> De bereidheid tot implementatie van kennis neemt namelijk toe wanneer </w:t>
      </w:r>
      <w:r w:rsidR="00B432A0">
        <w:t>de kennisgebruiker</w:t>
      </w:r>
      <w:r w:rsidR="00CE2E86">
        <w:t xml:space="preserve"> inziet dat de kennis bruikbaar is in</w:t>
      </w:r>
      <w:r w:rsidR="00440289">
        <w:t xml:space="preserve"> de </w:t>
      </w:r>
      <w:r w:rsidR="11640607">
        <w:t>(</w:t>
      </w:r>
      <w:r w:rsidR="1E3F53B2">
        <w:t>onderwijs</w:t>
      </w:r>
      <w:r w:rsidR="24965A8A">
        <w:t>)</w:t>
      </w:r>
      <w:r w:rsidR="758313F3">
        <w:t>praktijk</w:t>
      </w:r>
      <w:r w:rsidR="00440289">
        <w:t xml:space="preserve"> en actief bijdraagt aan het </w:t>
      </w:r>
      <w:r w:rsidR="00CE2E86">
        <w:t>kennis</w:t>
      </w:r>
      <w:r w:rsidR="00440289">
        <w:t>benuttingsproces (</w:t>
      </w:r>
      <w:r w:rsidR="00440289" w:rsidRPr="00EF7879">
        <w:t>Chagnon et al., 2010</w:t>
      </w:r>
      <w:r w:rsidR="00440289">
        <w:t xml:space="preserve">). </w:t>
      </w:r>
      <w:r w:rsidR="00282694">
        <w:t xml:space="preserve">Om kennisbenutting te stimuleren is het daarom </w:t>
      </w:r>
      <w:r w:rsidR="00CE2E86">
        <w:t>zinvol</w:t>
      </w:r>
      <w:r w:rsidR="000D61B4">
        <w:t xml:space="preserve"> om het proces te zien als een </w:t>
      </w:r>
      <w:r w:rsidR="001B3F91">
        <w:t>dynamisch</w:t>
      </w:r>
      <w:r w:rsidR="000D61B4">
        <w:t xml:space="preserve">e interactie tussen </w:t>
      </w:r>
      <w:r w:rsidR="00C17F4F">
        <w:t xml:space="preserve">de </w:t>
      </w:r>
      <w:r w:rsidR="00432051">
        <w:t>onderzoeker</w:t>
      </w:r>
      <w:r w:rsidR="00CE2E86">
        <w:t xml:space="preserve"> en</w:t>
      </w:r>
      <w:r w:rsidR="00432051">
        <w:t xml:space="preserve"> </w:t>
      </w:r>
      <w:r w:rsidR="000D61B4">
        <w:t>o</w:t>
      </w:r>
      <w:r w:rsidR="00432051">
        <w:t>nderwijsprofessional</w:t>
      </w:r>
      <w:r w:rsidR="00E5265D">
        <w:t xml:space="preserve">. </w:t>
      </w:r>
      <w:r w:rsidR="000D61B4">
        <w:t xml:space="preserve">Onderstaand figuur toont </w:t>
      </w:r>
      <w:r w:rsidR="00E61638">
        <w:t xml:space="preserve">het dynamische kennisbenuttingsmodel van </w:t>
      </w:r>
      <w:r w:rsidR="00E61638" w:rsidRPr="00CE4088">
        <w:t>Castelijns en Vermeulen (2017)</w:t>
      </w:r>
      <w:r w:rsidR="00E61638">
        <w:t xml:space="preserve">. </w:t>
      </w:r>
      <w:r w:rsidR="004730C8">
        <w:t xml:space="preserve">Dit model is gebaseerd op verschillende </w:t>
      </w:r>
      <w:r w:rsidR="004730C8" w:rsidRPr="2D6BF8DC">
        <w:rPr>
          <w:rFonts w:cs="ZapfCalligraphic801BT-Roman"/>
        </w:rPr>
        <w:t>kennisbenuttingstheorieën en -concepten</w:t>
      </w:r>
      <w:r w:rsidR="004730C8" w:rsidRPr="00CE4088">
        <w:t xml:space="preserve"> (Cleveland, 1982; Cain, 2015; Landry et al., 2001)</w:t>
      </w:r>
      <w:r w:rsidR="004730C8">
        <w:t xml:space="preserve">. </w:t>
      </w:r>
    </w:p>
    <w:p w14:paraId="277AD0C2" w14:textId="77777777" w:rsidR="00AB264F" w:rsidRDefault="00AB264F" w:rsidP="00AF51EC"/>
    <w:p w14:paraId="31B65352" w14:textId="27162D4E" w:rsidR="003C3563" w:rsidRDefault="006B3444" w:rsidP="004D13D5">
      <w:r>
        <w:t>Zowel de onderzoeker als de kennisgebruiker k</w:t>
      </w:r>
      <w:r w:rsidR="00111A2A">
        <w:t>unnen</w:t>
      </w:r>
      <w:r>
        <w:t xml:space="preserve"> verschillende </w:t>
      </w:r>
      <w:r w:rsidR="00B35A8B">
        <w:t>strategieën</w:t>
      </w:r>
      <w:r>
        <w:t xml:space="preserve"> gebruiken om kennisbenutting te </w:t>
      </w:r>
      <w:r w:rsidR="00B35A8B">
        <w:t>bevorderen</w:t>
      </w:r>
      <w:r>
        <w:t xml:space="preserve">. Deze </w:t>
      </w:r>
      <w:r w:rsidR="00B35A8B">
        <w:t>strategieën</w:t>
      </w:r>
      <w:r>
        <w:t xml:space="preserve"> zijn complementair</w:t>
      </w:r>
      <w:r w:rsidR="000844F8">
        <w:t>;</w:t>
      </w:r>
      <w:r w:rsidR="007D2EE4">
        <w:t xml:space="preserve"> bijvoorbeeld</w:t>
      </w:r>
      <w:r>
        <w:t xml:space="preserve"> wa</w:t>
      </w:r>
      <w:r w:rsidR="001C05FB">
        <w:t xml:space="preserve">nneer </w:t>
      </w:r>
      <w:r>
        <w:t xml:space="preserve">de onderzoeker </w:t>
      </w:r>
      <w:r w:rsidR="002D5547">
        <w:t>kennis beschikbaar stelt, zal de kennisgebruiker deze kennis ontvangen</w:t>
      </w:r>
      <w:r w:rsidR="00AE0B92">
        <w:t xml:space="preserve">. Ook zijn de </w:t>
      </w:r>
      <w:r w:rsidR="00B35A8B">
        <w:t>strategieën</w:t>
      </w:r>
      <w:r w:rsidR="00AE0B92">
        <w:t xml:space="preserve"> in toenemende mate interactief: </w:t>
      </w:r>
      <w:r w:rsidR="006C6086">
        <w:t>terwijl</w:t>
      </w:r>
      <w:r w:rsidR="00C34298">
        <w:t xml:space="preserve"> </w:t>
      </w:r>
      <w:r w:rsidR="00B42EC0">
        <w:t xml:space="preserve">bij </w:t>
      </w:r>
      <w:r w:rsidR="007D7EC7">
        <w:t>strategie 1</w:t>
      </w:r>
      <w:r w:rsidR="00C34298">
        <w:t xml:space="preserve"> de onderzoeker een zendende rol aanneemt en de kennisgebruiker een ontvangede rol, </w:t>
      </w:r>
      <w:r w:rsidR="008B13E6">
        <w:t xml:space="preserve">werken de twee bij </w:t>
      </w:r>
      <w:r w:rsidR="007D7EC7">
        <w:t>strategie 4</w:t>
      </w:r>
      <w:r w:rsidR="008B13E6">
        <w:t xml:space="preserve"> </w:t>
      </w:r>
      <w:r w:rsidR="00C86CBA">
        <w:t>samen als gelijkwaardige partners.</w:t>
      </w:r>
      <w:r w:rsidR="00B2370B">
        <w:t xml:space="preserve"> </w:t>
      </w:r>
      <w:r w:rsidR="00E431C8">
        <w:t xml:space="preserve">Het model toont ook het belang van afstemming tussen de kennisbenuttingsstrategie van de onderzoeker en </w:t>
      </w:r>
      <w:r w:rsidR="00747E4B">
        <w:t>die van de kennisgebruiker</w:t>
      </w:r>
      <w:r w:rsidR="00F15FD2">
        <w:t>: wanneer de onderzoeker bijvoorbeeld</w:t>
      </w:r>
      <w:r w:rsidR="00180E44">
        <w:t xml:space="preserve"> strategie 3 hanteert en kennisproducten ontwerpt</w:t>
      </w:r>
      <w:r w:rsidR="0069642F">
        <w:t xml:space="preserve"> met als doel dat de kennisgebruiker deze gebruikt in de onderwijspraktijk, maar de kennisgebruiker alleen kennis neemt van deze kennisproducten</w:t>
      </w:r>
      <w:r w:rsidR="00077B1B">
        <w:t xml:space="preserve"> (strategie 1)</w:t>
      </w:r>
      <w:r w:rsidR="0069642F">
        <w:t xml:space="preserve"> </w:t>
      </w:r>
      <w:r w:rsidR="007844CE">
        <w:t>en</w:t>
      </w:r>
      <w:r w:rsidR="0069642F">
        <w:t xml:space="preserve"> vervolgens niet gebruikt in de praktijk</w:t>
      </w:r>
      <w:r w:rsidR="00077B1B">
        <w:t xml:space="preserve"> (strategie 3)</w:t>
      </w:r>
      <w:r w:rsidR="0069642F">
        <w:t xml:space="preserve">, is er sprake van een </w:t>
      </w:r>
      <w:r w:rsidR="00326A81">
        <w:t>mismatchende strategie. Deze mismatch heeft als gevolg dat de kennisbenutting niet optimaal plaatsvindt</w:t>
      </w:r>
      <w:r w:rsidR="007E7568">
        <w:t xml:space="preserve"> en de kennis uit onderzoek niet landt in de onderwijspraktijk.</w:t>
      </w:r>
    </w:p>
    <w:p w14:paraId="11870DBC" w14:textId="100903FE" w:rsidR="00326A81" w:rsidRDefault="00326A81" w:rsidP="2D6BF8DC"/>
    <w:p w14:paraId="23F4AB9B" w14:textId="6AD6BEA5" w:rsidR="008D349D" w:rsidRDefault="204D21D5" w:rsidP="00AF51EC">
      <w:r>
        <w:t xml:space="preserve">Met dit model in het achterhoofd wordt de terugkoppelingssessie ‘Vliegende start’ gebruikt om in samenwerking met de kennisgebruikers, in dit geval de vraagstellers, bruikbare kennisproducten </w:t>
      </w:r>
      <w:r w:rsidR="008F25E5">
        <w:t>(nl., de werkvorm)</w:t>
      </w:r>
      <w:r>
        <w:t xml:space="preserve"> te creëren (strategie 4). </w:t>
      </w:r>
      <w:r w:rsidR="00BD53B9">
        <w:t xml:space="preserve">Voorafgaand aan de sessie </w:t>
      </w:r>
      <w:r w:rsidR="007D65F6">
        <w:t>creëren</w:t>
      </w:r>
      <w:r w:rsidR="00BD53B9">
        <w:t xml:space="preserve"> we een conceptversie van de werkvorm. Tijdens de sessie gaan we </w:t>
      </w:r>
      <w:r w:rsidR="008D349D">
        <w:t>de werkvorm</w:t>
      </w:r>
      <w:r w:rsidR="00EA0CF5">
        <w:t xml:space="preserve"> samen met de </w:t>
      </w:r>
      <w:r w:rsidR="00A5403D">
        <w:t xml:space="preserve">vraagstellers </w:t>
      </w:r>
      <w:r w:rsidR="00D50B18">
        <w:t>verder ontwikkelen</w:t>
      </w:r>
      <w:r w:rsidR="00765D65">
        <w:t>,</w:t>
      </w:r>
      <w:r w:rsidR="00D50B18">
        <w:t xml:space="preserve"> zodat </w:t>
      </w:r>
      <w:r w:rsidR="008D349D">
        <w:t xml:space="preserve">zij </w:t>
      </w:r>
      <w:r w:rsidR="00CE543D">
        <w:t xml:space="preserve">het kennisproduct </w:t>
      </w:r>
      <w:r w:rsidR="008D349D">
        <w:t>optimaal</w:t>
      </w:r>
      <w:r w:rsidR="009373C9">
        <w:t xml:space="preserve"> </w:t>
      </w:r>
      <w:r w:rsidR="008D349D">
        <w:t>kunnen gebruiken in de</w:t>
      </w:r>
      <w:r w:rsidR="00297171">
        <w:t xml:space="preserve"> praktijk. </w:t>
      </w:r>
      <w:r w:rsidR="008D349D">
        <w:t xml:space="preserve">Dit vergroot </w:t>
      </w:r>
      <w:r>
        <w:t>de kans dat de opgedane kennis daadwerkelijk landt in de praktijk ten opzichte van wanneer de onderzoekers kennisproducten opleveren en deze overdragen aan de kennisgebruikers (strategie 1).</w:t>
      </w:r>
    </w:p>
    <w:p w14:paraId="6FB885A5" w14:textId="438E113E" w:rsidR="00326A81" w:rsidRDefault="00326A81" w:rsidP="00AF51EC"/>
    <w:p w14:paraId="77EB5946" w14:textId="36002F77" w:rsidR="006410F0" w:rsidRPr="006410F0" w:rsidRDefault="006410F0" w:rsidP="00AF51EC">
      <w:pPr>
        <w:rPr>
          <w:b/>
          <w:bCs/>
        </w:rPr>
      </w:pPr>
      <w:r>
        <w:rPr>
          <w:b/>
          <w:bCs/>
        </w:rPr>
        <w:t xml:space="preserve">Procedure </w:t>
      </w:r>
    </w:p>
    <w:p w14:paraId="065545EC" w14:textId="33218E50" w:rsidR="007E7568" w:rsidRDefault="007E7568" w:rsidP="00AF51EC">
      <w:r>
        <w:t xml:space="preserve">Tijdens de bijeenkomst </w:t>
      </w:r>
      <w:r w:rsidR="00E208F8">
        <w:t>z</w:t>
      </w:r>
      <w:r w:rsidR="005B72DD">
        <w:t xml:space="preserve">ullen eerst </w:t>
      </w:r>
      <w:r w:rsidR="00583C55">
        <w:t>kort</w:t>
      </w:r>
      <w:r w:rsidR="0A6D4C3D">
        <w:t xml:space="preserve"> de</w:t>
      </w:r>
      <w:r w:rsidR="005B72DD">
        <w:t xml:space="preserve"> uitkomsten van de literatuurscan </w:t>
      </w:r>
      <w:r w:rsidR="008D349D">
        <w:t xml:space="preserve">(rapportage/ factsheet) </w:t>
      </w:r>
      <w:r w:rsidR="005B72DD">
        <w:t xml:space="preserve">worden </w:t>
      </w:r>
      <w:r w:rsidR="00457DDF">
        <w:t>besproken</w:t>
      </w:r>
      <w:r w:rsidR="005B72DD">
        <w:t xml:space="preserve">. Hier is er de mogelijkheid voor de vraagstellers om als </w:t>
      </w:r>
      <w:r w:rsidR="00457DDF">
        <w:t>ervaringsdeskundigen</w:t>
      </w:r>
      <w:r w:rsidR="00943FDD">
        <w:t xml:space="preserve"> relevante praktijkaspecten op te werpen die </w:t>
      </w:r>
      <w:r w:rsidR="005000CB">
        <w:t xml:space="preserve">niet in de literatuurscan naar boven zijn gekomen. Het eerste gedeelte van de bijeenkomst is dus de uitwerking van stap 6 van de literatuurscan. </w:t>
      </w:r>
      <w:r w:rsidR="00F94627">
        <w:t xml:space="preserve">De conceptversie van </w:t>
      </w:r>
      <w:r w:rsidR="00F5208D">
        <w:t xml:space="preserve">de rapportage </w:t>
      </w:r>
      <w:r w:rsidR="00817005">
        <w:t>en factsheet</w:t>
      </w:r>
      <w:r w:rsidR="00F5208D">
        <w:t xml:space="preserve"> </w:t>
      </w:r>
      <w:r w:rsidR="00F94627">
        <w:t>k</w:t>
      </w:r>
      <w:r w:rsidR="00765D65">
        <w:t>unnen</w:t>
      </w:r>
      <w:r w:rsidR="00F94627">
        <w:t xml:space="preserve"> op basis van de ervaringen van de vraagstelle</w:t>
      </w:r>
      <w:r w:rsidR="00D12924">
        <w:t>r</w:t>
      </w:r>
      <w:r w:rsidR="00F94627">
        <w:t xml:space="preserve"> </w:t>
      </w:r>
      <w:r w:rsidR="30A057F6">
        <w:t xml:space="preserve">eventueel </w:t>
      </w:r>
      <w:r w:rsidR="00F94627">
        <w:t>verder verrijkt en aangevuld worden.</w:t>
      </w:r>
    </w:p>
    <w:p w14:paraId="4C16765A" w14:textId="4CBA671E" w:rsidR="00583C55" w:rsidRDefault="00583C55" w:rsidP="00AF51EC"/>
    <w:p w14:paraId="2CD9FD77" w14:textId="3284D59D" w:rsidR="00DC49FA" w:rsidRDefault="00977986" w:rsidP="00B530C0">
      <w:r>
        <w:t>Daarna wordt er in samenwerki</w:t>
      </w:r>
      <w:r w:rsidR="00022A74">
        <w:t xml:space="preserve">ng met vraagstellers stilgestaan bij de vraag hoe de opgedane kennis uit de literatuurscan in de praktijk </w:t>
      </w:r>
      <w:r w:rsidR="002C2335">
        <w:t xml:space="preserve">geïmplementeerd </w:t>
      </w:r>
      <w:r w:rsidR="00022A74">
        <w:t xml:space="preserve">kan worden. </w:t>
      </w:r>
      <w:r w:rsidR="00DC49FA">
        <w:t xml:space="preserve">Dit wordt gedaan door met de deelnemers de ontworpen werkvorm uit te proberen. </w:t>
      </w:r>
      <w:r w:rsidR="00D3486B">
        <w:t>In groepjes wordt de werkvorm doorlopen</w:t>
      </w:r>
    </w:p>
    <w:p w14:paraId="221E8D3E" w14:textId="77777777" w:rsidR="007208BD" w:rsidRDefault="007208BD" w:rsidP="00E55E1F"/>
    <w:p w14:paraId="1CD95B91" w14:textId="6CD55329" w:rsidR="00E55E1F" w:rsidRDefault="00FC1C21" w:rsidP="00E55E1F">
      <w:r>
        <w:t xml:space="preserve">Met de </w:t>
      </w:r>
      <w:r w:rsidR="00CA1F13">
        <w:t xml:space="preserve">te ontwikkelen </w:t>
      </w:r>
      <w:r>
        <w:t>werkvorm kunnen</w:t>
      </w:r>
      <w:r w:rsidR="006B1CB9">
        <w:t xml:space="preserve"> onderwijsprofessionals de kennis </w:t>
      </w:r>
      <w:r w:rsidR="00AB2FBB">
        <w:t>vergelijken met of implementeren in hun onderwijspraktijk. D</w:t>
      </w:r>
      <w:r w:rsidR="003D267B">
        <w:t>e werkvorm</w:t>
      </w:r>
      <w:r w:rsidR="0037748F">
        <w:t xml:space="preserve"> kan </w:t>
      </w:r>
      <w:r w:rsidR="00940F6A">
        <w:t>bijvoorbeeld</w:t>
      </w:r>
      <w:r w:rsidR="001377ED">
        <w:t xml:space="preserve"> </w:t>
      </w:r>
      <w:r w:rsidR="0037748F">
        <w:t>de volgende vormen aannemen</w:t>
      </w:r>
      <w:r w:rsidR="0B8B9658">
        <w:t>:</w:t>
      </w:r>
    </w:p>
    <w:p w14:paraId="12DD00B5" w14:textId="7489B7A4" w:rsidR="00B54CDD" w:rsidRDefault="00F037B9" w:rsidP="009E6BA0">
      <w:pPr>
        <w:pStyle w:val="Lijstalinea"/>
        <w:numPr>
          <w:ilvl w:val="0"/>
          <w:numId w:val="9"/>
        </w:numPr>
      </w:pPr>
      <w:r>
        <w:t>Thermometer waaraan een team kan zien in hoeverre zij op dat moment gebruik maken van kennis uit onderzoek</w:t>
      </w:r>
      <w:r w:rsidR="00D209A5">
        <w:t>;</w:t>
      </w:r>
    </w:p>
    <w:p w14:paraId="014BE16B" w14:textId="55EE98E4" w:rsidR="00D3486B" w:rsidRDefault="00D3486B" w:rsidP="009E6BA0">
      <w:pPr>
        <w:pStyle w:val="Lijstalinea"/>
        <w:numPr>
          <w:ilvl w:val="0"/>
          <w:numId w:val="9"/>
        </w:numPr>
      </w:pPr>
      <w:r>
        <w:t xml:space="preserve">Stappenplan waarin duidelijk gemaakt wordt welke stappen er nodig zijn om tot een </w:t>
      </w:r>
      <w:r w:rsidR="00F317EE">
        <w:t>verbeterde situatie te kome</w:t>
      </w:r>
      <w:r w:rsidR="009C7FC7">
        <w:t>n;</w:t>
      </w:r>
    </w:p>
    <w:p w14:paraId="5052E519" w14:textId="77777777" w:rsidR="009C7FC7" w:rsidRDefault="009C7FC7" w:rsidP="009C7FC7">
      <w:pPr>
        <w:pStyle w:val="Lijstalinea"/>
        <w:numPr>
          <w:ilvl w:val="0"/>
          <w:numId w:val="9"/>
        </w:numPr>
      </w:pPr>
      <w:r>
        <w:t>Praatplaat om te stimuleren ervaringen te delen over implementatie van de opgedane kennis;</w:t>
      </w:r>
    </w:p>
    <w:p w14:paraId="7C51EF7E" w14:textId="3213F9BF" w:rsidR="009C7FC7" w:rsidRDefault="009C7FC7" w:rsidP="009C7FC7">
      <w:pPr>
        <w:pStyle w:val="Lijstalinea"/>
        <w:numPr>
          <w:ilvl w:val="0"/>
          <w:numId w:val="9"/>
        </w:numPr>
      </w:pPr>
      <w:r>
        <w:lastRenderedPageBreak/>
        <w:t>Mind-map waarmee een team kan bedenken wat zij op basis van de kennis uit onderzoek willen veranderen aan hun onderwijspraktijk.</w:t>
      </w:r>
    </w:p>
    <w:p w14:paraId="35780F40" w14:textId="77777777" w:rsidR="00F94425" w:rsidRDefault="00F94425" w:rsidP="00F94425">
      <w:pPr>
        <w:pStyle w:val="Lijstalinea"/>
      </w:pPr>
    </w:p>
    <w:p w14:paraId="777F3499" w14:textId="7D2E2430" w:rsidR="00202B8F" w:rsidRPr="004C29BB" w:rsidRDefault="002770EA" w:rsidP="00625A57">
      <w:r>
        <w:t xml:space="preserve">Na de bijeenkomst </w:t>
      </w:r>
      <w:r w:rsidR="009B2DB6">
        <w:t>stellen de onderzoeker</w:t>
      </w:r>
      <w:r w:rsidR="0037748F">
        <w:t xml:space="preserve"> </w:t>
      </w:r>
      <w:r w:rsidR="00FC1C21">
        <w:t>de werkvorm</w:t>
      </w:r>
      <w:r w:rsidR="00F317EE">
        <w:t xml:space="preserve"> waar nodig</w:t>
      </w:r>
      <w:r w:rsidR="003D267B">
        <w:t xml:space="preserve"> bij</w:t>
      </w:r>
      <w:r w:rsidR="00F317EE">
        <w:t xml:space="preserve">. </w:t>
      </w:r>
      <w:r w:rsidR="00B54CDD">
        <w:t xml:space="preserve">Ook scherpen de onderzoekers de </w:t>
      </w:r>
      <w:r w:rsidR="003D267B">
        <w:t xml:space="preserve">conceptversies van de </w:t>
      </w:r>
      <w:r w:rsidR="00F5208D">
        <w:t xml:space="preserve">rapportage </w:t>
      </w:r>
      <w:r w:rsidR="003D267B">
        <w:t>en factsheet</w:t>
      </w:r>
      <w:r w:rsidR="00F5208D">
        <w:t xml:space="preserve"> </w:t>
      </w:r>
      <w:r w:rsidR="00B54CDD">
        <w:t>waar nodig aan de hand van de praktijkervaringen van de vraagstellers</w:t>
      </w:r>
      <w:r w:rsidR="003D267B">
        <w:t>.</w:t>
      </w:r>
      <w:r w:rsidR="00B54CDD">
        <w:t xml:space="preserve"> </w:t>
      </w:r>
      <w:r w:rsidR="00FC6FC4">
        <w:t xml:space="preserve">De definitieve </w:t>
      </w:r>
      <w:r w:rsidR="00F5208D">
        <w:t>rapportage</w:t>
      </w:r>
      <w:r w:rsidR="008D58C5">
        <w:t>, factsheet en werkvorm</w:t>
      </w:r>
      <w:r w:rsidR="00F5208D">
        <w:t xml:space="preserve"> </w:t>
      </w:r>
      <w:r w:rsidR="00FC6FC4">
        <w:t>worden vervolgens voorgelegd aan het NRO</w:t>
      </w:r>
      <w:r w:rsidR="00457DDF">
        <w:t>.</w:t>
      </w:r>
      <w:r w:rsidR="00C53AD5">
        <w:t xml:space="preserve"> </w:t>
      </w:r>
    </w:p>
    <w:p w14:paraId="52009C7E" w14:textId="77777777" w:rsidR="00202B8F" w:rsidRDefault="00202B8F" w:rsidP="00625A57">
      <w:pPr>
        <w:rPr>
          <w:b/>
          <w:bCs/>
        </w:rPr>
      </w:pPr>
    </w:p>
    <w:p w14:paraId="2000097F" w14:textId="6611C006" w:rsidR="00765903" w:rsidRPr="00AF3EFC" w:rsidRDefault="00AF3EFC" w:rsidP="00625A57">
      <w:pPr>
        <w:rPr>
          <w:b/>
          <w:bCs/>
        </w:rPr>
      </w:pPr>
      <w:r>
        <w:rPr>
          <w:b/>
          <w:bCs/>
        </w:rPr>
        <w:t xml:space="preserve">Communicatie-uitingen </w:t>
      </w:r>
    </w:p>
    <w:p w14:paraId="3EBAC009" w14:textId="2B8A7168" w:rsidR="00BE57E1" w:rsidRDefault="00BE57E1" w:rsidP="009E6BA0">
      <w:pPr>
        <w:pStyle w:val="Lijstalinea"/>
        <w:numPr>
          <w:ilvl w:val="0"/>
          <w:numId w:val="14"/>
        </w:numPr>
      </w:pPr>
      <w:r>
        <w:t>We sturen de v</w:t>
      </w:r>
      <w:r w:rsidR="00AF3EFC">
        <w:t xml:space="preserve">raagstellers </w:t>
      </w:r>
      <w:r>
        <w:t xml:space="preserve">voorafgaand aan </w:t>
      </w:r>
      <w:r w:rsidR="00765903">
        <w:t>terugkoppelingsbijeenkomst</w:t>
      </w:r>
      <w:r>
        <w:t xml:space="preserve"> een uitnodiging</w:t>
      </w:r>
      <w:r w:rsidR="00765903">
        <w:t xml:space="preserve">: dit gaan we doen, dit verwachten we van </w:t>
      </w:r>
      <w:r>
        <w:t>jullie</w:t>
      </w:r>
      <w:r w:rsidR="00765903">
        <w:t>, dit kun</w:t>
      </w:r>
      <w:r>
        <w:t>nen jullie</w:t>
      </w:r>
      <w:r w:rsidR="00765903">
        <w:t xml:space="preserve"> van ons verwachten. </w:t>
      </w:r>
    </w:p>
    <w:p w14:paraId="6513B613" w14:textId="04143EE4" w:rsidR="00765903" w:rsidRDefault="00BE57E1" w:rsidP="009E6BA0">
      <w:pPr>
        <w:pStyle w:val="Lijstalinea"/>
        <w:numPr>
          <w:ilvl w:val="0"/>
          <w:numId w:val="14"/>
        </w:numPr>
      </w:pPr>
      <w:r>
        <w:t>Na afloop ontvangen de vraagstellers een</w:t>
      </w:r>
      <w:r w:rsidR="00765903">
        <w:t xml:space="preserve"> bedankje met afgesproken acties op een rij.</w:t>
      </w:r>
    </w:p>
    <w:p w14:paraId="06EF9E0C" w14:textId="3A082C2D" w:rsidR="003908DC" w:rsidRDefault="003908DC" w:rsidP="009E6BA0">
      <w:pPr>
        <w:pStyle w:val="Lijstalinea"/>
        <w:numPr>
          <w:ilvl w:val="0"/>
          <w:numId w:val="14"/>
        </w:numPr>
      </w:pPr>
      <w:r>
        <w:t xml:space="preserve">Ook ontvangen de vraagstellers de opdracht om een kort artikel te schrijven over wat </w:t>
      </w:r>
      <w:r w:rsidR="00165A63">
        <w:t xml:space="preserve">het traject met de Vliegende Brigade hen </w:t>
      </w:r>
      <w:r>
        <w:t>heeft opgeleverd</w:t>
      </w:r>
      <w:r w:rsidR="00165A63">
        <w:t>.</w:t>
      </w:r>
    </w:p>
    <w:p w14:paraId="34BED076" w14:textId="77777777" w:rsidR="00052985" w:rsidRDefault="00052985">
      <w:pPr>
        <w:tabs>
          <w:tab w:val="clear" w:pos="357"/>
          <w:tab w:val="clear" w:pos="714"/>
        </w:tabs>
        <w:spacing w:after="160" w:line="259" w:lineRule="auto"/>
        <w:rPr>
          <w:rFonts w:cs="Arial"/>
          <w:b/>
          <w:bCs/>
          <w:sz w:val="28"/>
          <w:szCs w:val="28"/>
        </w:rPr>
      </w:pPr>
      <w:r>
        <w:br w:type="page"/>
      </w:r>
    </w:p>
    <w:p w14:paraId="1B731098" w14:textId="1CB98B92" w:rsidR="00AF51EC" w:rsidRDefault="00A233D4" w:rsidP="002D164C">
      <w:pPr>
        <w:pStyle w:val="Kop1"/>
      </w:pPr>
      <w:bookmarkStart w:id="15" w:name="_Toc174020208"/>
      <w:r>
        <w:lastRenderedPageBreak/>
        <w:t>Oplevering &amp; b</w:t>
      </w:r>
      <w:r w:rsidR="002D164C">
        <w:t>rede kennisverspreiding</w:t>
      </w:r>
      <w:bookmarkEnd w:id="15"/>
    </w:p>
    <w:p w14:paraId="5F5C36BB" w14:textId="434A6DE8" w:rsidR="00894257" w:rsidRDefault="00894257" w:rsidP="00894257">
      <w:r w:rsidRPr="004A12D9">
        <w:rPr>
          <w:b/>
          <w:bCs/>
        </w:rPr>
        <w:t>Doel</w:t>
      </w:r>
      <w:r>
        <w:t xml:space="preserve">: </w:t>
      </w:r>
      <w:r w:rsidR="00AD4EA0">
        <w:t>V</w:t>
      </w:r>
      <w:r>
        <w:t xml:space="preserve">erspreiden van </w:t>
      </w:r>
      <w:r w:rsidR="00F5208D">
        <w:t xml:space="preserve">rapportage, factsheet en werkvorm </w:t>
      </w:r>
      <w:r w:rsidR="00D21F18">
        <w:t xml:space="preserve">onder </w:t>
      </w:r>
      <w:r w:rsidR="00970EFC">
        <w:t xml:space="preserve">relevante </w:t>
      </w:r>
      <w:r w:rsidR="00D21F18">
        <w:t>doelgroep</w:t>
      </w:r>
      <w:r w:rsidR="00970EFC">
        <w:t>en</w:t>
      </w:r>
    </w:p>
    <w:p w14:paraId="186177B8" w14:textId="77777777" w:rsidR="00970EFC" w:rsidRDefault="00970EFC" w:rsidP="00894257"/>
    <w:p w14:paraId="7FAA7AC0" w14:textId="77777777" w:rsidR="00182109" w:rsidRDefault="00894257" w:rsidP="002D164C">
      <w:pPr>
        <w:rPr>
          <w:b/>
          <w:bCs/>
        </w:rPr>
      </w:pPr>
      <w:r w:rsidRPr="004A12D9">
        <w:rPr>
          <w:b/>
          <w:bCs/>
        </w:rPr>
        <w:t xml:space="preserve">Opbrengst: </w:t>
      </w:r>
    </w:p>
    <w:p w14:paraId="38EDDD3D" w14:textId="29B0D366" w:rsidR="00182109" w:rsidRPr="00182109" w:rsidRDefault="00970EFC" w:rsidP="009E6BA0">
      <w:pPr>
        <w:pStyle w:val="Lijstalinea"/>
        <w:numPr>
          <w:ilvl w:val="0"/>
          <w:numId w:val="9"/>
        </w:numPr>
        <w:rPr>
          <w:b/>
          <w:bCs/>
        </w:rPr>
      </w:pPr>
      <w:r>
        <w:t>K</w:t>
      </w:r>
      <w:r w:rsidR="00182109">
        <w:t>ennis</w:t>
      </w:r>
      <w:r>
        <w:t xml:space="preserve">vergaring en kennisbenutting </w:t>
      </w:r>
      <w:r w:rsidR="00182109">
        <w:t>door doelgroep</w:t>
      </w:r>
      <w:r>
        <w:t>en</w:t>
      </w:r>
    </w:p>
    <w:p w14:paraId="3AA23035" w14:textId="397EF44B" w:rsidR="002D164C" w:rsidRPr="00182109" w:rsidRDefault="00970EFC" w:rsidP="009E6BA0">
      <w:pPr>
        <w:pStyle w:val="Lijstalinea"/>
        <w:numPr>
          <w:ilvl w:val="0"/>
          <w:numId w:val="9"/>
        </w:numPr>
        <w:rPr>
          <w:b/>
          <w:bCs/>
        </w:rPr>
      </w:pPr>
      <w:r>
        <w:t>V</w:t>
      </w:r>
      <w:r w:rsidR="00D208A4">
        <w:t xml:space="preserve">ergroting </w:t>
      </w:r>
      <w:r w:rsidR="00182109">
        <w:t>naamsbekendheid</w:t>
      </w:r>
      <w:r w:rsidR="00D208A4">
        <w:t xml:space="preserve"> </w:t>
      </w:r>
      <w:r>
        <w:t xml:space="preserve">van de Vliegende Brigade </w:t>
      </w:r>
      <w:r w:rsidR="00D208A4">
        <w:t>waardoor nieuwe vraagstellers zich inschrijven voor de volgende ronde</w:t>
      </w:r>
    </w:p>
    <w:p w14:paraId="7B2041E9" w14:textId="77777777" w:rsidR="002D164C" w:rsidRDefault="002D164C" w:rsidP="002D164C"/>
    <w:p w14:paraId="07FAFEEB" w14:textId="1E8DFC46" w:rsidR="00AB264F" w:rsidRDefault="008962BD" w:rsidP="00AB264F">
      <w:pPr>
        <w:rPr>
          <w:b/>
          <w:bCs/>
        </w:rPr>
      </w:pPr>
      <w:r>
        <w:rPr>
          <w:b/>
          <w:bCs/>
        </w:rPr>
        <w:t>Onderbouwing</w:t>
      </w:r>
    </w:p>
    <w:p w14:paraId="2ECE6363" w14:textId="69EC1694" w:rsidR="0042532F" w:rsidRDefault="00423DA9" w:rsidP="00A445D0">
      <w:r>
        <w:t xml:space="preserve">Bij de brede kennisverspreiding </w:t>
      </w:r>
      <w:r w:rsidR="00A445D0" w:rsidRPr="00A445D0">
        <w:t xml:space="preserve">richten wij ons op professionals </w:t>
      </w:r>
      <w:r w:rsidR="0055197F">
        <w:t xml:space="preserve">in het onderwijs </w:t>
      </w:r>
      <w:r w:rsidR="00A445D0" w:rsidRPr="00A445D0">
        <w:t>die baat hebben bij de opgedane kennis.</w:t>
      </w:r>
      <w:r w:rsidR="0031079C">
        <w:t xml:space="preserve"> Het doel is om kennisdeling en kennisbenutting </w:t>
      </w:r>
      <w:r w:rsidR="00A445D0" w:rsidRPr="00A445D0">
        <w:t xml:space="preserve">rondom de thema’s in-, door- en uitstroom en studentenwelzijn </w:t>
      </w:r>
      <w:r w:rsidR="0031079C">
        <w:t xml:space="preserve">te </w:t>
      </w:r>
      <w:r w:rsidR="00A445D0" w:rsidRPr="00A445D0">
        <w:t xml:space="preserve">verbeteren. </w:t>
      </w:r>
      <w:r w:rsidR="0042532F">
        <w:t>Wij richten ons op p</w:t>
      </w:r>
      <w:r w:rsidR="00A445D0" w:rsidRPr="00A445D0">
        <w:t>rofessionals die werkzaam zijn in het primaire proces van het onderwijs of in ondersteunende stafdiensten</w:t>
      </w:r>
      <w:r w:rsidR="0042532F">
        <w:t>:</w:t>
      </w:r>
    </w:p>
    <w:p w14:paraId="31027ADB" w14:textId="05F62793" w:rsidR="006C74CE" w:rsidRDefault="006C74CE" w:rsidP="009E6BA0">
      <w:pPr>
        <w:pStyle w:val="Lijstalinea"/>
        <w:numPr>
          <w:ilvl w:val="0"/>
          <w:numId w:val="15"/>
        </w:numPr>
      </w:pPr>
      <w:r>
        <w:t>D</w:t>
      </w:r>
      <w:r w:rsidRPr="00A445D0">
        <w:t>ocent</w:t>
      </w:r>
      <w:r>
        <w:t>en</w:t>
      </w:r>
    </w:p>
    <w:p w14:paraId="4B1AB5BC" w14:textId="5540F105" w:rsidR="0042532F" w:rsidRDefault="006C74CE" w:rsidP="009E6BA0">
      <w:pPr>
        <w:pStyle w:val="Lijstalinea"/>
        <w:numPr>
          <w:ilvl w:val="0"/>
          <w:numId w:val="15"/>
        </w:numPr>
      </w:pPr>
      <w:r>
        <w:t>Teamleiders, o</w:t>
      </w:r>
      <w:r w:rsidR="00A445D0" w:rsidRPr="00A445D0">
        <w:t>pleidingsdirecteur</w:t>
      </w:r>
      <w:r w:rsidR="0042532F">
        <w:t>en</w:t>
      </w:r>
      <w:r>
        <w:t>, bestuurders</w:t>
      </w:r>
    </w:p>
    <w:p w14:paraId="35ED8777" w14:textId="2C06EDC5" w:rsidR="0042532F" w:rsidRDefault="0042532F" w:rsidP="009E6BA0">
      <w:pPr>
        <w:pStyle w:val="Lijstalinea"/>
        <w:numPr>
          <w:ilvl w:val="0"/>
          <w:numId w:val="15"/>
        </w:numPr>
      </w:pPr>
      <w:r>
        <w:t>O</w:t>
      </w:r>
      <w:r w:rsidR="00A445D0" w:rsidRPr="00A445D0">
        <w:t>nderzoeker</w:t>
      </w:r>
      <w:r>
        <w:t>s</w:t>
      </w:r>
      <w:r w:rsidR="006C74CE">
        <w:t xml:space="preserve"> in het onderwijs</w:t>
      </w:r>
    </w:p>
    <w:p w14:paraId="10BB3C80" w14:textId="20D9E915" w:rsidR="0042532F" w:rsidRDefault="0042532F" w:rsidP="009E6BA0">
      <w:pPr>
        <w:pStyle w:val="Lijstalinea"/>
        <w:numPr>
          <w:ilvl w:val="0"/>
          <w:numId w:val="15"/>
        </w:numPr>
      </w:pPr>
      <w:r>
        <w:t>B</w:t>
      </w:r>
      <w:r w:rsidR="00A445D0" w:rsidRPr="00A445D0">
        <w:t>eleidsmedewerker</w:t>
      </w:r>
      <w:r w:rsidR="00B27880">
        <w:t>s</w:t>
      </w:r>
      <w:r w:rsidR="00A445D0" w:rsidRPr="00A445D0">
        <w:t xml:space="preserve"> onderwijskwaliteit of loopbaanbegeleiding</w:t>
      </w:r>
    </w:p>
    <w:p w14:paraId="33C376C8" w14:textId="007758BB" w:rsidR="0042532F" w:rsidRDefault="00B27880" w:rsidP="009E6BA0">
      <w:pPr>
        <w:pStyle w:val="Lijstalinea"/>
        <w:numPr>
          <w:ilvl w:val="0"/>
          <w:numId w:val="15"/>
        </w:numPr>
      </w:pPr>
      <w:r>
        <w:t>S</w:t>
      </w:r>
      <w:r w:rsidRPr="00A445D0">
        <w:t>tudieadviseur</w:t>
      </w:r>
      <w:r>
        <w:t>s</w:t>
      </w:r>
    </w:p>
    <w:p w14:paraId="2479ADF9" w14:textId="77777777" w:rsidR="0042532F" w:rsidRDefault="0042532F" w:rsidP="009E6BA0">
      <w:pPr>
        <w:pStyle w:val="Lijstalinea"/>
        <w:numPr>
          <w:ilvl w:val="0"/>
          <w:numId w:val="15"/>
        </w:numPr>
      </w:pPr>
      <w:r>
        <w:t>D</w:t>
      </w:r>
      <w:r w:rsidR="00A445D0" w:rsidRPr="00A445D0">
        <w:t>eca</w:t>
      </w:r>
      <w:r>
        <w:t>nen</w:t>
      </w:r>
    </w:p>
    <w:p w14:paraId="400B50A2" w14:textId="77777777" w:rsidR="0042532F" w:rsidRDefault="0042532F" w:rsidP="009E6BA0">
      <w:pPr>
        <w:pStyle w:val="Lijstalinea"/>
        <w:numPr>
          <w:ilvl w:val="0"/>
          <w:numId w:val="15"/>
        </w:numPr>
      </w:pPr>
      <w:r>
        <w:t>Mentoren</w:t>
      </w:r>
    </w:p>
    <w:p w14:paraId="7783C983" w14:textId="77777777" w:rsidR="0042532F" w:rsidRDefault="0042532F" w:rsidP="0042532F"/>
    <w:p w14:paraId="2CF54A9B" w14:textId="28AF918D" w:rsidR="00CC7972" w:rsidRDefault="00165A63" w:rsidP="0042532F">
      <w:r>
        <w:t xml:space="preserve">Indien van toepassing </w:t>
      </w:r>
      <w:r w:rsidR="0042532F">
        <w:t xml:space="preserve">richten wij ons </w:t>
      </w:r>
      <w:r>
        <w:t xml:space="preserve">ook </w:t>
      </w:r>
      <w:r w:rsidR="0042532F">
        <w:t xml:space="preserve">op </w:t>
      </w:r>
      <w:r w:rsidR="00CC7972">
        <w:t>doelgroep</w:t>
      </w:r>
      <w:r>
        <w:t>en</w:t>
      </w:r>
      <w:r w:rsidR="00CC7972">
        <w:t xml:space="preserve"> die niet direct werkzaam zijn in het primaire proces van </w:t>
      </w:r>
      <w:r>
        <w:t xml:space="preserve">het </w:t>
      </w:r>
      <w:r w:rsidR="00CC7972">
        <w:t>onderwijs</w:t>
      </w:r>
      <w:r>
        <w:t>, maar wel iets aan de opgedane inzichten kunnen hebben</w:t>
      </w:r>
      <w:r w:rsidR="00CC7972">
        <w:t>. D</w:t>
      </w:r>
      <w:r>
        <w:t>enk aan</w:t>
      </w:r>
      <w:r w:rsidR="00B76031">
        <w:t>:</w:t>
      </w:r>
    </w:p>
    <w:p w14:paraId="672277FD" w14:textId="77777777" w:rsidR="00CC7972" w:rsidRDefault="00CC7972" w:rsidP="009E6BA0">
      <w:pPr>
        <w:pStyle w:val="Lijstalinea"/>
        <w:numPr>
          <w:ilvl w:val="0"/>
          <w:numId w:val="16"/>
        </w:numPr>
      </w:pPr>
      <w:r>
        <w:t>Studenten(organisaties)</w:t>
      </w:r>
    </w:p>
    <w:p w14:paraId="53F69C99" w14:textId="77777777" w:rsidR="00970EFC" w:rsidRDefault="00CC7972" w:rsidP="009E6BA0">
      <w:pPr>
        <w:pStyle w:val="Lijstalinea"/>
        <w:numPr>
          <w:ilvl w:val="0"/>
          <w:numId w:val="16"/>
        </w:numPr>
      </w:pPr>
      <w:r>
        <w:t>B</w:t>
      </w:r>
      <w:r w:rsidR="00A445D0" w:rsidRPr="00A445D0">
        <w:t>eleidsmedewerkers bij ministeries</w:t>
      </w:r>
    </w:p>
    <w:p w14:paraId="4FA71D29" w14:textId="091FE809" w:rsidR="00A445D0" w:rsidRPr="008176D8" w:rsidRDefault="00165A63" w:rsidP="009E6BA0">
      <w:pPr>
        <w:pStyle w:val="Lijstalinea"/>
        <w:numPr>
          <w:ilvl w:val="0"/>
          <w:numId w:val="16"/>
        </w:numPr>
      </w:pPr>
      <w:r>
        <w:t>W</w:t>
      </w:r>
      <w:r w:rsidR="00A445D0" w:rsidRPr="00A445D0">
        <w:t>erkgevers</w:t>
      </w:r>
      <w:r>
        <w:t>organisaties</w:t>
      </w:r>
      <w:r w:rsidR="00970EFC">
        <w:t xml:space="preserve"> </w:t>
      </w:r>
    </w:p>
    <w:p w14:paraId="32D40B9D" w14:textId="77777777" w:rsidR="00A445D0" w:rsidRDefault="00A445D0" w:rsidP="00A445D0"/>
    <w:p w14:paraId="5A96491E" w14:textId="1E2E72E4" w:rsidR="00121443" w:rsidRDefault="00121443" w:rsidP="0055197F">
      <w:r>
        <w:t xml:space="preserve">Zoals </w:t>
      </w:r>
      <w:r w:rsidR="00FE255F">
        <w:t xml:space="preserve">al eerder genoemd verspreiden wij bewust </w:t>
      </w:r>
      <w:r w:rsidR="00E929EB">
        <w:t xml:space="preserve">de opgedane kennis op </w:t>
      </w:r>
      <w:r w:rsidR="00FE255F">
        <w:t xml:space="preserve">bij </w:t>
      </w:r>
      <w:r w:rsidR="00FE255F" w:rsidRPr="00A945F0">
        <w:t>onderwijsprofessionals</w:t>
      </w:r>
      <w:r w:rsidR="00FE255F">
        <w:t xml:space="preserve"> bekende kanalen, omdat dit de kans vergroot dat de doelgroep de </w:t>
      </w:r>
      <w:r w:rsidR="00E929EB">
        <w:t xml:space="preserve">kennis tot zich neemt. </w:t>
      </w:r>
    </w:p>
    <w:p w14:paraId="06D66491" w14:textId="77777777" w:rsidR="00BD5277" w:rsidRDefault="00BD5277" w:rsidP="002D164C"/>
    <w:p w14:paraId="489E623B" w14:textId="359082AD" w:rsidR="00ED6C6F" w:rsidRPr="005E3D25" w:rsidRDefault="00ED6C6F" w:rsidP="002D164C">
      <w:pPr>
        <w:rPr>
          <w:b/>
          <w:bCs/>
        </w:rPr>
      </w:pPr>
      <w:r w:rsidRPr="00ED6C6F">
        <w:rPr>
          <w:b/>
          <w:bCs/>
        </w:rPr>
        <w:t>Procedure en communicatie-uitingen</w:t>
      </w:r>
    </w:p>
    <w:p w14:paraId="25991D00" w14:textId="78049AA3" w:rsidR="00BD5277" w:rsidRDefault="00BD5277" w:rsidP="00BD5277">
      <w:r>
        <w:t xml:space="preserve">Per </w:t>
      </w:r>
      <w:r w:rsidR="00165A63">
        <w:t>vraagstuk</w:t>
      </w:r>
      <w:r>
        <w:t xml:space="preserve"> voeren we de volgende kennisdisseminatie en -implementatie-activiteiten uit</w:t>
      </w:r>
      <w:r w:rsidR="003908DC">
        <w:t xml:space="preserve"> r</w:t>
      </w:r>
      <w:r>
        <w:t>ichting het brede werkveld:</w:t>
      </w:r>
    </w:p>
    <w:p w14:paraId="7DFA4AC9" w14:textId="5EAF0821" w:rsidR="00BD5277" w:rsidRDefault="00E9017B" w:rsidP="009E6BA0">
      <w:pPr>
        <w:pStyle w:val="Lijstalinea"/>
        <w:numPr>
          <w:ilvl w:val="0"/>
          <w:numId w:val="14"/>
        </w:numPr>
      </w:pPr>
      <w:r>
        <w:t>Publicatie</w:t>
      </w:r>
      <w:r w:rsidR="003908DC">
        <w:t xml:space="preserve"> van de </w:t>
      </w:r>
      <w:r w:rsidR="00165A63">
        <w:t xml:space="preserve">rapportage, factsheet en werkvorm op </w:t>
      </w:r>
      <w:r w:rsidR="00BD5277">
        <w:t>Onderwijskennis.nl</w:t>
      </w:r>
      <w:r w:rsidR="00165A63">
        <w:t>, ecbo.nl/</w:t>
      </w:r>
      <w:r w:rsidR="002C3B51">
        <w:t xml:space="preserve"> </w:t>
      </w:r>
      <w:r w:rsidR="00165A63">
        <w:t>vliegendebrigade</w:t>
      </w:r>
      <w:r w:rsidR="00BD5277">
        <w:t xml:space="preserve"> en/</w:t>
      </w:r>
      <w:r w:rsidR="002C3B51">
        <w:t xml:space="preserve"> </w:t>
      </w:r>
      <w:r w:rsidR="00BD5277">
        <w:t>of de Landelijke Kennisbank Studentenwelzijn.</w:t>
      </w:r>
    </w:p>
    <w:p w14:paraId="31FBC67F" w14:textId="37C8E4AB" w:rsidR="003908DC" w:rsidRDefault="00165A63" w:rsidP="009E6BA0">
      <w:pPr>
        <w:pStyle w:val="Lijstalinea"/>
        <w:numPr>
          <w:ilvl w:val="0"/>
          <w:numId w:val="14"/>
        </w:numPr>
      </w:pPr>
      <w:r>
        <w:t>We attenderen relevante (branche)organisaties</w:t>
      </w:r>
      <w:r w:rsidR="00E772ED">
        <w:t xml:space="preserve"> en vakbladen op de verschenen uitingen. </w:t>
      </w:r>
    </w:p>
    <w:p w14:paraId="2704E500" w14:textId="335F2004" w:rsidR="006101A8" w:rsidRPr="002E0778" w:rsidRDefault="00E772ED" w:rsidP="002E0778">
      <w:pPr>
        <w:pStyle w:val="Lijstalinea"/>
        <w:numPr>
          <w:ilvl w:val="0"/>
          <w:numId w:val="14"/>
        </w:numPr>
      </w:pPr>
      <w:r>
        <w:t xml:space="preserve">We zetten de kanalen (sites, socials, nieuwsbrieven) van NRO, ECBO, ECIO (studentenwelzijn) in. </w:t>
      </w:r>
      <w:r w:rsidR="006101A8">
        <w:br w:type="page"/>
      </w:r>
    </w:p>
    <w:p w14:paraId="01D1FA95" w14:textId="616E6277" w:rsidR="006101A8" w:rsidRDefault="00DF204A" w:rsidP="006101A8">
      <w:pPr>
        <w:pStyle w:val="Kop1"/>
      </w:pPr>
      <w:bookmarkStart w:id="16" w:name="_Toc174020209"/>
      <w:r>
        <w:lastRenderedPageBreak/>
        <w:t>Evaluatie vraagsteller</w:t>
      </w:r>
      <w:bookmarkEnd w:id="16"/>
    </w:p>
    <w:p w14:paraId="6F86E7D7" w14:textId="77777777" w:rsidR="006101A8" w:rsidRDefault="006101A8" w:rsidP="006101A8">
      <w:r w:rsidRPr="00EC24F6">
        <w:rPr>
          <w:b/>
          <w:bCs/>
        </w:rPr>
        <w:t>Doel</w:t>
      </w:r>
      <w:r>
        <w:t xml:space="preserve">: </w:t>
      </w:r>
    </w:p>
    <w:p w14:paraId="3011A87D" w14:textId="3BAE3786" w:rsidR="00DF204A" w:rsidRDefault="00DF204A" w:rsidP="006101A8">
      <w:pPr>
        <w:pStyle w:val="Lijstalinea"/>
        <w:numPr>
          <w:ilvl w:val="0"/>
          <w:numId w:val="9"/>
        </w:numPr>
      </w:pPr>
      <w:r>
        <w:t xml:space="preserve">Een beeld krijgen van de ervaring van de vraagsteller tijdens het </w:t>
      </w:r>
      <w:r w:rsidR="007C3520">
        <w:t xml:space="preserve">traject </w:t>
      </w:r>
      <w:r>
        <w:t>van de Vliegende Brigade.</w:t>
      </w:r>
    </w:p>
    <w:p w14:paraId="2F4484E1" w14:textId="1D4B4763" w:rsidR="006101A8" w:rsidRDefault="00DF204A" w:rsidP="006101A8">
      <w:pPr>
        <w:pStyle w:val="Lijstalinea"/>
        <w:numPr>
          <w:ilvl w:val="0"/>
          <w:numId w:val="9"/>
        </w:numPr>
      </w:pPr>
      <w:r>
        <w:t>V</w:t>
      </w:r>
      <w:r w:rsidR="006101A8">
        <w:t xml:space="preserve">erder aanzetten tot actie van de vraagsteller. </w:t>
      </w:r>
    </w:p>
    <w:p w14:paraId="72AA7251" w14:textId="77777777" w:rsidR="006101A8" w:rsidRDefault="006101A8" w:rsidP="006101A8">
      <w:pPr>
        <w:pStyle w:val="Lijstalinea"/>
      </w:pPr>
    </w:p>
    <w:p w14:paraId="0FF091AD" w14:textId="77777777" w:rsidR="006101A8" w:rsidRPr="00EC24F6" w:rsidRDefault="006101A8" w:rsidP="006101A8">
      <w:pPr>
        <w:rPr>
          <w:b/>
          <w:bCs/>
        </w:rPr>
      </w:pPr>
      <w:r>
        <w:rPr>
          <w:b/>
          <w:bCs/>
        </w:rPr>
        <w:t>Opbrengst:</w:t>
      </w:r>
    </w:p>
    <w:p w14:paraId="171FA30B" w14:textId="6C01827D" w:rsidR="00DF204A" w:rsidRDefault="00DF204A" w:rsidP="006101A8">
      <w:pPr>
        <w:pStyle w:val="Lijstalinea"/>
        <w:numPr>
          <w:ilvl w:val="0"/>
          <w:numId w:val="9"/>
        </w:numPr>
      </w:pPr>
      <w:r>
        <w:t>Een beeld van de ervaring van de vraagsteller</w:t>
      </w:r>
      <w:r w:rsidR="00EB550B">
        <w:t>.</w:t>
      </w:r>
    </w:p>
    <w:p w14:paraId="1B116441" w14:textId="6BFE556A" w:rsidR="006101A8" w:rsidRDefault="006101A8" w:rsidP="006101A8">
      <w:pPr>
        <w:pStyle w:val="Lijstalinea"/>
        <w:numPr>
          <w:ilvl w:val="0"/>
          <w:numId w:val="9"/>
        </w:numPr>
      </w:pPr>
      <w:r>
        <w:t>De vraagsteller kan verder aan de slag met het vraagstuk.</w:t>
      </w:r>
    </w:p>
    <w:p w14:paraId="378B5FE3" w14:textId="10F7F491" w:rsidR="007C3520" w:rsidRDefault="007C3520" w:rsidP="006101A8">
      <w:pPr>
        <w:pStyle w:val="Lijstalinea"/>
        <w:numPr>
          <w:ilvl w:val="0"/>
          <w:numId w:val="9"/>
        </w:numPr>
      </w:pPr>
      <w:r>
        <w:t xml:space="preserve">Kort artikel </w:t>
      </w:r>
      <w:r w:rsidR="00AB65CD">
        <w:t>geschreven door de vraagsteller of hun ervaring met de Vliegende Brigade</w:t>
      </w:r>
      <w:r w:rsidR="00EB550B">
        <w:t>.</w:t>
      </w:r>
    </w:p>
    <w:p w14:paraId="6A81B27D" w14:textId="77777777" w:rsidR="00DF204A" w:rsidRDefault="00DF204A" w:rsidP="00DF204A">
      <w:pPr>
        <w:rPr>
          <w:b/>
          <w:bCs/>
        </w:rPr>
      </w:pPr>
    </w:p>
    <w:p w14:paraId="0CA94BEA" w14:textId="77777777" w:rsidR="00DF204A" w:rsidRPr="00AF3EFC" w:rsidRDefault="00DF204A" w:rsidP="00DF204A">
      <w:pPr>
        <w:rPr>
          <w:b/>
          <w:bCs/>
        </w:rPr>
      </w:pPr>
      <w:r>
        <w:rPr>
          <w:b/>
          <w:bCs/>
        </w:rPr>
        <w:t>Onderbouwing</w:t>
      </w:r>
    </w:p>
    <w:p w14:paraId="4CF1BFEC" w14:textId="3C4BEFD0" w:rsidR="00A0485A" w:rsidRDefault="00DF204A" w:rsidP="00DF204A">
      <w:r>
        <w:t xml:space="preserve">In de methodiek van de Vliegende Brigade speelt de onderwijsprofessional een belangrijke rol in het </w:t>
      </w:r>
      <w:r w:rsidR="007C3520">
        <w:t>traject</w:t>
      </w:r>
      <w:r>
        <w:t>. Het onderzoeksteam helpt hen bij het formuleren van het vraagstuk, het vormen van een antwoord, en het ontwikkelen van een passende manier om deze opgedane kennis te gebruiken in de praktijk. Deze dialoog is cruciaal om te zorgen dat de opgedane kennis</w:t>
      </w:r>
      <w:r w:rsidRPr="00860555">
        <w:t xml:space="preserve"> </w:t>
      </w:r>
      <w:r>
        <w:t>betekenis krijgt voor de praktijk (</w:t>
      </w:r>
      <w:proofErr w:type="spellStart"/>
      <w:r>
        <w:t>Hermanussen</w:t>
      </w:r>
      <w:proofErr w:type="spellEnd"/>
      <w:r>
        <w:t xml:space="preserve"> &amp; Smulders, 2020). De interactie moet gelijkwaardig, wederkerig en vertrouwelijk van aard zijn (Nijland et al., 2017). Om deze reden is het belangrijk dat de vraagstellers ook aan het eind een stem krijgen over hun ervaring met het </w:t>
      </w:r>
      <w:r w:rsidR="007C3520">
        <w:t>traject</w:t>
      </w:r>
      <w:r>
        <w:t xml:space="preserve">. </w:t>
      </w:r>
    </w:p>
    <w:p w14:paraId="086F0D68" w14:textId="77777777" w:rsidR="00A0485A" w:rsidRDefault="00A0485A" w:rsidP="00DF204A"/>
    <w:p w14:paraId="728D7444" w14:textId="07D0EF6B" w:rsidR="006101A8" w:rsidRDefault="00DF204A" w:rsidP="006101A8">
      <w:r>
        <w:t xml:space="preserve">Behalve dat deze informatie gebruikt kan worden door de onderzoekers </w:t>
      </w:r>
      <w:r w:rsidR="00A0485A">
        <w:t>informatie op te halen over hoe de vraagstellers het traject hebben ervare</w:t>
      </w:r>
      <w:r>
        <w:t xml:space="preserve">n, stimuleert het ook de kennisbenutting door onderwijsprofessionals. </w:t>
      </w:r>
      <w:r w:rsidR="00A0485A">
        <w:t xml:space="preserve">Na de terugkoppelingssessie heeft de vraagsteller de tools om effectief met het vraagstuk aan de slag te gaan en een oplossing / verbetering te implementeren. Echter, na verloop van tijd kan de motivatie, urgentie en kennis afnemen. ‘De waan van de dag’ is ook binnen het onderwijs een oorzaak voor een verminderde focus op implementatie. </w:t>
      </w:r>
      <w:r w:rsidR="001C299F">
        <w:t>Juist w</w:t>
      </w:r>
      <w:r>
        <w:t>anneer onderwijsprofessionals veelvuldig samenwerkingsrelaties aangaan met onderzoekers, wordt de wetenschappelijke kennis en onderzoeksmatige blik onderdeel van het handelingsrepertoire van de onderwijsprofessional. Dit vergroot de kans op verdere benutting van wetenschappelijke kennis (Nijland et al., 2017).</w:t>
      </w:r>
      <w:r w:rsidR="00A0485A">
        <w:t xml:space="preserve"> Om deze reden is de evaluatie een </w:t>
      </w:r>
      <w:r w:rsidR="006101A8">
        <w:t xml:space="preserve">standaard onderdeel van de methodiek. </w:t>
      </w:r>
    </w:p>
    <w:p w14:paraId="37B24386" w14:textId="77777777" w:rsidR="006101A8" w:rsidRDefault="006101A8" w:rsidP="006101A8"/>
    <w:p w14:paraId="3B59F1FA" w14:textId="77777777" w:rsidR="006101A8" w:rsidRDefault="006101A8" w:rsidP="006101A8">
      <w:pPr>
        <w:rPr>
          <w:b/>
          <w:bCs/>
        </w:rPr>
      </w:pPr>
      <w:r w:rsidRPr="00ED6C6F">
        <w:rPr>
          <w:b/>
          <w:bCs/>
        </w:rPr>
        <w:t>Procedure</w:t>
      </w:r>
    </w:p>
    <w:p w14:paraId="42322164" w14:textId="20D03897" w:rsidR="000A1404" w:rsidRDefault="001C299F" w:rsidP="000A1404">
      <w:r>
        <w:t>Een</w:t>
      </w:r>
      <w:r w:rsidR="006101A8">
        <w:t xml:space="preserve"> maand na de terugkoppelingssessie wordt </w:t>
      </w:r>
      <w:r w:rsidR="005C0149">
        <w:t xml:space="preserve">de evaluatie </w:t>
      </w:r>
      <w:r w:rsidR="006101A8">
        <w:t>met de vraagsteller gepland. Tijdens deze sessie van circa een</w:t>
      </w:r>
      <w:r w:rsidR="005C0149">
        <w:t xml:space="preserve"> half</w:t>
      </w:r>
      <w:r w:rsidR="006101A8">
        <w:t xml:space="preserve"> uur, gaan de vraagsteller en onderzoeker in gesprek </w:t>
      </w:r>
      <w:r w:rsidR="00A811D5">
        <w:t xml:space="preserve">over </w:t>
      </w:r>
      <w:r w:rsidR="00966D3F">
        <w:t>hoe de vraagsteller het traject heeft ervaren en wat er gedaan wordt om de opgedane kennis te benutten</w:t>
      </w:r>
      <w:r w:rsidR="006101A8">
        <w:t xml:space="preserve">. Samen verkennen zij hoe zij de implementatie nog een stap verder kunnen brengen. </w:t>
      </w:r>
      <w:r w:rsidR="00AB65CD">
        <w:t xml:space="preserve">Ook wordt de vraagsteller gevraagd een kort artikel (ca. 300 woorden) te schrijven over </w:t>
      </w:r>
      <w:r w:rsidR="00BC2F85">
        <w:t>hun ervaring met het traject van de Vliegende Brigade.</w:t>
      </w:r>
    </w:p>
    <w:p w14:paraId="32E46B18" w14:textId="5011EA0A" w:rsidR="00DB7F60" w:rsidRDefault="00DB7F60" w:rsidP="00DB7F60">
      <w:pPr>
        <w:pStyle w:val="Kop1"/>
      </w:pPr>
      <w:bookmarkStart w:id="17" w:name="_Toc174020210"/>
      <w:r>
        <w:lastRenderedPageBreak/>
        <w:t>Bronnen</w:t>
      </w:r>
      <w:bookmarkEnd w:id="17"/>
    </w:p>
    <w:p w14:paraId="173389FF" w14:textId="4CA12A02" w:rsidR="00AF64BA" w:rsidRPr="00722F68" w:rsidRDefault="00AF64BA" w:rsidP="001264DA">
      <w:pPr>
        <w:pStyle w:val="Bronnen"/>
        <w:rPr>
          <w:szCs w:val="18"/>
        </w:rPr>
      </w:pPr>
      <w:r w:rsidRPr="00722F68">
        <w:rPr>
          <w:szCs w:val="18"/>
        </w:rPr>
        <w:t xml:space="preserve">Akkerman, S. F., &amp; Bakker, A. (2011). </w:t>
      </w:r>
      <w:r w:rsidRPr="00722F68">
        <w:rPr>
          <w:szCs w:val="18"/>
          <w:lang w:val="en-US"/>
        </w:rPr>
        <w:t xml:space="preserve">Boundary crossing and boundary objects. </w:t>
      </w:r>
      <w:r w:rsidRPr="00722F68">
        <w:rPr>
          <w:i/>
          <w:szCs w:val="18"/>
        </w:rPr>
        <w:t xml:space="preserve">Review of </w:t>
      </w:r>
      <w:proofErr w:type="spellStart"/>
      <w:r w:rsidRPr="00722F68">
        <w:rPr>
          <w:i/>
          <w:szCs w:val="18"/>
        </w:rPr>
        <w:t>Educational</w:t>
      </w:r>
      <w:proofErr w:type="spellEnd"/>
      <w:r w:rsidRPr="00722F68">
        <w:rPr>
          <w:i/>
          <w:szCs w:val="18"/>
        </w:rPr>
        <w:t xml:space="preserve"> Research, 81</w:t>
      </w:r>
      <w:r w:rsidRPr="00722F68">
        <w:rPr>
          <w:szCs w:val="18"/>
        </w:rPr>
        <w:t>(2), 132-169.</w:t>
      </w:r>
    </w:p>
    <w:p w14:paraId="5DD69830" w14:textId="46C1E360" w:rsidR="003224FD" w:rsidRPr="00722F68" w:rsidRDefault="003224FD" w:rsidP="0031153F">
      <w:pPr>
        <w:pStyle w:val="Bronnen"/>
        <w:rPr>
          <w:szCs w:val="18"/>
          <w:lang w:val="en-US"/>
        </w:rPr>
      </w:pPr>
      <w:r w:rsidRPr="00722F68">
        <w:rPr>
          <w:szCs w:val="18"/>
        </w:rPr>
        <w:t xml:space="preserve">Andriessen, D. (2016). Uitdagingen aan de winkel. Uitdaging voor de volgende 15 jaar praktijkgericht onderzoek in het hbo. In: Hageman, C. &amp; Andriessen, D. </w:t>
      </w:r>
      <w:r w:rsidRPr="00722F68">
        <w:rPr>
          <w:i/>
          <w:szCs w:val="18"/>
        </w:rPr>
        <w:t>Praktijkgericht onderzoek in de etalage</w:t>
      </w:r>
      <w:r w:rsidRPr="00722F68">
        <w:rPr>
          <w:szCs w:val="18"/>
        </w:rPr>
        <w:t xml:space="preserve">. </w:t>
      </w:r>
      <w:r w:rsidRPr="00722F68">
        <w:rPr>
          <w:szCs w:val="18"/>
          <w:lang w:val="en-US"/>
        </w:rPr>
        <w:t>Den Haag: Vereniging Hogescholen.</w:t>
      </w:r>
    </w:p>
    <w:p w14:paraId="54FF0815" w14:textId="7A9868F2" w:rsidR="00C01518" w:rsidRPr="00722F68" w:rsidRDefault="00C01518" w:rsidP="001264DA">
      <w:pPr>
        <w:pStyle w:val="Bronnen"/>
        <w:rPr>
          <w:szCs w:val="18"/>
          <w:lang w:val="en-US"/>
        </w:rPr>
      </w:pPr>
      <w:r w:rsidRPr="00722F68">
        <w:rPr>
          <w:szCs w:val="18"/>
          <w:lang w:val="en-US"/>
        </w:rPr>
        <w:t xml:space="preserve">Arksey, H., &amp; O’Malley, L. (2005). Scoping studies: Towards a methodological framework. </w:t>
      </w:r>
      <w:r w:rsidRPr="00722F68">
        <w:rPr>
          <w:i/>
          <w:szCs w:val="18"/>
          <w:lang w:val="en-US"/>
        </w:rPr>
        <w:t>International Journal of Social Research Methodology, 8</w:t>
      </w:r>
      <w:r w:rsidRPr="00722F68">
        <w:rPr>
          <w:szCs w:val="18"/>
          <w:lang w:val="en-US"/>
        </w:rPr>
        <w:t>(1), 19–32.</w:t>
      </w:r>
    </w:p>
    <w:p w14:paraId="497C7A4B" w14:textId="6A7B815B" w:rsidR="006C45F7" w:rsidRPr="00722F68" w:rsidRDefault="006C45F7" w:rsidP="006C45F7">
      <w:pPr>
        <w:ind w:left="357" w:hanging="357"/>
        <w:rPr>
          <w:szCs w:val="18"/>
          <w:lang w:val="en-US"/>
        </w:rPr>
      </w:pPr>
      <w:r w:rsidRPr="00722F68">
        <w:rPr>
          <w:szCs w:val="18"/>
          <w:lang w:val="en-US"/>
        </w:rPr>
        <w:t xml:space="preserve">Beckman, S. L. (2020). To frame or reframe: Where might design thinking research go next? </w:t>
      </w:r>
      <w:r w:rsidRPr="00722F68">
        <w:rPr>
          <w:i/>
          <w:iCs/>
          <w:szCs w:val="18"/>
          <w:lang w:val="en-US"/>
        </w:rPr>
        <w:t>California Management Review, 62</w:t>
      </w:r>
      <w:r w:rsidRPr="00722F68">
        <w:rPr>
          <w:szCs w:val="18"/>
          <w:lang w:val="en-US"/>
        </w:rPr>
        <w:t>(2), 144-162.</w:t>
      </w:r>
    </w:p>
    <w:p w14:paraId="2F41A6B9" w14:textId="6F38115D" w:rsidR="00AF64BA" w:rsidRPr="00722F68" w:rsidRDefault="00AF64BA" w:rsidP="001264DA">
      <w:pPr>
        <w:pStyle w:val="Bronnen"/>
        <w:rPr>
          <w:szCs w:val="18"/>
          <w:lang w:val="en-US"/>
        </w:rPr>
      </w:pPr>
      <w:r w:rsidRPr="00722F68">
        <w:rPr>
          <w:szCs w:val="18"/>
          <w:lang w:val="en-US"/>
        </w:rPr>
        <w:t xml:space="preserve">Biesta, G. (2007). Why ‘What works’ won’t work: Evidence-based practice and the democratic deficit in educational research. </w:t>
      </w:r>
      <w:r w:rsidRPr="00722F68">
        <w:rPr>
          <w:i/>
          <w:szCs w:val="18"/>
          <w:lang w:val="en-US"/>
        </w:rPr>
        <w:t>Educational Theory, 57</w:t>
      </w:r>
      <w:r w:rsidRPr="00722F68">
        <w:rPr>
          <w:szCs w:val="18"/>
          <w:lang w:val="en-US"/>
        </w:rPr>
        <w:t xml:space="preserve">(1), 1-22. </w:t>
      </w:r>
    </w:p>
    <w:p w14:paraId="50057559" w14:textId="5332C1D6" w:rsidR="00003706" w:rsidRPr="00722F68" w:rsidRDefault="00003706" w:rsidP="00003706">
      <w:pPr>
        <w:ind w:left="357" w:hanging="357"/>
        <w:rPr>
          <w:szCs w:val="18"/>
          <w:lang w:val="en-US"/>
        </w:rPr>
      </w:pPr>
      <w:r w:rsidRPr="00722F68">
        <w:rPr>
          <w:szCs w:val="18"/>
          <w:lang w:val="en-US"/>
        </w:rPr>
        <w:t xml:space="preserve">Bitner, M. J., Ostrom, A. L., &amp; Morgan, F. N. (2008). Service Blueprinting: A Practical Technique for Service Innovation. </w:t>
      </w:r>
      <w:r w:rsidRPr="00722F68">
        <w:rPr>
          <w:i/>
          <w:iCs/>
          <w:szCs w:val="18"/>
          <w:lang w:val="en-US"/>
        </w:rPr>
        <w:t>California Management Review, 50</w:t>
      </w:r>
      <w:r w:rsidRPr="00722F68">
        <w:rPr>
          <w:szCs w:val="18"/>
          <w:lang w:val="en-US"/>
        </w:rPr>
        <w:t>(3), 66–94.</w:t>
      </w:r>
      <w:r w:rsidR="008778A9" w:rsidRPr="00722F68">
        <w:rPr>
          <w:szCs w:val="18"/>
          <w:lang w:val="en-US"/>
        </w:rPr>
        <w:t xml:space="preserve"> </w:t>
      </w:r>
    </w:p>
    <w:p w14:paraId="3CA1BABF" w14:textId="4C7F44C3" w:rsidR="00957D8E" w:rsidRPr="00722F68" w:rsidRDefault="00957D8E" w:rsidP="00A27F6D">
      <w:pPr>
        <w:pStyle w:val="Bronnen"/>
        <w:rPr>
          <w:szCs w:val="18"/>
        </w:rPr>
      </w:pPr>
      <w:r w:rsidRPr="00722F68">
        <w:rPr>
          <w:szCs w:val="18"/>
          <w:lang w:val="en-US"/>
        </w:rPr>
        <w:t xml:space="preserve">Bland, D. (2012). What is an empathy map? </w:t>
      </w:r>
      <w:r w:rsidR="00274EB2" w:rsidRPr="00722F68">
        <w:rPr>
          <w:szCs w:val="18"/>
        </w:rPr>
        <w:t>[website]</w:t>
      </w:r>
      <w:r w:rsidRPr="00722F68">
        <w:rPr>
          <w:szCs w:val="18"/>
        </w:rPr>
        <w:t xml:space="preserve"> </w:t>
      </w:r>
      <w:hyperlink r:id="rId29" w:anchor=":~:text=An%20empathy%20map%20is%20a,popularity%20within%20the%20agile%20community" w:history="1">
        <w:r w:rsidR="00801FB9" w:rsidRPr="00722F68">
          <w:rPr>
            <w:rStyle w:val="Hyperlink"/>
            <w:szCs w:val="18"/>
          </w:rPr>
          <w:t>https://www.accenture.com/us-en/blogs/software-engineering-blog/what-is-an-empathy-map#:~:text=An%20empathy%20map%20is%20a,popularity%20within%20the%20agile%20community</w:t>
        </w:r>
      </w:hyperlink>
      <w:r w:rsidR="00801FB9" w:rsidRPr="00722F68">
        <w:rPr>
          <w:szCs w:val="18"/>
        </w:rPr>
        <w:t xml:space="preserve"> </w:t>
      </w:r>
    </w:p>
    <w:p w14:paraId="1FD82CD7" w14:textId="70DA87CB" w:rsidR="00EB33A7" w:rsidRPr="00722F68" w:rsidRDefault="00EB33A7" w:rsidP="00A27F6D">
      <w:pPr>
        <w:pStyle w:val="Bronnen"/>
        <w:rPr>
          <w:szCs w:val="18"/>
          <w:lang w:val="en-US"/>
        </w:rPr>
      </w:pPr>
      <w:r w:rsidRPr="00722F68">
        <w:rPr>
          <w:szCs w:val="18"/>
          <w:lang w:val="en-US"/>
        </w:rPr>
        <w:t xml:space="preserve">Bresciani S., </w:t>
      </w:r>
      <w:r w:rsidR="008B6926" w:rsidRPr="00722F68">
        <w:rPr>
          <w:szCs w:val="18"/>
          <w:lang w:val="en-US"/>
        </w:rPr>
        <w:t xml:space="preserve">&amp; </w:t>
      </w:r>
      <w:r w:rsidRPr="00722F68">
        <w:rPr>
          <w:szCs w:val="18"/>
          <w:lang w:val="en-US"/>
        </w:rPr>
        <w:t>Eppler M.J. (2009)</w:t>
      </w:r>
      <w:r w:rsidR="008B6926" w:rsidRPr="00722F68">
        <w:rPr>
          <w:szCs w:val="18"/>
          <w:lang w:val="en-US"/>
        </w:rPr>
        <w:t>.</w:t>
      </w:r>
      <w:r w:rsidRPr="00722F68">
        <w:rPr>
          <w:szCs w:val="18"/>
          <w:lang w:val="en-US"/>
        </w:rPr>
        <w:t xml:space="preserve"> The Benefits of Synchronous Collaborative Information Visualization: Evidence from an Experimental Evaluation. </w:t>
      </w:r>
      <w:r w:rsidRPr="00B537F6">
        <w:rPr>
          <w:i/>
          <w:iCs/>
          <w:szCs w:val="18"/>
          <w:lang w:val="en-US"/>
        </w:rPr>
        <w:t>IEEE Transactions on Visualization and Computer Graphics, 15</w:t>
      </w:r>
      <w:r w:rsidRPr="00722F68">
        <w:rPr>
          <w:szCs w:val="18"/>
          <w:lang w:val="en-US"/>
        </w:rPr>
        <w:t>(6)</w:t>
      </w:r>
      <w:r w:rsidR="001A6EA5" w:rsidRPr="00722F68">
        <w:rPr>
          <w:szCs w:val="18"/>
          <w:lang w:val="en-US"/>
        </w:rPr>
        <w:t>.</w:t>
      </w:r>
    </w:p>
    <w:p w14:paraId="62EA5ABE" w14:textId="3A683A56" w:rsidR="00E85389" w:rsidRPr="00722F68" w:rsidRDefault="00E85389" w:rsidP="00E85389">
      <w:pPr>
        <w:pStyle w:val="Bronnen"/>
        <w:rPr>
          <w:szCs w:val="18"/>
        </w:rPr>
      </w:pPr>
      <w:r w:rsidRPr="00722F68">
        <w:rPr>
          <w:szCs w:val="18"/>
          <w:lang w:val="en-US"/>
        </w:rPr>
        <w:t xml:space="preserve">Cain, T. (2015). Teachers’ engagement with research texts: Beyond instrumental, conceptual or strategic use. </w:t>
      </w:r>
      <w:r w:rsidRPr="00722F68">
        <w:rPr>
          <w:i/>
          <w:iCs/>
          <w:szCs w:val="18"/>
        </w:rPr>
        <w:t>Journal of Education for Teaching</w:t>
      </w:r>
      <w:r w:rsidRPr="00722F68">
        <w:rPr>
          <w:szCs w:val="18"/>
        </w:rPr>
        <w:t xml:space="preserve">, </w:t>
      </w:r>
      <w:r w:rsidRPr="00722F68">
        <w:rPr>
          <w:i/>
          <w:iCs/>
          <w:szCs w:val="18"/>
        </w:rPr>
        <w:t>41</w:t>
      </w:r>
      <w:r w:rsidRPr="00722F68">
        <w:rPr>
          <w:szCs w:val="18"/>
        </w:rPr>
        <w:t>(5), 478–492.</w:t>
      </w:r>
    </w:p>
    <w:p w14:paraId="53A8150C" w14:textId="3A683A56" w:rsidR="00E85389" w:rsidRPr="00722F68" w:rsidRDefault="00E85389" w:rsidP="00E85389">
      <w:pPr>
        <w:pStyle w:val="Bronnen"/>
        <w:rPr>
          <w:szCs w:val="18"/>
        </w:rPr>
      </w:pPr>
      <w:r w:rsidRPr="00722F68">
        <w:rPr>
          <w:szCs w:val="18"/>
        </w:rPr>
        <w:t xml:space="preserve">Castelijns, J., &amp; Vermeulen, M. (2017). Benutting van kennis uit onderzoek. Een pleidooi voor samenwerking tussen onderzoeker en eindgebruiker. </w:t>
      </w:r>
      <w:r w:rsidRPr="00722F68">
        <w:rPr>
          <w:i/>
          <w:iCs/>
          <w:szCs w:val="18"/>
        </w:rPr>
        <w:t>Tijdschrift voor Lerarenopleiders</w:t>
      </w:r>
      <w:r w:rsidRPr="00722F68">
        <w:rPr>
          <w:szCs w:val="18"/>
        </w:rPr>
        <w:t xml:space="preserve">, </w:t>
      </w:r>
      <w:r w:rsidRPr="00722F68">
        <w:rPr>
          <w:i/>
          <w:iCs/>
          <w:szCs w:val="18"/>
        </w:rPr>
        <w:t>38</w:t>
      </w:r>
      <w:r w:rsidRPr="00722F68">
        <w:rPr>
          <w:szCs w:val="18"/>
        </w:rPr>
        <w:t>(2), 19–30.</w:t>
      </w:r>
    </w:p>
    <w:p w14:paraId="723C4805" w14:textId="72F945FD" w:rsidR="00E85389" w:rsidRPr="00722F68" w:rsidRDefault="00E85389" w:rsidP="00E85389">
      <w:pPr>
        <w:pStyle w:val="Bronnen"/>
        <w:rPr>
          <w:szCs w:val="18"/>
          <w:lang w:val="en-GB"/>
        </w:rPr>
      </w:pPr>
      <w:r w:rsidRPr="00722F68">
        <w:rPr>
          <w:szCs w:val="18"/>
          <w:lang w:val="en-GB"/>
        </w:rPr>
        <w:t xml:space="preserve">Chagnon, F., Pouliot, L., Malo, C., Gervais, M.J., &amp; Pigeon, M È. (2010). Comparison of determinants of research knowledge utilization by practitioners and administrators in the field of child and family social services. </w:t>
      </w:r>
      <w:r w:rsidRPr="00722F68">
        <w:rPr>
          <w:i/>
          <w:iCs/>
          <w:szCs w:val="18"/>
          <w:lang w:val="en-GB"/>
        </w:rPr>
        <w:t>Implementation Science, 5</w:t>
      </w:r>
      <w:r w:rsidRPr="00722F68">
        <w:rPr>
          <w:szCs w:val="18"/>
          <w:lang w:val="en-GB"/>
        </w:rPr>
        <w:t>(1)</w:t>
      </w:r>
      <w:r w:rsidR="006C45F7" w:rsidRPr="00722F68">
        <w:rPr>
          <w:szCs w:val="18"/>
          <w:lang w:val="en-GB"/>
        </w:rPr>
        <w:t>.</w:t>
      </w:r>
    </w:p>
    <w:p w14:paraId="470A5AEC" w14:textId="34F36924" w:rsidR="00AE23DC" w:rsidRPr="00722F68" w:rsidRDefault="00E85389" w:rsidP="00E85389">
      <w:pPr>
        <w:pStyle w:val="Bronnen"/>
        <w:rPr>
          <w:szCs w:val="18"/>
          <w:lang w:val="en-US"/>
        </w:rPr>
      </w:pPr>
      <w:r w:rsidRPr="00722F68">
        <w:rPr>
          <w:szCs w:val="18"/>
          <w:lang w:val="en-US"/>
        </w:rPr>
        <w:t xml:space="preserve">Cleveland, H. (1982). Information as a Resource. </w:t>
      </w:r>
      <w:r w:rsidRPr="00722F68">
        <w:rPr>
          <w:i/>
          <w:iCs/>
          <w:szCs w:val="18"/>
          <w:lang w:val="en-US"/>
        </w:rPr>
        <w:t>The Futurist, 16</w:t>
      </w:r>
      <w:r w:rsidRPr="00722F68">
        <w:rPr>
          <w:szCs w:val="18"/>
          <w:lang w:val="en-US"/>
        </w:rPr>
        <w:t>(6), 34-39.</w:t>
      </w:r>
    </w:p>
    <w:p w14:paraId="3282C2CD" w14:textId="77777777" w:rsidR="00B44202" w:rsidRPr="00B44202" w:rsidRDefault="00B44202" w:rsidP="00B44202">
      <w:pPr>
        <w:pStyle w:val="Bronnen"/>
        <w:rPr>
          <w:szCs w:val="18"/>
          <w:lang w:val="en-US"/>
        </w:rPr>
      </w:pPr>
      <w:r w:rsidRPr="00B44202">
        <w:rPr>
          <w:szCs w:val="18"/>
          <w:lang w:val="en-US"/>
        </w:rPr>
        <w:t xml:space="preserve">Coccia, M. (2018). The Fishbone diagram to identify, systematize and analyze the sources of general purpose Technologies. </w:t>
      </w:r>
      <w:r w:rsidRPr="00B44202">
        <w:rPr>
          <w:i/>
          <w:iCs/>
          <w:szCs w:val="18"/>
          <w:lang w:val="en-US"/>
        </w:rPr>
        <w:t>Journal of Social and Administrative Sciences</w:t>
      </w:r>
      <w:r w:rsidRPr="00B44202">
        <w:rPr>
          <w:szCs w:val="18"/>
          <w:lang w:val="en-US"/>
        </w:rPr>
        <w:t xml:space="preserve">, </w:t>
      </w:r>
      <w:r w:rsidRPr="00B44202">
        <w:rPr>
          <w:i/>
          <w:iCs/>
          <w:szCs w:val="18"/>
          <w:lang w:val="en-US"/>
        </w:rPr>
        <w:t>4</w:t>
      </w:r>
      <w:r w:rsidRPr="00B44202">
        <w:rPr>
          <w:szCs w:val="18"/>
          <w:lang w:val="en-US"/>
        </w:rPr>
        <w:t>(4), 291-303.</w:t>
      </w:r>
    </w:p>
    <w:p w14:paraId="50C6A8DA" w14:textId="1B0B133B" w:rsidR="00F42030" w:rsidRPr="00722F68" w:rsidRDefault="00F42030" w:rsidP="00E85389">
      <w:pPr>
        <w:pStyle w:val="Bronnen"/>
        <w:rPr>
          <w:i/>
          <w:szCs w:val="18"/>
          <w:lang w:val="en-US"/>
        </w:rPr>
      </w:pPr>
      <w:r w:rsidRPr="00722F68">
        <w:rPr>
          <w:szCs w:val="18"/>
          <w:lang w:val="en-US"/>
        </w:rPr>
        <w:t xml:space="preserve">Cross, R., &amp; Warwick-Booth, L. (2016). Using storyboards in participatory research. </w:t>
      </w:r>
      <w:r w:rsidRPr="00722F68">
        <w:rPr>
          <w:i/>
          <w:szCs w:val="18"/>
          <w:lang w:val="en-US"/>
        </w:rPr>
        <w:t xml:space="preserve">Nurse </w:t>
      </w:r>
      <w:r w:rsidR="00B537F6">
        <w:rPr>
          <w:i/>
          <w:szCs w:val="18"/>
          <w:lang w:val="en-US"/>
        </w:rPr>
        <w:t>R</w:t>
      </w:r>
      <w:r w:rsidRPr="00722F68">
        <w:rPr>
          <w:i/>
          <w:szCs w:val="18"/>
          <w:lang w:val="en-US"/>
        </w:rPr>
        <w:t>esearcher, 23(3)</w:t>
      </w:r>
      <w:r w:rsidR="00637ABF" w:rsidRPr="00722F68">
        <w:rPr>
          <w:i/>
          <w:szCs w:val="18"/>
          <w:lang w:val="en-US"/>
        </w:rPr>
        <w:t xml:space="preserve">, </w:t>
      </w:r>
      <w:r w:rsidR="00637ABF" w:rsidRPr="00722F68">
        <w:rPr>
          <w:szCs w:val="18"/>
          <w:lang w:val="en-US"/>
        </w:rPr>
        <w:t xml:space="preserve">8-12. </w:t>
      </w:r>
      <w:r w:rsidR="0037768E" w:rsidRPr="00722F68">
        <w:rPr>
          <w:szCs w:val="18"/>
          <w:lang w:val="en-US"/>
        </w:rPr>
        <w:t xml:space="preserve">doi: 10.7748/nr.23.3.8.s3 </w:t>
      </w:r>
    </w:p>
    <w:p w14:paraId="67841FE3" w14:textId="3A66F5F8" w:rsidR="00AF64BA" w:rsidRPr="00722F68" w:rsidRDefault="00AF64BA" w:rsidP="001264DA">
      <w:pPr>
        <w:pStyle w:val="Bronnen"/>
        <w:rPr>
          <w:szCs w:val="18"/>
          <w:lang w:val="en-US"/>
        </w:rPr>
      </w:pPr>
      <w:r w:rsidRPr="00722F68">
        <w:rPr>
          <w:szCs w:val="18"/>
          <w:lang w:val="en-US"/>
        </w:rPr>
        <w:t xml:space="preserve">Denyer, D., Tranfield, D., &amp; Van Aken, J. (2008). Developing design propositions through research synthesis. </w:t>
      </w:r>
      <w:r w:rsidRPr="00722F68">
        <w:rPr>
          <w:i/>
          <w:szCs w:val="18"/>
          <w:lang w:val="en-US"/>
        </w:rPr>
        <w:t>Organization Studies, 29</w:t>
      </w:r>
      <w:r w:rsidRPr="00722F68">
        <w:rPr>
          <w:szCs w:val="18"/>
          <w:lang w:val="en-US"/>
        </w:rPr>
        <w:t xml:space="preserve">(3), 393-413. </w:t>
      </w:r>
    </w:p>
    <w:p w14:paraId="762F9D5D" w14:textId="003F9DE1" w:rsidR="00B95CB4" w:rsidRPr="00722F68" w:rsidRDefault="00B95CB4" w:rsidP="00A27F6D">
      <w:pPr>
        <w:pStyle w:val="Bronnen"/>
        <w:rPr>
          <w:szCs w:val="18"/>
          <w:lang w:val="en-US"/>
        </w:rPr>
      </w:pPr>
      <w:r w:rsidRPr="00722F68">
        <w:rPr>
          <w:szCs w:val="18"/>
          <w:lang w:val="en-US"/>
        </w:rPr>
        <w:t xml:space="preserve">Donovan, M. S., Snow, C., &amp; Daro, P. (2013). The SERP approach to problem-solving research, development, and implementation. </w:t>
      </w:r>
      <w:r w:rsidRPr="00722F68">
        <w:rPr>
          <w:i/>
          <w:szCs w:val="18"/>
          <w:lang w:val="en-US"/>
        </w:rPr>
        <w:t>Teachers College Record, 115</w:t>
      </w:r>
      <w:r w:rsidRPr="00722F68">
        <w:rPr>
          <w:szCs w:val="18"/>
          <w:lang w:val="en-US"/>
        </w:rPr>
        <w:t>(14), 400–425.</w:t>
      </w:r>
    </w:p>
    <w:p w14:paraId="3D1878AE" w14:textId="539B035D" w:rsidR="000B67F2" w:rsidRPr="00722F68" w:rsidRDefault="00701FF9" w:rsidP="000B67F2">
      <w:pPr>
        <w:ind w:left="357" w:hanging="357"/>
        <w:rPr>
          <w:szCs w:val="18"/>
          <w:lang w:val="en-US"/>
        </w:rPr>
      </w:pPr>
      <w:r>
        <w:rPr>
          <w:szCs w:val="18"/>
          <w:lang w:val="en-US"/>
        </w:rPr>
        <w:t>D</w:t>
      </w:r>
      <w:r w:rsidR="000B67F2" w:rsidRPr="00722F68">
        <w:rPr>
          <w:szCs w:val="18"/>
          <w:lang w:val="en-US"/>
        </w:rPr>
        <w:t xml:space="preserve">os Santos, A., Garcia, A. M., Alves, M. C., &amp; Silveira, E. L. (2018). Bodystorming: lessons learnt from its use on a service design undergraduate discipline. In </w:t>
      </w:r>
      <w:r w:rsidR="000B67F2" w:rsidRPr="00722F68">
        <w:rPr>
          <w:i/>
          <w:iCs/>
          <w:szCs w:val="18"/>
          <w:lang w:val="en-US"/>
        </w:rPr>
        <w:t>ServDes2018. Service Design Proof of Concept</w:t>
      </w:r>
      <w:r w:rsidR="000B67F2" w:rsidRPr="00722F68">
        <w:rPr>
          <w:szCs w:val="18"/>
          <w:lang w:val="en-US"/>
        </w:rPr>
        <w:t>, Proceedings of the ServDes. 2018 Conference, 18-20 June, Milano, Italy (No. 150, pp. 216-226). Linköping University Electronic Press.</w:t>
      </w:r>
    </w:p>
    <w:p w14:paraId="12C2E69D" w14:textId="33EC5D05" w:rsidR="005D60B3" w:rsidRPr="00722F68" w:rsidRDefault="005D60B3" w:rsidP="000B67F2">
      <w:pPr>
        <w:ind w:left="357" w:hanging="357"/>
        <w:rPr>
          <w:rFonts w:cs="Arial"/>
          <w:color w:val="222222"/>
          <w:szCs w:val="18"/>
          <w:shd w:val="clear" w:color="auto" w:fill="FFFFFF"/>
          <w:lang w:val="en-US"/>
        </w:rPr>
      </w:pPr>
      <w:r w:rsidRPr="00722F68">
        <w:rPr>
          <w:rFonts w:cs="Arial"/>
          <w:color w:val="222222"/>
          <w:szCs w:val="18"/>
          <w:shd w:val="clear" w:color="auto" w:fill="FFFFFF"/>
          <w:lang w:val="en-US"/>
        </w:rPr>
        <w:lastRenderedPageBreak/>
        <w:t>Eberle, R. F. (1972). Developing imagination through scamper. </w:t>
      </w:r>
      <w:r w:rsidRPr="00722F68">
        <w:rPr>
          <w:rFonts w:cs="Arial"/>
          <w:i/>
          <w:iCs/>
          <w:color w:val="222222"/>
          <w:szCs w:val="18"/>
          <w:shd w:val="clear" w:color="auto" w:fill="FFFFFF"/>
          <w:lang w:val="en-US"/>
        </w:rPr>
        <w:t>Journal of Creative Behavior</w:t>
      </w:r>
      <w:r w:rsidR="009A50D1">
        <w:rPr>
          <w:rFonts w:cs="Arial"/>
          <w:i/>
          <w:iCs/>
          <w:color w:val="222222"/>
          <w:szCs w:val="18"/>
          <w:shd w:val="clear" w:color="auto" w:fill="FFFFFF"/>
          <w:lang w:val="en-US"/>
        </w:rPr>
        <w:t xml:space="preserve">, </w:t>
      </w:r>
      <w:r w:rsidR="009A50D1" w:rsidRPr="0010308B">
        <w:rPr>
          <w:rFonts w:cs="Arial"/>
          <w:i/>
          <w:iCs/>
          <w:color w:val="222222"/>
          <w:szCs w:val="18"/>
          <w:shd w:val="clear" w:color="auto" w:fill="FFFFFF"/>
          <w:lang w:val="en-US"/>
        </w:rPr>
        <w:t>6</w:t>
      </w:r>
      <w:r w:rsidR="009A50D1" w:rsidRPr="0010308B">
        <w:rPr>
          <w:rFonts w:cs="Arial"/>
          <w:color w:val="222222"/>
          <w:szCs w:val="18"/>
          <w:shd w:val="clear" w:color="auto" w:fill="FFFFFF"/>
          <w:lang w:val="en-US"/>
        </w:rPr>
        <w:t>(3), 199-203</w:t>
      </w:r>
      <w:r w:rsidRPr="00722F68">
        <w:rPr>
          <w:rFonts w:cs="Arial"/>
          <w:color w:val="222222"/>
          <w:szCs w:val="18"/>
          <w:shd w:val="clear" w:color="auto" w:fill="FFFFFF"/>
          <w:lang w:val="en-US"/>
        </w:rPr>
        <w:t>.</w:t>
      </w:r>
    </w:p>
    <w:p w14:paraId="6111E752" w14:textId="666EB788" w:rsidR="00382084" w:rsidRPr="00722F68" w:rsidRDefault="00382084" w:rsidP="000B67F2">
      <w:pPr>
        <w:ind w:left="357" w:hanging="357"/>
        <w:rPr>
          <w:szCs w:val="18"/>
          <w:lang w:val="en-US"/>
        </w:rPr>
      </w:pPr>
      <w:r w:rsidRPr="00722F68">
        <w:rPr>
          <w:rFonts w:cs="Arial"/>
          <w:color w:val="222222"/>
          <w:szCs w:val="18"/>
          <w:shd w:val="clear" w:color="auto" w:fill="FFFFFF"/>
          <w:lang w:val="en-US"/>
        </w:rPr>
        <w:t>Eberle, B. (1996). </w:t>
      </w:r>
      <w:r w:rsidRPr="00722F68">
        <w:rPr>
          <w:rFonts w:cs="Arial"/>
          <w:i/>
          <w:iCs/>
          <w:color w:val="222222"/>
          <w:szCs w:val="18"/>
          <w:shd w:val="clear" w:color="auto" w:fill="FFFFFF"/>
          <w:lang w:val="en-US"/>
        </w:rPr>
        <w:t>Scamper on: Games for imagination development</w:t>
      </w:r>
      <w:r w:rsidRPr="00722F68">
        <w:rPr>
          <w:rFonts w:cs="Arial"/>
          <w:color w:val="222222"/>
          <w:szCs w:val="18"/>
          <w:shd w:val="clear" w:color="auto" w:fill="FFFFFF"/>
          <w:lang w:val="en-US"/>
        </w:rPr>
        <w:t>. Prufrock Press Inc..</w:t>
      </w:r>
    </w:p>
    <w:p w14:paraId="76C0A65D" w14:textId="51769EAC" w:rsidR="00B204CF" w:rsidRPr="00722F68" w:rsidRDefault="00B204CF" w:rsidP="00A27F6D">
      <w:pPr>
        <w:pStyle w:val="Bronnen"/>
        <w:rPr>
          <w:szCs w:val="18"/>
          <w:lang w:val="en-US"/>
        </w:rPr>
      </w:pPr>
      <w:r w:rsidRPr="00722F68">
        <w:rPr>
          <w:szCs w:val="18"/>
          <w:lang w:val="en-US"/>
        </w:rPr>
        <w:t xml:space="preserve">Ferreira, B., Silva, W., Oliveira, E., &amp; Conte, T. (2015). </w:t>
      </w:r>
      <w:r w:rsidRPr="00623DE4">
        <w:rPr>
          <w:i/>
          <w:iCs/>
          <w:szCs w:val="18"/>
          <w:lang w:val="en-US"/>
        </w:rPr>
        <w:t>Designing Personas with Empathy Map</w:t>
      </w:r>
      <w:r w:rsidRPr="00722F68">
        <w:rPr>
          <w:szCs w:val="18"/>
          <w:lang w:val="en-US"/>
        </w:rPr>
        <w:t xml:space="preserve">. </w:t>
      </w:r>
      <w:r w:rsidR="00DE07C4" w:rsidRPr="00DE07C4">
        <w:rPr>
          <w:szCs w:val="18"/>
          <w:lang w:val="en-US"/>
        </w:rPr>
        <w:t>International Conference on Software Engineering and Knowledge Engineering</w:t>
      </w:r>
      <w:r w:rsidR="00623DE4">
        <w:rPr>
          <w:szCs w:val="18"/>
          <w:lang w:val="en-US"/>
        </w:rPr>
        <w:t xml:space="preserve"> (SEKE)</w:t>
      </w:r>
      <w:r w:rsidR="00DE07C4">
        <w:rPr>
          <w:szCs w:val="18"/>
          <w:lang w:val="en-US"/>
        </w:rPr>
        <w:t>,</w:t>
      </w:r>
      <w:r w:rsidR="00623DE4">
        <w:rPr>
          <w:szCs w:val="18"/>
          <w:lang w:val="en-US"/>
        </w:rPr>
        <w:t xml:space="preserve"> Pittsburgh</w:t>
      </w:r>
      <w:r w:rsidR="00DE07C4">
        <w:rPr>
          <w:szCs w:val="18"/>
          <w:lang w:val="en-US"/>
        </w:rPr>
        <w:t xml:space="preserve"> </w:t>
      </w:r>
      <w:r w:rsidRPr="00722F68">
        <w:rPr>
          <w:szCs w:val="18"/>
          <w:lang w:val="en-US"/>
        </w:rPr>
        <w:t>.</w:t>
      </w:r>
    </w:p>
    <w:p w14:paraId="4A9518E5" w14:textId="28471F70" w:rsidR="00161CFD" w:rsidRDefault="00161CFD" w:rsidP="00A27F6D">
      <w:pPr>
        <w:pStyle w:val="Bronnen"/>
        <w:rPr>
          <w:szCs w:val="18"/>
          <w:lang w:val="en-US"/>
        </w:rPr>
      </w:pPr>
      <w:r>
        <w:rPr>
          <w:szCs w:val="18"/>
          <w:lang w:val="en-US"/>
        </w:rPr>
        <w:t xml:space="preserve">Gibbons, S. (2017). </w:t>
      </w:r>
      <w:r w:rsidRPr="00867522">
        <w:rPr>
          <w:i/>
          <w:iCs/>
          <w:szCs w:val="18"/>
          <w:lang w:val="en-US"/>
        </w:rPr>
        <w:t xml:space="preserve">Service Blueprints: Definition. </w:t>
      </w:r>
      <w:r w:rsidRPr="00623DE4">
        <w:rPr>
          <w:szCs w:val="18"/>
          <w:lang w:val="en-US"/>
        </w:rPr>
        <w:t xml:space="preserve">Nielsen Norman Group. </w:t>
      </w:r>
      <w:hyperlink r:id="rId30" w:history="1">
        <w:r w:rsidRPr="000F1994">
          <w:rPr>
            <w:rStyle w:val="Hyperlink"/>
            <w:szCs w:val="18"/>
            <w:lang w:val="en-US"/>
          </w:rPr>
          <w:t>https://www.nngroup.com/articles/service-blueprints-definition/</w:t>
        </w:r>
      </w:hyperlink>
      <w:r>
        <w:rPr>
          <w:szCs w:val="18"/>
          <w:lang w:val="en-US"/>
        </w:rPr>
        <w:t xml:space="preserve"> </w:t>
      </w:r>
    </w:p>
    <w:p w14:paraId="55A6FE68" w14:textId="54A7F5FF" w:rsidR="00A27F6D" w:rsidRPr="00722F68" w:rsidRDefault="00A27F6D" w:rsidP="00A27F6D">
      <w:pPr>
        <w:pStyle w:val="Bronnen"/>
        <w:rPr>
          <w:szCs w:val="18"/>
          <w:lang w:val="en-US"/>
        </w:rPr>
      </w:pPr>
      <w:r w:rsidRPr="00722F68">
        <w:rPr>
          <w:szCs w:val="18"/>
          <w:lang w:val="en-US"/>
        </w:rPr>
        <w:t xml:space="preserve">Gray, D., Brown, S. &amp; Macanufo, J. (2010) </w:t>
      </w:r>
      <w:r w:rsidRPr="00722F68">
        <w:rPr>
          <w:i/>
          <w:iCs/>
          <w:szCs w:val="18"/>
          <w:lang w:val="en-US"/>
        </w:rPr>
        <w:t>Gamestorming – A playbook for innovators, rulebreakers and changemakers</w:t>
      </w:r>
      <w:r w:rsidRPr="00722F68">
        <w:rPr>
          <w:szCs w:val="18"/>
          <w:lang w:val="en-US"/>
        </w:rPr>
        <w:t xml:space="preserve">. O’Reilly Media, Inc. </w:t>
      </w:r>
    </w:p>
    <w:p w14:paraId="6F186C75" w14:textId="34AF9621" w:rsidR="00D017C6" w:rsidRPr="00722F68" w:rsidRDefault="00D017C6" w:rsidP="00A27F6D">
      <w:pPr>
        <w:pStyle w:val="Bronnen"/>
        <w:rPr>
          <w:szCs w:val="18"/>
          <w:lang w:val="en-US"/>
        </w:rPr>
      </w:pPr>
      <w:r w:rsidRPr="00722F68">
        <w:rPr>
          <w:szCs w:val="18"/>
          <w:lang w:val="en-US"/>
        </w:rPr>
        <w:t xml:space="preserve">Grudin, J., &amp; Pruitt, J. (2002). </w:t>
      </w:r>
      <w:r w:rsidR="00456FAE" w:rsidRPr="00722F68">
        <w:rPr>
          <w:szCs w:val="18"/>
          <w:lang w:val="en-US"/>
        </w:rPr>
        <w:t xml:space="preserve">Personas, Participatory Design and Product Development: An Infrastructure for Engagement. </w:t>
      </w:r>
      <w:r w:rsidR="008D3ED6" w:rsidRPr="00722F68">
        <w:rPr>
          <w:i/>
          <w:iCs/>
          <w:szCs w:val="18"/>
          <w:lang w:val="en-US"/>
        </w:rPr>
        <w:t>P</w:t>
      </w:r>
      <w:r w:rsidR="00D5294D" w:rsidRPr="00722F68">
        <w:rPr>
          <w:i/>
          <w:iCs/>
          <w:szCs w:val="18"/>
          <w:lang w:val="en-US"/>
        </w:rPr>
        <w:t xml:space="preserve">articipatory </w:t>
      </w:r>
      <w:r w:rsidR="008D3ED6" w:rsidRPr="00722F68">
        <w:rPr>
          <w:i/>
          <w:iCs/>
          <w:szCs w:val="18"/>
          <w:lang w:val="en-US"/>
        </w:rPr>
        <w:t>D</w:t>
      </w:r>
      <w:r w:rsidR="00D5294D" w:rsidRPr="00722F68">
        <w:rPr>
          <w:i/>
          <w:iCs/>
          <w:szCs w:val="18"/>
          <w:lang w:val="en-US"/>
        </w:rPr>
        <w:t xml:space="preserve">esign </w:t>
      </w:r>
      <w:r w:rsidR="008D3ED6" w:rsidRPr="00722F68">
        <w:rPr>
          <w:i/>
          <w:iCs/>
          <w:szCs w:val="18"/>
          <w:lang w:val="en-US"/>
        </w:rPr>
        <w:t>C</w:t>
      </w:r>
      <w:r w:rsidR="00EF2178" w:rsidRPr="00722F68">
        <w:rPr>
          <w:i/>
          <w:iCs/>
          <w:szCs w:val="18"/>
          <w:lang w:val="en-US"/>
        </w:rPr>
        <w:t>onference</w:t>
      </w:r>
      <w:r w:rsidR="008D3ED6" w:rsidRPr="00722F68">
        <w:rPr>
          <w:i/>
          <w:iCs/>
          <w:szCs w:val="18"/>
          <w:lang w:val="en-US"/>
        </w:rPr>
        <w:t xml:space="preserve"> 2002 Conference Proceedings</w:t>
      </w:r>
      <w:r w:rsidR="005937B7">
        <w:rPr>
          <w:i/>
          <w:iCs/>
          <w:szCs w:val="18"/>
          <w:lang w:val="en-US"/>
        </w:rPr>
        <w:t xml:space="preserve">, </w:t>
      </w:r>
      <w:r w:rsidR="005937B7">
        <w:rPr>
          <w:szCs w:val="18"/>
          <w:lang w:val="en-US"/>
        </w:rPr>
        <w:t>Malmo</w:t>
      </w:r>
      <w:r w:rsidR="008D3ED6" w:rsidRPr="00722F68">
        <w:rPr>
          <w:i/>
          <w:iCs/>
          <w:szCs w:val="18"/>
          <w:lang w:val="en-US"/>
        </w:rPr>
        <w:t>.</w:t>
      </w:r>
      <w:r w:rsidR="008D3ED6" w:rsidRPr="00722F68">
        <w:rPr>
          <w:szCs w:val="18"/>
          <w:lang w:val="en-US"/>
        </w:rPr>
        <w:t xml:space="preserve"> </w:t>
      </w:r>
      <w:hyperlink r:id="rId31" w:history="1">
        <w:r w:rsidR="004377D1" w:rsidRPr="00722F68">
          <w:rPr>
            <w:rStyle w:val="Hyperlink"/>
            <w:szCs w:val="18"/>
            <w:lang w:val="en-US"/>
          </w:rPr>
          <w:t>https://ojs.ruc.dk/index.php/pdc/article/view/249</w:t>
        </w:r>
      </w:hyperlink>
      <w:r w:rsidR="004377D1" w:rsidRPr="00722F68">
        <w:rPr>
          <w:szCs w:val="18"/>
          <w:lang w:val="en-US"/>
        </w:rPr>
        <w:t xml:space="preserve"> </w:t>
      </w:r>
    </w:p>
    <w:p w14:paraId="662AB70B" w14:textId="60F5ED8C" w:rsidR="00AF64BA" w:rsidRPr="00722F68" w:rsidRDefault="00AF64BA" w:rsidP="001264DA">
      <w:pPr>
        <w:pStyle w:val="Bronnen"/>
        <w:rPr>
          <w:szCs w:val="18"/>
          <w:lang w:val="en-US"/>
        </w:rPr>
      </w:pPr>
      <w:r w:rsidRPr="00722F68">
        <w:rPr>
          <w:szCs w:val="18"/>
        </w:rPr>
        <w:t xml:space="preserve">Hermanussen, J., &amp; Smulders, H. (2020). </w:t>
      </w:r>
      <w:r w:rsidRPr="00722F68">
        <w:rPr>
          <w:i/>
          <w:szCs w:val="18"/>
        </w:rPr>
        <w:t>Kennisateliers MBO; Over theorie, model en praktijk</w:t>
      </w:r>
      <w:r w:rsidRPr="00722F68">
        <w:rPr>
          <w:szCs w:val="18"/>
        </w:rPr>
        <w:t xml:space="preserve">. </w:t>
      </w:r>
      <w:r w:rsidRPr="00722F68">
        <w:rPr>
          <w:szCs w:val="18"/>
          <w:lang w:val="en-US"/>
        </w:rPr>
        <w:t>ECBO</w:t>
      </w:r>
      <w:r w:rsidR="00E90B26" w:rsidRPr="00722F68">
        <w:rPr>
          <w:szCs w:val="18"/>
          <w:lang w:val="en-US"/>
        </w:rPr>
        <w:t>.</w:t>
      </w:r>
    </w:p>
    <w:p w14:paraId="138958A9" w14:textId="37D87B4A" w:rsidR="009B28DE" w:rsidRPr="00722F68" w:rsidRDefault="009B28DE" w:rsidP="001264DA">
      <w:pPr>
        <w:pStyle w:val="Bronnen"/>
        <w:rPr>
          <w:szCs w:val="18"/>
          <w:lang w:val="en-US"/>
        </w:rPr>
      </w:pPr>
      <w:r w:rsidRPr="00722F68">
        <w:rPr>
          <w:szCs w:val="18"/>
          <w:lang w:val="en-US"/>
        </w:rPr>
        <w:t xml:space="preserve">Ilie, G., &amp; Ciocoiu, C. N. (2010). Application of fishbone diagram to determine the risk of an event with multiple causes. </w:t>
      </w:r>
      <w:r w:rsidRPr="00722F68">
        <w:rPr>
          <w:i/>
          <w:iCs/>
          <w:szCs w:val="18"/>
          <w:lang w:val="en-US"/>
        </w:rPr>
        <w:t>Management research and practice, 2(1),</w:t>
      </w:r>
      <w:r w:rsidRPr="00722F68">
        <w:rPr>
          <w:szCs w:val="18"/>
          <w:lang w:val="en-US"/>
        </w:rPr>
        <w:t xml:space="preserve"> 1-20.</w:t>
      </w:r>
    </w:p>
    <w:p w14:paraId="19EE15AF" w14:textId="5D0BC191" w:rsidR="00406CA5" w:rsidRPr="00722F68" w:rsidRDefault="00406CA5" w:rsidP="00406CA5">
      <w:pPr>
        <w:ind w:left="357" w:hanging="357"/>
        <w:rPr>
          <w:szCs w:val="18"/>
          <w:lang w:val="en-US"/>
        </w:rPr>
      </w:pPr>
      <w:r w:rsidRPr="00722F68">
        <w:rPr>
          <w:szCs w:val="18"/>
          <w:lang w:val="en-US"/>
        </w:rPr>
        <w:t xml:space="preserve">Jacoby, A. (2017). Reframing the problem: design thinking essentials. In </w:t>
      </w:r>
      <w:r w:rsidRPr="00722F68">
        <w:rPr>
          <w:i/>
          <w:iCs/>
          <w:szCs w:val="18"/>
          <w:lang w:val="en-US"/>
        </w:rPr>
        <w:t>European Conference on Innovation and Entrepreneurship</w:t>
      </w:r>
      <w:r w:rsidRPr="00722F68">
        <w:rPr>
          <w:szCs w:val="18"/>
          <w:lang w:val="en-US"/>
        </w:rPr>
        <w:t xml:space="preserve"> (pp. 314-322). Academic Conferences International Limited.</w:t>
      </w:r>
    </w:p>
    <w:p w14:paraId="6C4D1EE9" w14:textId="67464F17" w:rsidR="00D12CA3" w:rsidRPr="00722F68" w:rsidRDefault="00D12CA3" w:rsidP="00D12CA3">
      <w:pPr>
        <w:pStyle w:val="Bronnen"/>
        <w:rPr>
          <w:szCs w:val="18"/>
          <w:lang w:val="en-GB"/>
        </w:rPr>
      </w:pPr>
      <w:r w:rsidRPr="00722F68">
        <w:rPr>
          <w:szCs w:val="18"/>
          <w:lang w:val="en-US"/>
        </w:rPr>
        <w:t xml:space="preserve">Joram, E., Gabriele, A. J., &amp; Walton, K. (2020). What influences teachers’ “buy-in” of research? Teachers’ beliefs about the applicability of educational research to their practice. </w:t>
      </w:r>
      <w:r w:rsidRPr="00722F68">
        <w:rPr>
          <w:i/>
          <w:szCs w:val="18"/>
          <w:lang w:val="en-GB"/>
        </w:rPr>
        <w:t>Teaching and Teacher Education, 88</w:t>
      </w:r>
      <w:r w:rsidRPr="00722F68">
        <w:rPr>
          <w:szCs w:val="18"/>
          <w:lang w:val="en-GB"/>
        </w:rPr>
        <w:t>, 102980.</w:t>
      </w:r>
    </w:p>
    <w:p w14:paraId="0C794AD1" w14:textId="66EFEA4F" w:rsidR="006E1B9D" w:rsidRPr="0010308B" w:rsidRDefault="006E1B9D" w:rsidP="001264DA">
      <w:pPr>
        <w:pStyle w:val="Bronnen"/>
        <w:rPr>
          <w:szCs w:val="18"/>
        </w:rPr>
      </w:pPr>
      <w:r w:rsidRPr="006E1B9D">
        <w:rPr>
          <w:szCs w:val="18"/>
          <w:lang w:val="en-US"/>
        </w:rPr>
        <w:t xml:space="preserve">Joyce, A., &amp; Gibbons, S. (2019). </w:t>
      </w:r>
      <w:r w:rsidRPr="00867522">
        <w:rPr>
          <w:i/>
          <w:iCs/>
          <w:szCs w:val="18"/>
          <w:lang w:val="en-US"/>
        </w:rPr>
        <w:t xml:space="preserve">Service Blueprinting in Practice: Who, When, What. </w:t>
      </w:r>
      <w:r w:rsidR="00867522" w:rsidRPr="0010308B">
        <w:rPr>
          <w:szCs w:val="18"/>
        </w:rPr>
        <w:t xml:space="preserve">Nielsen Norman Group. </w:t>
      </w:r>
      <w:hyperlink r:id="rId32" w:history="1">
        <w:r w:rsidR="00867522" w:rsidRPr="0010308B">
          <w:rPr>
            <w:rStyle w:val="Hyperlink"/>
            <w:szCs w:val="18"/>
          </w:rPr>
          <w:t>https://www.nngroup.com/articles/service-blueprinting-practice/</w:t>
        </w:r>
      </w:hyperlink>
      <w:r w:rsidR="00867522" w:rsidRPr="0010308B">
        <w:rPr>
          <w:szCs w:val="18"/>
        </w:rPr>
        <w:t xml:space="preserve"> </w:t>
      </w:r>
    </w:p>
    <w:p w14:paraId="0FBD1956" w14:textId="7EB54DDE" w:rsidR="00AF64BA" w:rsidRPr="00722F68" w:rsidRDefault="00AF64BA" w:rsidP="001264DA">
      <w:pPr>
        <w:pStyle w:val="Bronnen"/>
        <w:rPr>
          <w:szCs w:val="18"/>
          <w:lang w:val="en-US"/>
        </w:rPr>
      </w:pPr>
      <w:r w:rsidRPr="0010308B">
        <w:rPr>
          <w:szCs w:val="18"/>
        </w:rPr>
        <w:t>Kipling, R. (1902)</w:t>
      </w:r>
      <w:r w:rsidR="00D759F9" w:rsidRPr="0010308B">
        <w:rPr>
          <w:szCs w:val="18"/>
        </w:rPr>
        <w:t xml:space="preserve">. </w:t>
      </w:r>
      <w:r w:rsidRPr="00722F68">
        <w:rPr>
          <w:i/>
          <w:szCs w:val="18"/>
          <w:lang w:val="en-US"/>
        </w:rPr>
        <w:t>Just so story</w:t>
      </w:r>
      <w:r w:rsidR="00D759F9" w:rsidRPr="00722F68">
        <w:rPr>
          <w:i/>
          <w:szCs w:val="18"/>
          <w:lang w:val="en-US"/>
        </w:rPr>
        <w:t xml:space="preserve"> </w:t>
      </w:r>
      <w:r w:rsidRPr="00722F68">
        <w:rPr>
          <w:i/>
          <w:szCs w:val="18"/>
          <w:lang w:val="en-US"/>
        </w:rPr>
        <w:t>(5W+1H-methode of 6W-methode)</w:t>
      </w:r>
      <w:r w:rsidR="00D759F9" w:rsidRPr="00722F68">
        <w:rPr>
          <w:i/>
          <w:szCs w:val="18"/>
          <w:lang w:val="en-US"/>
        </w:rPr>
        <w:t>.</w:t>
      </w:r>
      <w:r w:rsidR="00D759F9" w:rsidRPr="00722F68">
        <w:rPr>
          <w:szCs w:val="18"/>
          <w:lang w:val="en-US"/>
        </w:rPr>
        <w:t xml:space="preserve"> MacMillan.</w:t>
      </w:r>
    </w:p>
    <w:p w14:paraId="2B482CC5" w14:textId="61953B65" w:rsidR="00C63115" w:rsidRPr="00722F68" w:rsidRDefault="00C63115" w:rsidP="001264DA">
      <w:pPr>
        <w:pStyle w:val="Bronnen"/>
        <w:rPr>
          <w:szCs w:val="18"/>
          <w:lang w:val="en-US"/>
        </w:rPr>
      </w:pPr>
      <w:r w:rsidRPr="00722F68">
        <w:rPr>
          <w:szCs w:val="18"/>
          <w:lang w:val="en-US"/>
        </w:rPr>
        <w:t xml:space="preserve">Kristiansen, P., &amp; Rasmussen, R. (2014). </w:t>
      </w:r>
      <w:r w:rsidRPr="00722F68">
        <w:rPr>
          <w:i/>
          <w:iCs/>
          <w:szCs w:val="18"/>
          <w:lang w:val="en-US"/>
        </w:rPr>
        <w:t xml:space="preserve">Building a better business using the Lego serious play method. </w:t>
      </w:r>
      <w:r w:rsidRPr="00722F68">
        <w:rPr>
          <w:szCs w:val="18"/>
          <w:lang w:val="en-US"/>
        </w:rPr>
        <w:t>John Wiley &amp; Sons.</w:t>
      </w:r>
    </w:p>
    <w:p w14:paraId="33698DF8" w14:textId="77777777" w:rsidR="007B7B70" w:rsidRPr="007B7B70" w:rsidRDefault="007B7B70" w:rsidP="007B7B70">
      <w:pPr>
        <w:pStyle w:val="Bronnen"/>
        <w:rPr>
          <w:szCs w:val="18"/>
          <w:lang w:val="en-US"/>
        </w:rPr>
      </w:pPr>
      <w:r w:rsidRPr="0010308B">
        <w:rPr>
          <w:szCs w:val="18"/>
          <w:lang w:val="en-US"/>
        </w:rPr>
        <w:t xml:space="preserve">Kumah, A., Nwogu, C. N., Issah, A. R., Obot, E., Kanamitie, D. T., Sifa, J. S., &amp; Aidoo, L. A. (2024). </w:t>
      </w:r>
      <w:r w:rsidRPr="007B7B70">
        <w:rPr>
          <w:szCs w:val="18"/>
          <w:lang w:val="en-US"/>
        </w:rPr>
        <w:t xml:space="preserve">Cause-and-Effect (Fishbone) Diagram: A Tool for Generating and Organizing Quality Improvement Ideas. </w:t>
      </w:r>
      <w:r w:rsidRPr="007B7B70">
        <w:rPr>
          <w:i/>
          <w:iCs/>
          <w:szCs w:val="18"/>
          <w:lang w:val="en-US"/>
        </w:rPr>
        <w:t>Global Journal on Quality and Safety in Healthcare</w:t>
      </w:r>
      <w:r w:rsidRPr="007B7B70">
        <w:rPr>
          <w:szCs w:val="18"/>
          <w:lang w:val="en-US"/>
        </w:rPr>
        <w:t xml:space="preserve">, </w:t>
      </w:r>
      <w:r w:rsidRPr="007B7B70">
        <w:rPr>
          <w:i/>
          <w:iCs/>
          <w:szCs w:val="18"/>
          <w:lang w:val="en-US"/>
        </w:rPr>
        <w:t>7</w:t>
      </w:r>
      <w:r w:rsidRPr="007B7B70">
        <w:rPr>
          <w:szCs w:val="18"/>
          <w:lang w:val="en-US"/>
        </w:rPr>
        <w:t>(2), 85-87.</w:t>
      </w:r>
    </w:p>
    <w:p w14:paraId="68C43F3B" w14:textId="59DB2260" w:rsidR="00A47502" w:rsidRPr="00722F68" w:rsidRDefault="00A47502" w:rsidP="008C142C">
      <w:pPr>
        <w:pStyle w:val="Bronnen"/>
        <w:rPr>
          <w:szCs w:val="18"/>
          <w:lang w:val="en-US"/>
        </w:rPr>
      </w:pPr>
      <w:r w:rsidRPr="00722F68">
        <w:rPr>
          <w:szCs w:val="18"/>
          <w:lang w:val="en-US"/>
        </w:rPr>
        <w:t xml:space="preserve">Landry, R., Amara, N. &amp; Lamari, M. (2001). Climbing the ladder of research utilization. Evidence from social science research. </w:t>
      </w:r>
      <w:r w:rsidRPr="00722F68">
        <w:rPr>
          <w:i/>
          <w:iCs/>
          <w:szCs w:val="18"/>
          <w:lang w:val="en-US"/>
        </w:rPr>
        <w:t>Science Communication, 22</w:t>
      </w:r>
      <w:r w:rsidRPr="00722F68">
        <w:rPr>
          <w:szCs w:val="18"/>
          <w:lang w:val="en-US"/>
        </w:rPr>
        <w:t>(4), 396-422.</w:t>
      </w:r>
    </w:p>
    <w:p w14:paraId="52F2C766" w14:textId="607A80A3" w:rsidR="00727106" w:rsidRPr="00722F68" w:rsidRDefault="00727106" w:rsidP="001264DA">
      <w:pPr>
        <w:pStyle w:val="Bronnen"/>
        <w:rPr>
          <w:szCs w:val="18"/>
          <w:lang w:val="en-GB"/>
        </w:rPr>
      </w:pPr>
      <w:r w:rsidRPr="00722F68">
        <w:rPr>
          <w:szCs w:val="18"/>
          <w:lang w:val="en-US"/>
        </w:rPr>
        <w:t xml:space="preserve">Liedtka, J. (2018). Why design thinking works. </w:t>
      </w:r>
      <w:r w:rsidRPr="00722F68">
        <w:rPr>
          <w:i/>
          <w:szCs w:val="18"/>
          <w:lang w:val="en-US"/>
        </w:rPr>
        <w:t>Harvard Business Review, 96</w:t>
      </w:r>
      <w:r w:rsidRPr="00722F68">
        <w:rPr>
          <w:szCs w:val="18"/>
          <w:lang w:val="en-US"/>
        </w:rPr>
        <w:t xml:space="preserve">(5), 72–79. </w:t>
      </w:r>
    </w:p>
    <w:p w14:paraId="4136D6B3" w14:textId="3D0D1ED0" w:rsidR="00A84014" w:rsidRPr="00722F68" w:rsidRDefault="00A84014" w:rsidP="001264DA">
      <w:pPr>
        <w:pStyle w:val="Bronnen"/>
        <w:rPr>
          <w:szCs w:val="18"/>
          <w:lang w:val="en-US"/>
        </w:rPr>
      </w:pPr>
      <w:r w:rsidRPr="00722F68">
        <w:rPr>
          <w:szCs w:val="18"/>
          <w:lang w:val="en-GB"/>
        </w:rPr>
        <w:t xml:space="preserve">Liedtka, J., &amp; Ogilvie, T. (2011). </w:t>
      </w:r>
      <w:r w:rsidRPr="00722F68">
        <w:rPr>
          <w:i/>
          <w:szCs w:val="18"/>
          <w:lang w:val="en-GB"/>
        </w:rPr>
        <w:t>Designing for growth: A design thinking tool kit for managers</w:t>
      </w:r>
      <w:r w:rsidRPr="00722F68">
        <w:rPr>
          <w:szCs w:val="18"/>
          <w:lang w:val="en-GB"/>
        </w:rPr>
        <w:t xml:space="preserve">. </w:t>
      </w:r>
      <w:r w:rsidRPr="00722F68">
        <w:rPr>
          <w:szCs w:val="18"/>
          <w:lang w:val="en-US"/>
        </w:rPr>
        <w:t>Columbia University Press.</w:t>
      </w:r>
    </w:p>
    <w:p w14:paraId="26B8A40E" w14:textId="707644BF" w:rsidR="008227CB" w:rsidRPr="00722F68" w:rsidRDefault="00E62AA6" w:rsidP="001264DA">
      <w:pPr>
        <w:pStyle w:val="Bronnen"/>
        <w:rPr>
          <w:szCs w:val="18"/>
          <w:lang w:val="en-US"/>
        </w:rPr>
      </w:pPr>
      <w:r w:rsidRPr="00722F68">
        <w:rPr>
          <w:szCs w:val="18"/>
          <w:lang w:val="en-US"/>
        </w:rPr>
        <w:t xml:space="preserve">Marquez, J., &amp; Downey, A. (2015). Service Design: An Introduction to a Holistic Assessment Methodology of Library Services. </w:t>
      </w:r>
      <w:r w:rsidRPr="00AD6003">
        <w:rPr>
          <w:i/>
          <w:iCs/>
          <w:szCs w:val="18"/>
          <w:lang w:val="en-US"/>
        </w:rPr>
        <w:t>Weave: Journal of Library User Experience, 1</w:t>
      </w:r>
      <w:r w:rsidRPr="00722F68">
        <w:rPr>
          <w:szCs w:val="18"/>
          <w:lang w:val="en-US"/>
        </w:rPr>
        <w:t xml:space="preserve">(2). </w:t>
      </w:r>
      <w:hyperlink r:id="rId33" w:history="1">
        <w:r w:rsidR="00F34756" w:rsidRPr="00722F68">
          <w:rPr>
            <w:rStyle w:val="Hyperlink"/>
            <w:szCs w:val="18"/>
            <w:lang w:val="en-US"/>
          </w:rPr>
          <w:t>http://dx.doi.org/10.3998/weave.12535642.0001.201</w:t>
        </w:r>
      </w:hyperlink>
      <w:r w:rsidR="008778A9" w:rsidRPr="00722F68">
        <w:rPr>
          <w:szCs w:val="18"/>
          <w:lang w:val="en-US"/>
        </w:rPr>
        <w:t xml:space="preserve"> </w:t>
      </w:r>
    </w:p>
    <w:p w14:paraId="4A5869CB" w14:textId="732BECB6" w:rsidR="00D92C82" w:rsidRPr="00722F68" w:rsidRDefault="00D92C82" w:rsidP="001264DA">
      <w:pPr>
        <w:pStyle w:val="Bronnen"/>
        <w:rPr>
          <w:szCs w:val="18"/>
        </w:rPr>
      </w:pPr>
      <w:r w:rsidRPr="00722F68">
        <w:rPr>
          <w:rFonts w:cs="Arial"/>
          <w:color w:val="222222"/>
          <w:szCs w:val="18"/>
          <w:shd w:val="clear" w:color="auto" w:fill="FFFFFF"/>
          <w:lang w:val="en-US"/>
        </w:rPr>
        <w:t>Marquez, J. J., Downey, A., &amp; Clement, R. (2015). Walking a mile in the user's shoes: Customer journey mapping as a method to understanding the user experience. </w:t>
      </w:r>
      <w:r w:rsidRPr="00722F68">
        <w:rPr>
          <w:rFonts w:cs="Arial"/>
          <w:i/>
          <w:iCs/>
          <w:color w:val="222222"/>
          <w:szCs w:val="18"/>
          <w:shd w:val="clear" w:color="auto" w:fill="FFFFFF"/>
        </w:rPr>
        <w:t>Internet Reference Services Quarterly</w:t>
      </w:r>
      <w:r w:rsidRPr="00722F68">
        <w:rPr>
          <w:rFonts w:cs="Arial"/>
          <w:color w:val="222222"/>
          <w:szCs w:val="18"/>
          <w:shd w:val="clear" w:color="auto" w:fill="FFFFFF"/>
        </w:rPr>
        <w:t>, </w:t>
      </w:r>
      <w:r w:rsidRPr="00722F68">
        <w:rPr>
          <w:rFonts w:cs="Arial"/>
          <w:i/>
          <w:iCs/>
          <w:color w:val="222222"/>
          <w:szCs w:val="18"/>
          <w:shd w:val="clear" w:color="auto" w:fill="FFFFFF"/>
        </w:rPr>
        <w:t>20</w:t>
      </w:r>
      <w:r w:rsidRPr="00722F68">
        <w:rPr>
          <w:rFonts w:cs="Arial"/>
          <w:color w:val="222222"/>
          <w:szCs w:val="18"/>
          <w:shd w:val="clear" w:color="auto" w:fill="FFFFFF"/>
        </w:rPr>
        <w:t>(3-4), 135-150.</w:t>
      </w:r>
      <w:r w:rsidR="00A8016B" w:rsidRPr="00722F68">
        <w:rPr>
          <w:rFonts w:cs="Arial"/>
          <w:color w:val="222222"/>
          <w:szCs w:val="18"/>
          <w:shd w:val="clear" w:color="auto" w:fill="FFFFFF"/>
        </w:rPr>
        <w:t xml:space="preserve"> </w:t>
      </w:r>
      <w:hyperlink r:id="rId34" w:history="1">
        <w:r w:rsidR="00A8016B" w:rsidRPr="00722F68">
          <w:rPr>
            <w:rStyle w:val="Hyperlink"/>
            <w:rFonts w:cs="Arial"/>
            <w:szCs w:val="18"/>
            <w:shd w:val="clear" w:color="auto" w:fill="FFFFFF"/>
          </w:rPr>
          <w:t>https://doi.org/10.1080/10875301.2015.1107000</w:t>
        </w:r>
      </w:hyperlink>
      <w:r w:rsidR="00A8016B" w:rsidRPr="00722F68">
        <w:rPr>
          <w:rFonts w:cs="Arial"/>
          <w:color w:val="222222"/>
          <w:szCs w:val="18"/>
          <w:shd w:val="clear" w:color="auto" w:fill="FFFFFF"/>
        </w:rPr>
        <w:t xml:space="preserve"> </w:t>
      </w:r>
    </w:p>
    <w:p w14:paraId="4D8AD44E" w14:textId="0BFD7923" w:rsidR="00AF64BA" w:rsidRPr="00722F68" w:rsidRDefault="00AF64BA" w:rsidP="001264DA">
      <w:pPr>
        <w:pStyle w:val="Bronnen"/>
        <w:rPr>
          <w:szCs w:val="18"/>
        </w:rPr>
      </w:pPr>
      <w:r w:rsidRPr="00722F68">
        <w:rPr>
          <w:szCs w:val="18"/>
        </w:rPr>
        <w:t>Martens, R. (2010). Zin in onderzoek. Docentprofessionalisering.</w:t>
      </w:r>
      <w:r w:rsidR="00432262" w:rsidRPr="00722F68">
        <w:rPr>
          <w:szCs w:val="18"/>
        </w:rPr>
        <w:t xml:space="preserve"> O</w:t>
      </w:r>
      <w:r w:rsidRPr="00722F68">
        <w:rPr>
          <w:szCs w:val="18"/>
        </w:rPr>
        <w:t>pen Universiteit</w:t>
      </w:r>
      <w:r w:rsidR="00E90B26" w:rsidRPr="00722F68">
        <w:rPr>
          <w:szCs w:val="18"/>
        </w:rPr>
        <w:t>/</w:t>
      </w:r>
      <w:r w:rsidRPr="00722F68">
        <w:rPr>
          <w:szCs w:val="18"/>
        </w:rPr>
        <w:t xml:space="preserve"> Ruud de Moor Centrum. </w:t>
      </w:r>
    </w:p>
    <w:p w14:paraId="61FF9897" w14:textId="02796460" w:rsidR="00AF64BA" w:rsidRPr="00722F68" w:rsidRDefault="00AF64BA" w:rsidP="001264DA">
      <w:pPr>
        <w:pStyle w:val="Bronnen"/>
        <w:rPr>
          <w:szCs w:val="18"/>
          <w:lang w:val="en-US"/>
        </w:rPr>
      </w:pPr>
      <w:r w:rsidRPr="00722F68">
        <w:rPr>
          <w:szCs w:val="18"/>
        </w:rPr>
        <w:lastRenderedPageBreak/>
        <w:t xml:space="preserve">Martens, R. L. (2018). Onderzoek en onderwijs verbinden. In Glastra, F., &amp; Van Middelkoop, D. (reds.), </w:t>
      </w:r>
      <w:r w:rsidRPr="00722F68">
        <w:rPr>
          <w:i/>
          <w:szCs w:val="18"/>
        </w:rPr>
        <w:t xml:space="preserve">Studiesucces in het hoger onderwijs: Van rendement naar maatschappelijke relevantie </w:t>
      </w:r>
      <w:r w:rsidRPr="00722F68">
        <w:rPr>
          <w:szCs w:val="18"/>
        </w:rPr>
        <w:t>(</w:t>
      </w:r>
      <w:r w:rsidR="000B67F2" w:rsidRPr="00722F68">
        <w:rPr>
          <w:szCs w:val="18"/>
        </w:rPr>
        <w:t xml:space="preserve">pp. </w:t>
      </w:r>
      <w:r w:rsidRPr="00722F68">
        <w:rPr>
          <w:szCs w:val="18"/>
        </w:rPr>
        <w:t>231-263).</w:t>
      </w:r>
      <w:r w:rsidR="00432262" w:rsidRPr="00722F68">
        <w:rPr>
          <w:szCs w:val="18"/>
        </w:rPr>
        <w:t xml:space="preserve"> </w:t>
      </w:r>
      <w:r w:rsidR="000B67F2" w:rsidRPr="00722F68">
        <w:rPr>
          <w:szCs w:val="18"/>
          <w:lang w:val="en-US"/>
        </w:rPr>
        <w:t>O</w:t>
      </w:r>
      <w:r w:rsidRPr="00722F68">
        <w:rPr>
          <w:szCs w:val="18"/>
          <w:lang w:val="en-US"/>
        </w:rPr>
        <w:t>b</w:t>
      </w:r>
      <w:r w:rsidR="000B67F2" w:rsidRPr="00722F68">
        <w:rPr>
          <w:szCs w:val="18"/>
          <w:lang w:val="en-US"/>
        </w:rPr>
        <w:t>e</w:t>
      </w:r>
      <w:r w:rsidRPr="00722F68">
        <w:rPr>
          <w:szCs w:val="18"/>
          <w:lang w:val="en-US"/>
        </w:rPr>
        <w:t>ron</w:t>
      </w:r>
      <w:r w:rsidR="00E90B26" w:rsidRPr="00722F68">
        <w:rPr>
          <w:szCs w:val="18"/>
          <w:lang w:val="en-US"/>
        </w:rPr>
        <w:t>.</w:t>
      </w:r>
    </w:p>
    <w:p w14:paraId="59CF484C" w14:textId="70D8F1D1" w:rsidR="00E21A58" w:rsidRPr="00722F68" w:rsidRDefault="00E21A58" w:rsidP="001264DA">
      <w:pPr>
        <w:pStyle w:val="Bronnen"/>
        <w:rPr>
          <w:szCs w:val="18"/>
          <w:lang w:val="en-US"/>
        </w:rPr>
      </w:pPr>
      <w:r w:rsidRPr="00722F68">
        <w:rPr>
          <w:szCs w:val="18"/>
          <w:lang w:val="en-US"/>
        </w:rPr>
        <w:t xml:space="preserve">McHugh, M. L. (2012). Interrater reliability: The kappa statistic. </w:t>
      </w:r>
      <w:r w:rsidRPr="00722F68">
        <w:rPr>
          <w:i/>
          <w:szCs w:val="18"/>
          <w:lang w:val="en-US"/>
        </w:rPr>
        <w:t>Biochemia Medica, 22</w:t>
      </w:r>
      <w:r w:rsidRPr="00722F68">
        <w:rPr>
          <w:szCs w:val="18"/>
          <w:lang w:val="en-US"/>
        </w:rPr>
        <w:t>(3), 276</w:t>
      </w:r>
      <w:r w:rsidR="006D0E60" w:rsidRPr="00722F68">
        <w:rPr>
          <w:szCs w:val="18"/>
          <w:lang w:val="en-US"/>
        </w:rPr>
        <w:t>-282</w:t>
      </w:r>
      <w:r w:rsidRPr="00722F68">
        <w:rPr>
          <w:szCs w:val="18"/>
          <w:lang w:val="en-US"/>
        </w:rPr>
        <w:t>.</w:t>
      </w:r>
    </w:p>
    <w:p w14:paraId="5D38C79A" w14:textId="00E62DD9" w:rsidR="000218F6" w:rsidRPr="00722F68" w:rsidRDefault="000218F6" w:rsidP="001264DA">
      <w:pPr>
        <w:pStyle w:val="Bronnen"/>
        <w:rPr>
          <w:szCs w:val="18"/>
        </w:rPr>
      </w:pPr>
      <w:r w:rsidRPr="00722F68">
        <w:rPr>
          <w:szCs w:val="18"/>
          <w:lang w:val="en-US"/>
        </w:rPr>
        <w:t xml:space="preserve">Meijers, J., &amp; Bolt, S. (2021). Scoping review. </w:t>
      </w:r>
      <w:r w:rsidRPr="00722F68">
        <w:rPr>
          <w:i/>
          <w:szCs w:val="18"/>
        </w:rPr>
        <w:t>TVZ - Verpleegkunde in praktijk en wetenschap, 131</w:t>
      </w:r>
      <w:r w:rsidRPr="00722F68">
        <w:rPr>
          <w:szCs w:val="18"/>
        </w:rPr>
        <w:t>(6), 56–57.</w:t>
      </w:r>
    </w:p>
    <w:p w14:paraId="389EED9B" w14:textId="2796F51C" w:rsidR="00D9197B" w:rsidRPr="00722F68" w:rsidRDefault="00D9197B" w:rsidP="001264DA">
      <w:pPr>
        <w:pStyle w:val="Bronnen"/>
        <w:rPr>
          <w:szCs w:val="18"/>
          <w:lang w:val="en-US"/>
        </w:rPr>
      </w:pPr>
      <w:r w:rsidRPr="00722F68">
        <w:rPr>
          <w:szCs w:val="18"/>
        </w:rPr>
        <w:t xml:space="preserve">Nijland, F., Van Bruggen, J., &amp; De Laat, M. (2017). </w:t>
      </w:r>
      <w:r w:rsidRPr="00722F68">
        <w:rPr>
          <w:i/>
          <w:szCs w:val="18"/>
        </w:rPr>
        <w:t>Kennisbenutting in het onderwijs: Een literatuurstudie.</w:t>
      </w:r>
      <w:r w:rsidRPr="00722F68">
        <w:rPr>
          <w:szCs w:val="18"/>
        </w:rPr>
        <w:t xml:space="preserve"> </w:t>
      </w:r>
      <w:r w:rsidR="00B37161" w:rsidRPr="00722F68">
        <w:rPr>
          <w:szCs w:val="18"/>
          <w:lang w:val="en-GB"/>
        </w:rPr>
        <w:t>ECBO.</w:t>
      </w:r>
    </w:p>
    <w:p w14:paraId="258DB40C" w14:textId="44D84A15" w:rsidR="00AF64BA" w:rsidRPr="00722F68" w:rsidRDefault="00AF64BA" w:rsidP="001264DA">
      <w:pPr>
        <w:pStyle w:val="Bronnen"/>
        <w:rPr>
          <w:szCs w:val="18"/>
          <w:lang w:val="en-GB"/>
        </w:rPr>
      </w:pPr>
      <w:r w:rsidRPr="00722F68">
        <w:rPr>
          <w:szCs w:val="18"/>
          <w:lang w:val="en-US"/>
        </w:rPr>
        <w:t xml:space="preserve">Nonaka, I., &amp; Takeuchi, H. (1995). </w:t>
      </w:r>
      <w:r w:rsidRPr="00722F68">
        <w:rPr>
          <w:i/>
          <w:szCs w:val="18"/>
          <w:lang w:val="en-US"/>
        </w:rPr>
        <w:t>The knowledge-creating company</w:t>
      </w:r>
      <w:r w:rsidRPr="00722F68">
        <w:rPr>
          <w:szCs w:val="18"/>
          <w:lang w:val="en-US"/>
        </w:rPr>
        <w:t>.</w:t>
      </w:r>
      <w:r w:rsidR="00432262" w:rsidRPr="00722F68">
        <w:rPr>
          <w:szCs w:val="18"/>
          <w:lang w:val="en-US"/>
        </w:rPr>
        <w:t xml:space="preserve"> </w:t>
      </w:r>
      <w:r w:rsidRPr="00722F68">
        <w:rPr>
          <w:szCs w:val="18"/>
          <w:lang w:val="en-GB"/>
        </w:rPr>
        <w:t xml:space="preserve">Oxford University Press. </w:t>
      </w:r>
    </w:p>
    <w:p w14:paraId="73C06230" w14:textId="0DC7BE66" w:rsidR="007F3C2A" w:rsidRPr="00722F68" w:rsidRDefault="007F3C2A" w:rsidP="007F3C2A">
      <w:pPr>
        <w:ind w:left="357" w:hanging="357"/>
        <w:rPr>
          <w:szCs w:val="18"/>
          <w:lang w:val="en-US"/>
        </w:rPr>
      </w:pPr>
      <w:r w:rsidRPr="00722F68">
        <w:rPr>
          <w:szCs w:val="18"/>
        </w:rPr>
        <w:t xml:space="preserve">Oulasvirta, A., Kurvinen, E. &amp; Kankainen, T. (2003). </w:t>
      </w:r>
      <w:r w:rsidRPr="00722F68">
        <w:rPr>
          <w:szCs w:val="18"/>
          <w:lang w:val="en-US"/>
        </w:rPr>
        <w:t xml:space="preserve">Understanding contexts by being there: case studies in bodystorming. </w:t>
      </w:r>
      <w:r w:rsidRPr="00722F68">
        <w:rPr>
          <w:i/>
          <w:szCs w:val="18"/>
          <w:lang w:val="en-US"/>
        </w:rPr>
        <w:t>Personal and Ubiquitous Computing, 7</w:t>
      </w:r>
      <w:r w:rsidRPr="00722F68">
        <w:rPr>
          <w:szCs w:val="18"/>
          <w:lang w:val="en-US"/>
        </w:rPr>
        <w:t>, 125–134.</w:t>
      </w:r>
    </w:p>
    <w:p w14:paraId="5DC21C47" w14:textId="55FE5B7A" w:rsidR="00297BFC" w:rsidRPr="00722F68" w:rsidRDefault="00297BFC" w:rsidP="007F3C2A">
      <w:pPr>
        <w:ind w:left="357" w:hanging="357"/>
        <w:rPr>
          <w:szCs w:val="18"/>
          <w:lang w:val="en-US"/>
        </w:rPr>
      </w:pPr>
      <w:r w:rsidRPr="00722F68">
        <w:rPr>
          <w:rFonts w:cs="Arial"/>
          <w:color w:val="202122"/>
          <w:szCs w:val="18"/>
          <w:shd w:val="clear" w:color="auto" w:fill="FFFFFF"/>
          <w:lang w:val="en-US"/>
        </w:rPr>
        <w:t>Osborn, A</w:t>
      </w:r>
      <w:r w:rsidR="00FA2C0D" w:rsidRPr="00722F68">
        <w:rPr>
          <w:rFonts w:cs="Arial"/>
          <w:color w:val="202122"/>
          <w:szCs w:val="18"/>
          <w:shd w:val="clear" w:color="auto" w:fill="FFFFFF"/>
          <w:lang w:val="en-US"/>
        </w:rPr>
        <w:t>.</w:t>
      </w:r>
      <w:r w:rsidRPr="00722F68">
        <w:rPr>
          <w:rFonts w:cs="Arial"/>
          <w:color w:val="202122"/>
          <w:szCs w:val="18"/>
          <w:shd w:val="clear" w:color="auto" w:fill="FFFFFF"/>
          <w:lang w:val="en-US"/>
        </w:rPr>
        <w:t xml:space="preserve"> F. (1953). </w:t>
      </w:r>
      <w:r w:rsidRPr="00722F68">
        <w:rPr>
          <w:rFonts w:cs="Arial"/>
          <w:i/>
          <w:color w:val="202122"/>
          <w:szCs w:val="18"/>
          <w:shd w:val="clear" w:color="auto" w:fill="FFFFFF"/>
          <w:lang w:val="en-US"/>
        </w:rPr>
        <w:t>Applied Imagination: Principles and Procedures of Creative Problem Solving</w:t>
      </w:r>
      <w:r w:rsidRPr="00722F68">
        <w:rPr>
          <w:rFonts w:cs="Arial"/>
          <w:color w:val="202122"/>
          <w:szCs w:val="18"/>
          <w:shd w:val="clear" w:color="auto" w:fill="FFFFFF"/>
          <w:lang w:val="en-US"/>
        </w:rPr>
        <w:t>. Charles Scribner</w:t>
      </w:r>
      <w:r w:rsidR="00FA2C0D" w:rsidRPr="00722F68">
        <w:rPr>
          <w:rFonts w:cs="Arial"/>
          <w:color w:val="202122"/>
          <w:szCs w:val="18"/>
          <w:shd w:val="clear" w:color="auto" w:fill="FFFFFF"/>
          <w:lang w:val="en-US"/>
        </w:rPr>
        <w:t>’</w:t>
      </w:r>
      <w:r w:rsidRPr="00722F68">
        <w:rPr>
          <w:rFonts w:cs="Arial"/>
          <w:color w:val="202122"/>
          <w:szCs w:val="18"/>
          <w:shd w:val="clear" w:color="auto" w:fill="FFFFFF"/>
          <w:lang w:val="en-US"/>
        </w:rPr>
        <w:t>s Sons</w:t>
      </w:r>
      <w:r w:rsidR="00FA2C0D" w:rsidRPr="00722F68">
        <w:rPr>
          <w:rFonts w:cs="Arial"/>
          <w:color w:val="202122"/>
          <w:szCs w:val="18"/>
          <w:shd w:val="clear" w:color="auto" w:fill="FFFFFF"/>
          <w:lang w:val="en-US"/>
        </w:rPr>
        <w:t>.</w:t>
      </w:r>
    </w:p>
    <w:p w14:paraId="47629E60" w14:textId="7CDDBCC7" w:rsidR="00236862" w:rsidRPr="00722F68" w:rsidRDefault="00553309" w:rsidP="001264DA">
      <w:pPr>
        <w:pStyle w:val="Bronnen"/>
        <w:rPr>
          <w:szCs w:val="18"/>
          <w:lang w:val="en-US"/>
        </w:rPr>
      </w:pPr>
      <w:r w:rsidRPr="00627FFB">
        <w:rPr>
          <w:szCs w:val="18"/>
          <w:lang w:val="en-US"/>
        </w:rPr>
        <w:t>Plattner</w:t>
      </w:r>
      <w:r w:rsidR="00236862" w:rsidRPr="00627FFB">
        <w:rPr>
          <w:szCs w:val="18"/>
          <w:lang w:val="en-US"/>
        </w:rPr>
        <w:t>,</w:t>
      </w:r>
      <w:r w:rsidR="00945F94" w:rsidRPr="00627FFB">
        <w:rPr>
          <w:szCs w:val="18"/>
          <w:lang w:val="en-US"/>
        </w:rPr>
        <w:t xml:space="preserve"> H., </w:t>
      </w:r>
      <w:r w:rsidR="00236862" w:rsidRPr="00627FFB">
        <w:rPr>
          <w:szCs w:val="18"/>
          <w:lang w:val="en-US"/>
        </w:rPr>
        <w:t>Meinel, C.</w:t>
      </w:r>
      <w:r w:rsidR="008778A9" w:rsidRPr="00627FFB">
        <w:rPr>
          <w:szCs w:val="18"/>
          <w:lang w:val="en-US"/>
        </w:rPr>
        <w:t xml:space="preserve"> </w:t>
      </w:r>
      <w:r w:rsidR="00945F94" w:rsidRPr="00627FFB">
        <w:rPr>
          <w:szCs w:val="18"/>
          <w:lang w:val="en-US"/>
        </w:rPr>
        <w:t>&amp;</w:t>
      </w:r>
      <w:r w:rsidR="00236862" w:rsidRPr="00627FFB">
        <w:rPr>
          <w:szCs w:val="18"/>
          <w:lang w:val="en-US"/>
        </w:rPr>
        <w:t xml:space="preserve"> Leifer, L. J. (2011). </w:t>
      </w:r>
      <w:r w:rsidR="00236862" w:rsidRPr="00B54924">
        <w:rPr>
          <w:i/>
          <w:iCs/>
          <w:szCs w:val="18"/>
          <w:lang w:val="en-US"/>
        </w:rPr>
        <w:t>Design thinking: Understand—Improve—Apply.</w:t>
      </w:r>
      <w:r w:rsidR="00236862" w:rsidRPr="00722F68">
        <w:rPr>
          <w:szCs w:val="18"/>
          <w:lang w:val="en-US"/>
        </w:rPr>
        <w:t xml:space="preserve"> Springer.</w:t>
      </w:r>
    </w:p>
    <w:p w14:paraId="0857AA99" w14:textId="157F5803" w:rsidR="00CA038E" w:rsidRPr="00722F68" w:rsidRDefault="00CA038E" w:rsidP="00AA343F">
      <w:pPr>
        <w:ind w:left="357" w:hanging="357"/>
        <w:rPr>
          <w:szCs w:val="18"/>
          <w:lang w:val="en-US"/>
        </w:rPr>
      </w:pPr>
      <w:r w:rsidRPr="00722F68">
        <w:rPr>
          <w:szCs w:val="18"/>
          <w:lang w:val="en-US"/>
        </w:rPr>
        <w:t xml:space="preserve">Pruitt, J. &amp; Adlin, T. (2006). </w:t>
      </w:r>
      <w:r w:rsidRPr="00722F68">
        <w:rPr>
          <w:i/>
          <w:iCs/>
          <w:szCs w:val="18"/>
          <w:lang w:val="en-US"/>
        </w:rPr>
        <w:t>The Persona Lifecycle: Keeping People in Mind Throughout Product Design.</w:t>
      </w:r>
      <w:r w:rsidRPr="00722F68">
        <w:rPr>
          <w:szCs w:val="18"/>
          <w:lang w:val="en-US"/>
        </w:rPr>
        <w:t xml:space="preserve"> </w:t>
      </w:r>
      <w:r w:rsidR="007D0364" w:rsidRPr="00722F68">
        <w:rPr>
          <w:szCs w:val="18"/>
          <w:lang w:val="en-US"/>
        </w:rPr>
        <w:t>Elsevier.</w:t>
      </w:r>
    </w:p>
    <w:p w14:paraId="27BDB537" w14:textId="085F093F" w:rsidR="00B37161" w:rsidRPr="00722F68" w:rsidRDefault="00B37161" w:rsidP="00B37161">
      <w:pPr>
        <w:ind w:left="357" w:hanging="357"/>
        <w:rPr>
          <w:szCs w:val="18"/>
          <w:lang w:val="en-US"/>
        </w:rPr>
      </w:pPr>
      <w:r w:rsidRPr="00722F68">
        <w:rPr>
          <w:szCs w:val="18"/>
          <w:lang w:val="en-US"/>
        </w:rPr>
        <w:t xml:space="preserve">Pugh, S. (1991). </w:t>
      </w:r>
      <w:r w:rsidRPr="00722F68">
        <w:rPr>
          <w:i/>
          <w:iCs/>
          <w:szCs w:val="18"/>
          <w:lang w:val="en-US"/>
        </w:rPr>
        <w:t>Total Design: integrated methods for successful product engineering</w:t>
      </w:r>
      <w:r w:rsidRPr="00722F68">
        <w:rPr>
          <w:szCs w:val="18"/>
          <w:lang w:val="en-US"/>
        </w:rPr>
        <w:t>. Addison- Wesley.</w:t>
      </w:r>
    </w:p>
    <w:p w14:paraId="6CABE915" w14:textId="415149E7" w:rsidR="00A52D47" w:rsidRPr="00722F68" w:rsidRDefault="00A52D47" w:rsidP="00A52D47">
      <w:pPr>
        <w:ind w:left="357" w:hanging="357"/>
        <w:rPr>
          <w:szCs w:val="18"/>
        </w:rPr>
      </w:pPr>
      <w:r w:rsidRPr="00722F68">
        <w:rPr>
          <w:szCs w:val="18"/>
          <w:lang w:val="en-US"/>
        </w:rPr>
        <w:t xml:space="preserve">Quesenbery, W., &amp; Brooks, K. (2010). </w:t>
      </w:r>
      <w:r w:rsidRPr="00722F68">
        <w:rPr>
          <w:i/>
          <w:iCs/>
          <w:szCs w:val="18"/>
          <w:lang w:val="en-US"/>
        </w:rPr>
        <w:t>Storytelling for user experience: Crafting stories for better design.</w:t>
      </w:r>
      <w:r w:rsidRPr="00722F68">
        <w:rPr>
          <w:szCs w:val="18"/>
          <w:lang w:val="en-US"/>
        </w:rPr>
        <w:t xml:space="preserve"> </w:t>
      </w:r>
      <w:r w:rsidRPr="00722F68">
        <w:rPr>
          <w:szCs w:val="18"/>
        </w:rPr>
        <w:t>Rosenfeld Media.</w:t>
      </w:r>
    </w:p>
    <w:p w14:paraId="79A88C4A" w14:textId="77777777" w:rsidR="000A0FA0" w:rsidRPr="00722F68" w:rsidRDefault="000A0FA0" w:rsidP="000A0FA0">
      <w:pPr>
        <w:pStyle w:val="Bronnen"/>
        <w:rPr>
          <w:szCs w:val="18"/>
        </w:rPr>
      </w:pPr>
      <w:r w:rsidRPr="00722F68">
        <w:rPr>
          <w:szCs w:val="18"/>
        </w:rPr>
        <w:t xml:space="preserve">Ros, A., Bakx, A., &amp; den Brok, P. (2018). Hoofdstuk 4: Praktijkgericht onderzoek. In F. Boei &amp; Willemse (Red.), </w:t>
      </w:r>
      <w:r w:rsidRPr="00722F68">
        <w:rPr>
          <w:i/>
          <w:szCs w:val="18"/>
        </w:rPr>
        <w:t>Kennisbasis lerarenopleiders katern 5: Onderzoek in de lerarenopleidingen</w:t>
      </w:r>
      <w:r w:rsidRPr="00722F68">
        <w:rPr>
          <w:szCs w:val="18"/>
        </w:rPr>
        <w:t xml:space="preserve"> (pp. 59–72). VELON.</w:t>
      </w:r>
    </w:p>
    <w:p w14:paraId="6460D46F" w14:textId="4BC7F02E" w:rsidR="000A0FA0" w:rsidRPr="00722F68" w:rsidRDefault="000A0FA0" w:rsidP="000A0FA0">
      <w:pPr>
        <w:pStyle w:val="Bronnen"/>
        <w:rPr>
          <w:szCs w:val="18"/>
        </w:rPr>
      </w:pPr>
      <w:r w:rsidRPr="00722F68">
        <w:rPr>
          <w:szCs w:val="18"/>
        </w:rPr>
        <w:t xml:space="preserve">Ros, A., ter Beek, A., &amp; Zeeman, A. (2013). </w:t>
      </w:r>
      <w:r w:rsidRPr="00722F68">
        <w:rPr>
          <w:i/>
          <w:szCs w:val="18"/>
        </w:rPr>
        <w:t>De praktijk van onderzoek, 15 jaar kortlopend Onderwijsonderzoek.</w:t>
      </w:r>
      <w:r w:rsidRPr="00722F68">
        <w:rPr>
          <w:szCs w:val="18"/>
        </w:rPr>
        <w:t xml:space="preserve"> Vereniging de Samenwerkende Landelijke Pedagogische Centra (VSLPC).</w:t>
      </w:r>
    </w:p>
    <w:p w14:paraId="18B9AA11" w14:textId="25BE1A28" w:rsidR="00080783" w:rsidRPr="00722F68" w:rsidRDefault="00080783" w:rsidP="001264DA">
      <w:pPr>
        <w:pStyle w:val="Bronnen"/>
        <w:rPr>
          <w:szCs w:val="18"/>
        </w:rPr>
      </w:pPr>
      <w:r w:rsidRPr="00722F68">
        <w:rPr>
          <w:szCs w:val="18"/>
        </w:rPr>
        <w:t xml:space="preserve">Ros, A., &amp; van den Bergh, L. (2018). </w:t>
      </w:r>
      <w:r w:rsidRPr="00722F68">
        <w:rPr>
          <w:i/>
          <w:iCs/>
          <w:szCs w:val="18"/>
        </w:rPr>
        <w:t>Kennisbenutting in onderzoekende scholen</w:t>
      </w:r>
      <w:r w:rsidRPr="00722F68">
        <w:rPr>
          <w:szCs w:val="18"/>
        </w:rPr>
        <w:t>. Fontys.</w:t>
      </w:r>
    </w:p>
    <w:p w14:paraId="089C07A9" w14:textId="41948BCB" w:rsidR="00A5002D" w:rsidRPr="00722F68" w:rsidRDefault="00A5002D" w:rsidP="00286EEA">
      <w:pPr>
        <w:pStyle w:val="Bronnen"/>
        <w:rPr>
          <w:szCs w:val="18"/>
          <w:lang w:val="en-US"/>
        </w:rPr>
      </w:pPr>
      <w:r w:rsidRPr="00722F68">
        <w:rPr>
          <w:szCs w:val="18"/>
          <w:lang w:val="en-US"/>
        </w:rPr>
        <w:t xml:space="preserve">Samson, S., Granath, K., &amp; Alger, A. </w:t>
      </w:r>
      <w:r w:rsidR="00A2456B" w:rsidRPr="00722F68">
        <w:rPr>
          <w:szCs w:val="18"/>
          <w:lang w:val="en-US"/>
        </w:rPr>
        <w:t xml:space="preserve">(2017). </w:t>
      </w:r>
      <w:r w:rsidRPr="00722F68">
        <w:rPr>
          <w:szCs w:val="18"/>
          <w:lang w:val="en-US"/>
        </w:rPr>
        <w:t xml:space="preserve">Journey Mapping the User Experience. </w:t>
      </w:r>
      <w:r w:rsidRPr="00722F68">
        <w:rPr>
          <w:i/>
          <w:iCs/>
          <w:szCs w:val="18"/>
          <w:lang w:val="en-US"/>
        </w:rPr>
        <w:t>College &amp; Research Libraries, 78, 4,</w:t>
      </w:r>
      <w:r w:rsidRPr="00722F68">
        <w:rPr>
          <w:szCs w:val="18"/>
          <w:lang w:val="en-US"/>
        </w:rPr>
        <w:t xml:space="preserve"> </w:t>
      </w:r>
      <w:r w:rsidR="0035147B" w:rsidRPr="00722F68">
        <w:rPr>
          <w:szCs w:val="18"/>
          <w:lang w:val="en-US"/>
        </w:rPr>
        <w:t>4</w:t>
      </w:r>
      <w:r w:rsidRPr="00722F68">
        <w:rPr>
          <w:szCs w:val="18"/>
          <w:lang w:val="en-US"/>
        </w:rPr>
        <w:t>59</w:t>
      </w:r>
      <w:r w:rsidR="000C12D7" w:rsidRPr="00722F68">
        <w:rPr>
          <w:szCs w:val="18"/>
          <w:lang w:val="en-US"/>
        </w:rPr>
        <w:t xml:space="preserve">-471. </w:t>
      </w:r>
      <w:hyperlink r:id="rId35" w:history="1">
        <w:r w:rsidR="00AE7FB9" w:rsidRPr="000F7163">
          <w:rPr>
            <w:rStyle w:val="Hyperlink"/>
            <w:szCs w:val="18"/>
            <w:lang w:val="en-US"/>
          </w:rPr>
          <w:t>https://doi.org/10.5860/crl.78.4.459</w:t>
        </w:r>
      </w:hyperlink>
      <w:r w:rsidR="00025572" w:rsidRPr="00722F68">
        <w:rPr>
          <w:szCs w:val="18"/>
          <w:lang w:val="en-US"/>
        </w:rPr>
        <w:t xml:space="preserve"> </w:t>
      </w:r>
    </w:p>
    <w:p w14:paraId="518371ED" w14:textId="55C9CC15" w:rsidR="00286EEA" w:rsidRPr="00722F68" w:rsidRDefault="00286EEA" w:rsidP="00025572">
      <w:pPr>
        <w:pStyle w:val="Bronnen"/>
        <w:ind w:left="426" w:hanging="426"/>
        <w:rPr>
          <w:szCs w:val="18"/>
          <w:lang w:val="en-US"/>
        </w:rPr>
      </w:pPr>
      <w:r w:rsidRPr="00722F68">
        <w:rPr>
          <w:szCs w:val="18"/>
          <w:lang w:val="en-US"/>
        </w:rPr>
        <w:t xml:space="preserve">Schenke, W. (2015). </w:t>
      </w:r>
      <w:r w:rsidRPr="00722F68">
        <w:rPr>
          <w:i/>
          <w:szCs w:val="18"/>
          <w:lang w:val="en-US"/>
        </w:rPr>
        <w:t>Connecting practice-based research and school development. Cross-professional collaboration in secondary education</w:t>
      </w:r>
      <w:r w:rsidRPr="00722F68">
        <w:rPr>
          <w:szCs w:val="18"/>
          <w:lang w:val="en-US"/>
        </w:rPr>
        <w:t xml:space="preserve"> [Proefschrift]. Universiteit van Amsterdam.</w:t>
      </w:r>
    </w:p>
    <w:p w14:paraId="1D41B863" w14:textId="7DF6A248" w:rsidR="005324F4" w:rsidRPr="00722F68" w:rsidRDefault="005324F4" w:rsidP="00025572">
      <w:pPr>
        <w:pStyle w:val="Bronnen"/>
        <w:ind w:left="426" w:hanging="426"/>
        <w:rPr>
          <w:szCs w:val="18"/>
        </w:rPr>
      </w:pPr>
      <w:r w:rsidRPr="00722F68">
        <w:rPr>
          <w:szCs w:val="18"/>
          <w:lang w:val="en-US"/>
        </w:rPr>
        <w:t>Schenke</w:t>
      </w:r>
      <w:r w:rsidR="00820761" w:rsidRPr="00722F68">
        <w:rPr>
          <w:szCs w:val="18"/>
          <w:lang w:val="en-US"/>
        </w:rPr>
        <w:t>, W., Schaik</w:t>
      </w:r>
      <w:r w:rsidR="00FC78ED" w:rsidRPr="00722F68">
        <w:rPr>
          <w:szCs w:val="18"/>
          <w:lang w:val="en-US"/>
        </w:rPr>
        <w:t xml:space="preserve">, P.W. van, Heemskerk, I.M.C.C. &amp; Boogaard, M. </w:t>
      </w:r>
      <w:r w:rsidR="009A02CF" w:rsidRPr="00722F68">
        <w:rPr>
          <w:szCs w:val="18"/>
          <w:lang w:val="en-US"/>
        </w:rPr>
        <w:t xml:space="preserve">(2019). </w:t>
      </w:r>
      <w:r w:rsidR="00FC78ED" w:rsidRPr="00722F68">
        <w:rPr>
          <w:i/>
          <w:iCs/>
          <w:szCs w:val="18"/>
        </w:rPr>
        <w:t>Beter</w:t>
      </w:r>
      <w:r w:rsidR="007E1DAD" w:rsidRPr="00722F68">
        <w:rPr>
          <w:i/>
          <w:iCs/>
          <w:szCs w:val="18"/>
        </w:rPr>
        <w:t xml:space="preserve"> benutten van kennis uit onderzoek en onderwijspraktijk</w:t>
      </w:r>
      <w:r w:rsidR="0038130E" w:rsidRPr="00722F68">
        <w:rPr>
          <w:i/>
          <w:iCs/>
          <w:szCs w:val="18"/>
        </w:rPr>
        <w:t xml:space="preserve">. </w:t>
      </w:r>
      <w:r w:rsidR="0038130E" w:rsidRPr="00722F68">
        <w:rPr>
          <w:szCs w:val="18"/>
        </w:rPr>
        <w:t>Kansrijke aanpakken</w:t>
      </w:r>
      <w:r w:rsidR="00805187" w:rsidRPr="00722F68">
        <w:rPr>
          <w:szCs w:val="18"/>
        </w:rPr>
        <w:t xml:space="preserve"> voor docentgroepen. Kohn</w:t>
      </w:r>
      <w:r w:rsidR="00EF5EB4" w:rsidRPr="00722F68">
        <w:rPr>
          <w:szCs w:val="18"/>
        </w:rPr>
        <w:t>stamm Instituut</w:t>
      </w:r>
      <w:r w:rsidR="00C667AD" w:rsidRPr="00722F68">
        <w:rPr>
          <w:szCs w:val="18"/>
        </w:rPr>
        <w:t xml:space="preserve">. </w:t>
      </w:r>
    </w:p>
    <w:p w14:paraId="4CFC483C" w14:textId="5CB3D296" w:rsidR="007208BD" w:rsidRPr="00722F68" w:rsidRDefault="00AF64BA" w:rsidP="001264DA">
      <w:pPr>
        <w:pStyle w:val="Bronnen"/>
        <w:rPr>
          <w:szCs w:val="18"/>
          <w:lang w:val="en-US"/>
        </w:rPr>
      </w:pPr>
      <w:r w:rsidRPr="00722F68">
        <w:rPr>
          <w:szCs w:val="18"/>
        </w:rPr>
        <w:t xml:space="preserve">Schipper, T., Vos, M., &amp; Wallner, C. (Eds.). (2022). </w:t>
      </w:r>
      <w:r w:rsidRPr="00722F68">
        <w:rPr>
          <w:i/>
          <w:szCs w:val="18"/>
        </w:rPr>
        <w:t>Landelijk position paper Learning Communities</w:t>
      </w:r>
      <w:r w:rsidRPr="00722F68">
        <w:rPr>
          <w:szCs w:val="18"/>
        </w:rPr>
        <w:t xml:space="preserve"> (in opdracht van NWO).</w:t>
      </w:r>
      <w:r w:rsidR="00432262" w:rsidRPr="00722F68">
        <w:rPr>
          <w:szCs w:val="18"/>
        </w:rPr>
        <w:t xml:space="preserve"> </w:t>
      </w:r>
      <w:r w:rsidR="00432262" w:rsidRPr="00722F68">
        <w:rPr>
          <w:szCs w:val="18"/>
          <w:lang w:val="en-US"/>
        </w:rPr>
        <w:t>H</w:t>
      </w:r>
      <w:r w:rsidRPr="00722F68">
        <w:rPr>
          <w:szCs w:val="18"/>
          <w:lang w:val="en-US"/>
        </w:rPr>
        <w:t xml:space="preserve">ogeschool Windesheim. </w:t>
      </w:r>
    </w:p>
    <w:p w14:paraId="03BBA184" w14:textId="2D6F1D07" w:rsidR="00273014" w:rsidRPr="00722F68" w:rsidRDefault="00273014" w:rsidP="00E817A6">
      <w:pPr>
        <w:ind w:left="357" w:hanging="357"/>
        <w:rPr>
          <w:szCs w:val="18"/>
        </w:rPr>
      </w:pPr>
      <w:r w:rsidRPr="00722F68">
        <w:rPr>
          <w:szCs w:val="18"/>
          <w:lang w:val="en-US"/>
        </w:rPr>
        <w:t xml:space="preserve">Serrat, O. (2017). The SCAMPER technique. In </w:t>
      </w:r>
      <w:r w:rsidRPr="00722F68">
        <w:rPr>
          <w:i/>
          <w:iCs/>
          <w:szCs w:val="18"/>
          <w:lang w:val="en-US"/>
        </w:rPr>
        <w:t>Knowledge Solutions</w:t>
      </w:r>
      <w:r w:rsidRPr="00722F68">
        <w:rPr>
          <w:szCs w:val="18"/>
          <w:lang w:val="en-US"/>
        </w:rPr>
        <w:t xml:space="preserve"> (pp. 311-314). </w:t>
      </w:r>
      <w:r w:rsidRPr="00722F68">
        <w:rPr>
          <w:szCs w:val="18"/>
        </w:rPr>
        <w:t>Springer.</w:t>
      </w:r>
    </w:p>
    <w:p w14:paraId="2271DA76" w14:textId="1D817997" w:rsidR="0021081E" w:rsidRPr="00722F68" w:rsidRDefault="0021081E" w:rsidP="0021081E">
      <w:pPr>
        <w:pStyle w:val="Bronnen"/>
        <w:rPr>
          <w:szCs w:val="18"/>
        </w:rPr>
      </w:pPr>
      <w:r w:rsidRPr="00722F68">
        <w:rPr>
          <w:szCs w:val="18"/>
        </w:rPr>
        <w:t xml:space="preserve">Snoek, M., Bekebrede, J., Hanna, F., Creton, T., &amp; Edzes, H. (2016). Het afstudeeronderzoek als boundary-object. </w:t>
      </w:r>
      <w:r w:rsidRPr="00722F68">
        <w:rPr>
          <w:i/>
          <w:szCs w:val="18"/>
        </w:rPr>
        <w:t>Tijdschrift voor Lerarenopleiders, 37</w:t>
      </w:r>
      <w:r w:rsidRPr="00722F68">
        <w:rPr>
          <w:szCs w:val="18"/>
        </w:rPr>
        <w:t>, 29-42.</w:t>
      </w:r>
    </w:p>
    <w:p w14:paraId="55F08176" w14:textId="6CC5D5AD" w:rsidR="00627FFB" w:rsidRDefault="00627FFB" w:rsidP="00627FFB">
      <w:pPr>
        <w:pStyle w:val="Bronnen"/>
        <w:rPr>
          <w:szCs w:val="18"/>
        </w:rPr>
      </w:pPr>
      <w:proofErr w:type="spellStart"/>
      <w:r w:rsidRPr="00627FFB">
        <w:rPr>
          <w:szCs w:val="18"/>
        </w:rPr>
        <w:t>Stickdorn</w:t>
      </w:r>
      <w:proofErr w:type="spellEnd"/>
      <w:r>
        <w:rPr>
          <w:szCs w:val="18"/>
        </w:rPr>
        <w:t xml:space="preserve">, M., &amp; </w:t>
      </w:r>
      <w:r w:rsidR="005104B3" w:rsidRPr="00627FFB">
        <w:rPr>
          <w:szCs w:val="18"/>
        </w:rPr>
        <w:t xml:space="preserve">Schneider, J. 2011. </w:t>
      </w:r>
      <w:r w:rsidR="005104B3" w:rsidRPr="00761882">
        <w:rPr>
          <w:i/>
          <w:iCs/>
          <w:szCs w:val="18"/>
          <w:lang w:val="en-US"/>
        </w:rPr>
        <w:t>This Is Service Design Thinking: Basics, Tools, Cases</w:t>
      </w:r>
      <w:r w:rsidR="005104B3" w:rsidRPr="00722F68">
        <w:rPr>
          <w:szCs w:val="18"/>
          <w:lang w:val="en-US"/>
        </w:rPr>
        <w:t xml:space="preserve">. </w:t>
      </w:r>
      <w:proofErr w:type="spellStart"/>
      <w:r w:rsidR="005104B3" w:rsidRPr="00722F68">
        <w:rPr>
          <w:szCs w:val="18"/>
        </w:rPr>
        <w:t>Wiley</w:t>
      </w:r>
      <w:proofErr w:type="spellEnd"/>
      <w:r w:rsidR="005104B3" w:rsidRPr="00722F68">
        <w:rPr>
          <w:szCs w:val="18"/>
        </w:rPr>
        <w:t>.</w:t>
      </w:r>
    </w:p>
    <w:p w14:paraId="30966233" w14:textId="010FCB22" w:rsidR="0021081E" w:rsidRPr="00722F68" w:rsidRDefault="0021081E" w:rsidP="0021081E">
      <w:pPr>
        <w:pStyle w:val="Bronnen"/>
        <w:rPr>
          <w:szCs w:val="18"/>
        </w:rPr>
      </w:pPr>
      <w:proofErr w:type="spellStart"/>
      <w:r w:rsidRPr="00722F68">
        <w:rPr>
          <w:szCs w:val="18"/>
        </w:rPr>
        <w:t>Teurlings</w:t>
      </w:r>
      <w:proofErr w:type="spellEnd"/>
      <w:r w:rsidRPr="00722F68">
        <w:rPr>
          <w:szCs w:val="18"/>
        </w:rPr>
        <w:t xml:space="preserve">, C., Den Boer, P., Vermeulen, M., Beek, S., &amp; Ros, A. (2011). </w:t>
      </w:r>
      <w:r w:rsidRPr="00722F68">
        <w:rPr>
          <w:i/>
          <w:szCs w:val="18"/>
        </w:rPr>
        <w:t>Als ik er maar wat aan heb… Eindrapportage ‘Onderwijsonderzoek: De praktijk aan het woord’</w:t>
      </w:r>
      <w:r w:rsidRPr="00722F68">
        <w:rPr>
          <w:szCs w:val="18"/>
        </w:rPr>
        <w:t xml:space="preserve">. Teurlings </w:t>
      </w:r>
      <w:r w:rsidRPr="00722F68">
        <w:rPr>
          <w:szCs w:val="18"/>
        </w:rPr>
        <w:lastRenderedPageBreak/>
        <w:t>Onderwijsonderzoek</w:t>
      </w:r>
      <w:r w:rsidR="002947AE" w:rsidRPr="00722F68">
        <w:rPr>
          <w:szCs w:val="18"/>
        </w:rPr>
        <w:t>,</w:t>
      </w:r>
      <w:r w:rsidRPr="00722F68">
        <w:rPr>
          <w:szCs w:val="18"/>
        </w:rPr>
        <w:t xml:space="preserve"> Onderzoeksbureau Onderzoekend Leren</w:t>
      </w:r>
      <w:r w:rsidR="002947AE" w:rsidRPr="00722F68">
        <w:rPr>
          <w:szCs w:val="18"/>
        </w:rPr>
        <w:t>,</w:t>
      </w:r>
      <w:r w:rsidRPr="00722F68">
        <w:rPr>
          <w:szCs w:val="18"/>
        </w:rPr>
        <w:t xml:space="preserve"> Ruud de Moor Centrum </w:t>
      </w:r>
      <w:r w:rsidR="002947AE" w:rsidRPr="00722F68">
        <w:rPr>
          <w:szCs w:val="18"/>
        </w:rPr>
        <w:t>en</w:t>
      </w:r>
      <w:r w:rsidRPr="00722F68">
        <w:rPr>
          <w:szCs w:val="18"/>
        </w:rPr>
        <w:t xml:space="preserve"> KPC Groep.</w:t>
      </w:r>
    </w:p>
    <w:p w14:paraId="21A06CBB" w14:textId="75C57CD8" w:rsidR="00AF64BA" w:rsidRPr="00722F68" w:rsidRDefault="00AF64BA" w:rsidP="001264DA">
      <w:pPr>
        <w:pStyle w:val="Bronnen"/>
        <w:rPr>
          <w:szCs w:val="18"/>
          <w:lang w:val="en-US"/>
        </w:rPr>
      </w:pPr>
      <w:r w:rsidRPr="00722F68">
        <w:rPr>
          <w:szCs w:val="18"/>
        </w:rPr>
        <w:t xml:space="preserve">Teurlings, C., &amp; Beek, S. (2016). </w:t>
      </w:r>
      <w:r w:rsidRPr="00722F68">
        <w:rPr>
          <w:i/>
          <w:szCs w:val="18"/>
        </w:rPr>
        <w:t>Impactstudie kortlopend praktijkgericht onderwijsonderzoek. Bevindingen en conclusies in opdracht van het NRO</w:t>
      </w:r>
      <w:r w:rsidRPr="00722F68">
        <w:rPr>
          <w:szCs w:val="18"/>
        </w:rPr>
        <w:t xml:space="preserve"> (projectnummer 405-16-529). Onderzoeksrapportage.</w:t>
      </w:r>
      <w:r w:rsidR="00432262" w:rsidRPr="00722F68">
        <w:rPr>
          <w:szCs w:val="18"/>
        </w:rPr>
        <w:t xml:space="preserve"> </w:t>
      </w:r>
      <w:r w:rsidRPr="00722F68">
        <w:rPr>
          <w:szCs w:val="18"/>
          <w:lang w:val="en-US"/>
        </w:rPr>
        <w:t xml:space="preserve">NRO. </w:t>
      </w:r>
    </w:p>
    <w:p w14:paraId="736D63F5" w14:textId="3AD7CE6E" w:rsidR="00320E0A" w:rsidRPr="00722F68" w:rsidRDefault="00320E0A" w:rsidP="001264DA">
      <w:pPr>
        <w:pStyle w:val="Bronnen"/>
        <w:rPr>
          <w:szCs w:val="18"/>
          <w:lang w:val="en-US"/>
        </w:rPr>
      </w:pPr>
      <w:r w:rsidRPr="00722F68">
        <w:rPr>
          <w:szCs w:val="18"/>
          <w:lang w:val="en-US"/>
        </w:rPr>
        <w:t>Tricco, A. C., et al. (2018). PRISMA Extension for Scoping Reviews (PRISMA-ScR): Checklist and Explanation</w:t>
      </w:r>
      <w:r w:rsidRPr="00722F68">
        <w:rPr>
          <w:i/>
          <w:szCs w:val="18"/>
          <w:lang w:val="en-US"/>
        </w:rPr>
        <w:t>. Annals of Internal Medicine, 169</w:t>
      </w:r>
      <w:r w:rsidRPr="00722F68">
        <w:rPr>
          <w:szCs w:val="18"/>
          <w:lang w:val="en-US"/>
        </w:rPr>
        <w:t xml:space="preserve">(7), 467–473. </w:t>
      </w:r>
    </w:p>
    <w:p w14:paraId="6DD7C270" w14:textId="260D5558" w:rsidR="00067501" w:rsidRPr="00722F68" w:rsidRDefault="00067501" w:rsidP="001264DA">
      <w:pPr>
        <w:pStyle w:val="Bronnen"/>
        <w:rPr>
          <w:szCs w:val="18"/>
        </w:rPr>
      </w:pPr>
      <w:r w:rsidRPr="00722F68">
        <w:rPr>
          <w:szCs w:val="18"/>
          <w:lang w:val="en-US"/>
        </w:rPr>
        <w:t xml:space="preserve">Tschimmel, K. (2012). </w:t>
      </w:r>
      <w:r w:rsidRPr="00047100">
        <w:rPr>
          <w:i/>
          <w:iCs/>
          <w:szCs w:val="18"/>
          <w:lang w:val="en-US"/>
        </w:rPr>
        <w:t>Design Thinking as an effective Toolkit for Innovation</w:t>
      </w:r>
      <w:r w:rsidRPr="00722F68">
        <w:rPr>
          <w:szCs w:val="18"/>
          <w:lang w:val="en-US"/>
        </w:rPr>
        <w:t xml:space="preserve">. In: Proceedings of the XXIII ISPIM Conference: Action for Innovation: Innovating from Experience. </w:t>
      </w:r>
      <w:r w:rsidRPr="00722F68">
        <w:rPr>
          <w:szCs w:val="18"/>
        </w:rPr>
        <w:t>Barcelona. ISBN 978-952-265-243-0.</w:t>
      </w:r>
    </w:p>
    <w:p w14:paraId="2277F4D0" w14:textId="4571B37B" w:rsidR="00AF64BA" w:rsidRPr="00722F68" w:rsidRDefault="0021081E" w:rsidP="001264DA">
      <w:pPr>
        <w:pStyle w:val="Bronnen"/>
        <w:rPr>
          <w:szCs w:val="18"/>
        </w:rPr>
      </w:pPr>
      <w:r w:rsidRPr="00722F68">
        <w:rPr>
          <w:szCs w:val="18"/>
        </w:rPr>
        <w:t>v</w:t>
      </w:r>
      <w:r w:rsidR="00AF64BA" w:rsidRPr="00722F68">
        <w:rPr>
          <w:szCs w:val="18"/>
        </w:rPr>
        <w:t xml:space="preserve">an Aken, J., &amp; Andriessen, D. (2011). </w:t>
      </w:r>
      <w:r w:rsidR="00AF64BA" w:rsidRPr="00722F68">
        <w:rPr>
          <w:i/>
          <w:szCs w:val="18"/>
        </w:rPr>
        <w:t>Handboek ontwerpgericht wetenschappelijk onderzoek. Wetenschap met effect.</w:t>
      </w:r>
      <w:r w:rsidR="00432262" w:rsidRPr="00722F68">
        <w:rPr>
          <w:szCs w:val="18"/>
        </w:rPr>
        <w:t xml:space="preserve"> </w:t>
      </w:r>
      <w:r w:rsidR="00AF64BA" w:rsidRPr="00722F68">
        <w:rPr>
          <w:szCs w:val="18"/>
        </w:rPr>
        <w:t xml:space="preserve">Boom Uitgevers. </w:t>
      </w:r>
    </w:p>
    <w:p w14:paraId="0C5721DA" w14:textId="183C5016" w:rsidR="00286EEA" w:rsidRPr="00722F68" w:rsidRDefault="00286EEA" w:rsidP="00286EEA">
      <w:pPr>
        <w:pStyle w:val="Bronnen"/>
        <w:rPr>
          <w:szCs w:val="18"/>
        </w:rPr>
      </w:pPr>
      <w:r w:rsidRPr="00722F68">
        <w:rPr>
          <w:szCs w:val="18"/>
        </w:rPr>
        <w:t xml:space="preserve">van den Berg, N., &amp; Teurlings, C. (2019). </w:t>
      </w:r>
      <w:r w:rsidRPr="00722F68">
        <w:rPr>
          <w:i/>
          <w:szCs w:val="18"/>
        </w:rPr>
        <w:t>Van praktijkvraag naar onderzoeksvraag</w:t>
      </w:r>
      <w:r w:rsidRPr="00722F68">
        <w:rPr>
          <w:szCs w:val="18"/>
        </w:rPr>
        <w:t>. Kennisrotonde.</w:t>
      </w:r>
      <w:r w:rsidR="00AF525B" w:rsidRPr="00722F68">
        <w:rPr>
          <w:szCs w:val="18"/>
        </w:rPr>
        <w:t xml:space="preserve"> NRO</w:t>
      </w:r>
    </w:p>
    <w:p w14:paraId="4F29FD89" w14:textId="17F81735" w:rsidR="0031712E" w:rsidRPr="00722F68" w:rsidRDefault="0031712E" w:rsidP="001264DA">
      <w:pPr>
        <w:pStyle w:val="Bronnen"/>
        <w:rPr>
          <w:szCs w:val="18"/>
        </w:rPr>
      </w:pPr>
      <w:r w:rsidRPr="00722F68">
        <w:rPr>
          <w:szCs w:val="18"/>
        </w:rPr>
        <w:t xml:space="preserve">van Engelshoven, I. K., Tekin, A., Limmen, M. H. J., Duisenberg, P. J., Schneider, M. M. E., &amp; van Saane, J. W. (2021). </w:t>
      </w:r>
      <w:r w:rsidRPr="00722F68">
        <w:rPr>
          <w:i/>
          <w:szCs w:val="18"/>
        </w:rPr>
        <w:t>Bestuursakkoord Nationaal Programma Onderwijs. Steunprogramma voor herstel en perspectief – Middelbaar beroepsonderwijs en hoger onderwijs.</w:t>
      </w:r>
      <w:r w:rsidRPr="00722F68">
        <w:rPr>
          <w:szCs w:val="18"/>
        </w:rPr>
        <w:t xml:space="preserve"> Ministerie van OCW</w:t>
      </w:r>
      <w:r w:rsidR="00B94311" w:rsidRPr="00722F68">
        <w:rPr>
          <w:szCs w:val="18"/>
        </w:rPr>
        <w:t>,</w:t>
      </w:r>
      <w:r w:rsidRPr="00722F68">
        <w:rPr>
          <w:szCs w:val="18"/>
        </w:rPr>
        <w:t xml:space="preserve"> MBO Raad</w:t>
      </w:r>
      <w:r w:rsidR="00B94311" w:rsidRPr="00722F68">
        <w:rPr>
          <w:szCs w:val="18"/>
        </w:rPr>
        <w:t>,</w:t>
      </w:r>
      <w:r w:rsidRPr="00722F68">
        <w:rPr>
          <w:szCs w:val="18"/>
        </w:rPr>
        <w:t xml:space="preserve"> Vereniging Hogescholen</w:t>
      </w:r>
      <w:r w:rsidR="00B94311" w:rsidRPr="00722F68">
        <w:rPr>
          <w:szCs w:val="18"/>
        </w:rPr>
        <w:t>,</w:t>
      </w:r>
      <w:r w:rsidRPr="00722F68">
        <w:rPr>
          <w:szCs w:val="18"/>
        </w:rPr>
        <w:t xml:space="preserve"> VSNU</w:t>
      </w:r>
      <w:r w:rsidR="00B94311" w:rsidRPr="00722F68">
        <w:rPr>
          <w:szCs w:val="18"/>
        </w:rPr>
        <w:t>,</w:t>
      </w:r>
      <w:r w:rsidRPr="00722F68">
        <w:rPr>
          <w:szCs w:val="18"/>
        </w:rPr>
        <w:t xml:space="preserve"> NFU</w:t>
      </w:r>
      <w:r w:rsidR="00B94311" w:rsidRPr="00722F68">
        <w:rPr>
          <w:szCs w:val="18"/>
        </w:rPr>
        <w:t>,</w:t>
      </w:r>
      <w:r w:rsidRPr="00722F68">
        <w:rPr>
          <w:szCs w:val="18"/>
        </w:rPr>
        <w:t xml:space="preserve"> NLU.</w:t>
      </w:r>
    </w:p>
    <w:p w14:paraId="41D3CEB6" w14:textId="2CA7A721" w:rsidR="005F3676" w:rsidRPr="00722F68" w:rsidRDefault="0021081E" w:rsidP="005F3676">
      <w:pPr>
        <w:pStyle w:val="Bronnen"/>
        <w:rPr>
          <w:szCs w:val="18"/>
          <w:lang w:val="en-US"/>
        </w:rPr>
      </w:pPr>
      <w:r w:rsidRPr="00722F68">
        <w:rPr>
          <w:szCs w:val="18"/>
        </w:rPr>
        <w:t>v</w:t>
      </w:r>
      <w:r w:rsidR="005F3676" w:rsidRPr="00722F68">
        <w:rPr>
          <w:szCs w:val="18"/>
        </w:rPr>
        <w:t xml:space="preserve">an Schaik, P., Volman, M., Admiraal, W.., &amp; Schenke, W. (2018). </w:t>
      </w:r>
      <w:r w:rsidR="005F3676" w:rsidRPr="00722F68">
        <w:rPr>
          <w:szCs w:val="18"/>
          <w:lang w:val="en-US"/>
        </w:rPr>
        <w:t>Barriers and conditions for teachers’ utilisation of academic knowledge</w:t>
      </w:r>
      <w:r w:rsidR="005F3676" w:rsidRPr="00722F68">
        <w:rPr>
          <w:i/>
          <w:iCs/>
          <w:szCs w:val="18"/>
          <w:lang w:val="en-US"/>
        </w:rPr>
        <w:t>. International Journal of Educational Research, 90</w:t>
      </w:r>
      <w:r w:rsidR="005F3676" w:rsidRPr="00722F68">
        <w:rPr>
          <w:szCs w:val="18"/>
          <w:lang w:val="en-US"/>
        </w:rPr>
        <w:t xml:space="preserve">, 50-63. </w:t>
      </w:r>
      <w:proofErr w:type="spellStart"/>
      <w:r w:rsidR="005F3676" w:rsidRPr="00722F68">
        <w:rPr>
          <w:szCs w:val="18"/>
          <w:lang w:val="en-US"/>
        </w:rPr>
        <w:t>doi</w:t>
      </w:r>
      <w:proofErr w:type="spellEnd"/>
      <w:r w:rsidR="005F3676" w:rsidRPr="00722F68">
        <w:rPr>
          <w:szCs w:val="18"/>
          <w:lang w:val="en-US"/>
        </w:rPr>
        <w:t xml:space="preserve">: </w:t>
      </w:r>
      <w:hyperlink r:id="rId36">
        <w:r w:rsidR="005F3676" w:rsidRPr="00722F68">
          <w:rPr>
            <w:szCs w:val="18"/>
            <w:lang w:val="en-US"/>
          </w:rPr>
          <w:t>10.1016/j.ijer.2018.05.003</w:t>
        </w:r>
      </w:hyperlink>
      <w:r w:rsidR="005F3676" w:rsidRPr="00722F68">
        <w:rPr>
          <w:szCs w:val="18"/>
          <w:lang w:val="en-US"/>
        </w:rPr>
        <w:t xml:space="preserve">. </w:t>
      </w:r>
    </w:p>
    <w:p w14:paraId="14CB2058" w14:textId="3F504FC7" w:rsidR="00AB0D05" w:rsidRPr="00722F68" w:rsidRDefault="00AB0D05" w:rsidP="001264DA">
      <w:pPr>
        <w:pStyle w:val="Bronnen"/>
        <w:rPr>
          <w:szCs w:val="18"/>
        </w:rPr>
      </w:pPr>
      <w:r w:rsidRPr="00722F68">
        <w:rPr>
          <w:rFonts w:cs="Arial"/>
          <w:color w:val="222222"/>
          <w:szCs w:val="18"/>
          <w:shd w:val="clear" w:color="auto" w:fill="FFFFFF"/>
        </w:rPr>
        <w:t>Visser, F. S., Stappers, P. J., Van der Lugt, R., &amp; Sanders, E. B. (2005). Contextmapping: experiences from practice. </w:t>
      </w:r>
      <w:r w:rsidRPr="00722F68">
        <w:rPr>
          <w:rFonts w:cs="Arial"/>
          <w:i/>
          <w:iCs/>
          <w:color w:val="222222"/>
          <w:szCs w:val="18"/>
          <w:shd w:val="clear" w:color="auto" w:fill="FFFFFF"/>
        </w:rPr>
        <w:t>CoDesign</w:t>
      </w:r>
      <w:r w:rsidRPr="00722F68">
        <w:rPr>
          <w:rFonts w:cs="Arial"/>
          <w:color w:val="222222"/>
          <w:szCs w:val="18"/>
          <w:shd w:val="clear" w:color="auto" w:fill="FFFFFF"/>
        </w:rPr>
        <w:t>, </w:t>
      </w:r>
      <w:r w:rsidRPr="00722F68">
        <w:rPr>
          <w:rFonts w:cs="Arial"/>
          <w:i/>
          <w:iCs/>
          <w:color w:val="222222"/>
          <w:szCs w:val="18"/>
          <w:shd w:val="clear" w:color="auto" w:fill="FFFFFF"/>
        </w:rPr>
        <w:t>1</w:t>
      </w:r>
      <w:r w:rsidRPr="00722F68">
        <w:rPr>
          <w:rFonts w:cs="Arial"/>
          <w:color w:val="222222"/>
          <w:szCs w:val="18"/>
          <w:shd w:val="clear" w:color="auto" w:fill="FFFFFF"/>
        </w:rPr>
        <w:t>(2), 119-149.</w:t>
      </w:r>
      <w:r w:rsidR="00A35A53" w:rsidRPr="00722F68">
        <w:rPr>
          <w:rFonts w:cs="Arial"/>
          <w:color w:val="222222"/>
          <w:szCs w:val="18"/>
          <w:shd w:val="clear" w:color="auto" w:fill="FFFFFF"/>
        </w:rPr>
        <w:t xml:space="preserve"> </w:t>
      </w:r>
      <w:hyperlink r:id="rId37" w:history="1">
        <w:r w:rsidR="00A35A53" w:rsidRPr="00722F68">
          <w:rPr>
            <w:rStyle w:val="Hyperlink"/>
            <w:rFonts w:cs="Arial"/>
            <w:szCs w:val="18"/>
            <w:shd w:val="clear" w:color="auto" w:fill="FFFFFF"/>
          </w:rPr>
          <w:t>https://doi.org/10.1080/15710880500135987</w:t>
        </w:r>
      </w:hyperlink>
      <w:r w:rsidR="00A35A53" w:rsidRPr="00722F68">
        <w:rPr>
          <w:rFonts w:cs="Arial"/>
          <w:color w:val="222222"/>
          <w:szCs w:val="18"/>
          <w:shd w:val="clear" w:color="auto" w:fill="FFFFFF"/>
        </w:rPr>
        <w:t xml:space="preserve"> </w:t>
      </w:r>
    </w:p>
    <w:p w14:paraId="51678D1A" w14:textId="31101EC8" w:rsidR="00AF64BA" w:rsidRPr="00722F68" w:rsidRDefault="00AF64BA" w:rsidP="001264DA">
      <w:pPr>
        <w:pStyle w:val="Bronnen"/>
        <w:rPr>
          <w:szCs w:val="18"/>
        </w:rPr>
      </w:pPr>
      <w:r w:rsidRPr="00722F68">
        <w:rPr>
          <w:szCs w:val="18"/>
        </w:rPr>
        <w:t xml:space="preserve">Weggeman, M. (1997) </w:t>
      </w:r>
      <w:r w:rsidRPr="00722F68">
        <w:rPr>
          <w:i/>
          <w:szCs w:val="18"/>
        </w:rPr>
        <w:t>Kennismanagementinrichting en besturing van kennisintensieve organisaties</w:t>
      </w:r>
      <w:r w:rsidR="00432262" w:rsidRPr="00722F68">
        <w:rPr>
          <w:i/>
          <w:szCs w:val="18"/>
        </w:rPr>
        <w:t>.</w:t>
      </w:r>
      <w:r w:rsidR="00B0232E" w:rsidRPr="00722F68">
        <w:rPr>
          <w:szCs w:val="18"/>
        </w:rPr>
        <w:t xml:space="preserve"> Scriptum</w:t>
      </w:r>
      <w:r w:rsidR="00E90B26" w:rsidRPr="00722F68">
        <w:rPr>
          <w:szCs w:val="18"/>
        </w:rPr>
        <w:t>.</w:t>
      </w:r>
    </w:p>
    <w:p w14:paraId="3F7B0B62" w14:textId="5279B9D8" w:rsidR="001264DA" w:rsidRPr="00722F68" w:rsidRDefault="001264DA" w:rsidP="001264DA">
      <w:pPr>
        <w:pStyle w:val="Bronnen"/>
        <w:rPr>
          <w:szCs w:val="18"/>
        </w:rPr>
      </w:pPr>
      <w:r w:rsidRPr="00722F68">
        <w:rPr>
          <w:szCs w:val="18"/>
        </w:rPr>
        <w:t>W</w:t>
      </w:r>
      <w:r w:rsidR="00AF64BA" w:rsidRPr="00722F68">
        <w:rPr>
          <w:szCs w:val="18"/>
        </w:rPr>
        <w:t xml:space="preserve">eggeman, M. (2000) </w:t>
      </w:r>
      <w:r w:rsidR="00AF64BA" w:rsidRPr="00722F68">
        <w:rPr>
          <w:i/>
          <w:szCs w:val="18"/>
        </w:rPr>
        <w:t>Kennismanagement: de praktijk</w:t>
      </w:r>
      <w:r w:rsidR="00432262" w:rsidRPr="00722F68">
        <w:rPr>
          <w:szCs w:val="18"/>
        </w:rPr>
        <w:t>.</w:t>
      </w:r>
      <w:r w:rsidR="00E90B26" w:rsidRPr="00722F68">
        <w:rPr>
          <w:szCs w:val="18"/>
        </w:rPr>
        <w:t xml:space="preserve"> Scriptum.</w:t>
      </w:r>
    </w:p>
    <w:p w14:paraId="13445B1C" w14:textId="33F17584" w:rsidR="005336A5" w:rsidRPr="00722F68" w:rsidRDefault="005336A5" w:rsidP="001264DA">
      <w:pPr>
        <w:pStyle w:val="Bronnen"/>
        <w:rPr>
          <w:szCs w:val="18"/>
          <w:lang w:val="en-US"/>
        </w:rPr>
      </w:pPr>
      <w:r w:rsidRPr="00722F68">
        <w:rPr>
          <w:szCs w:val="18"/>
        </w:rPr>
        <w:t xml:space="preserve">Zawacki-Richter, O., Kerres, M., Bedenlier, S., Bond, M., &amp; Buntins, K. (2020). </w:t>
      </w:r>
      <w:r w:rsidRPr="00722F68">
        <w:rPr>
          <w:i/>
          <w:szCs w:val="18"/>
          <w:lang w:val="en-US"/>
        </w:rPr>
        <w:t>Systematic reviews in educational research: Methodology, perspectives and application.</w:t>
      </w:r>
      <w:r w:rsidRPr="00722F68">
        <w:rPr>
          <w:szCs w:val="18"/>
          <w:lang w:val="en-US"/>
        </w:rPr>
        <w:t xml:space="preserve"> Springer Nature.</w:t>
      </w:r>
    </w:p>
    <w:p w14:paraId="68C85253" w14:textId="77777777" w:rsidR="00161CFD" w:rsidRPr="00161CFD" w:rsidRDefault="00161CFD" w:rsidP="00161CFD">
      <w:pPr>
        <w:pStyle w:val="Bronnen"/>
        <w:rPr>
          <w:szCs w:val="18"/>
        </w:rPr>
      </w:pPr>
      <w:r w:rsidRPr="00161CFD">
        <w:rPr>
          <w:szCs w:val="18"/>
          <w:lang w:val="en-US"/>
        </w:rPr>
        <w:t xml:space="preserve">Zeithaml, V. A., Bitner, M. J., &amp; Gremler, D. D. (2018). </w:t>
      </w:r>
      <w:r w:rsidRPr="00161CFD">
        <w:rPr>
          <w:i/>
          <w:iCs/>
          <w:szCs w:val="18"/>
          <w:lang w:val="en-US"/>
        </w:rPr>
        <w:t>Services marketing: Integrating customer focus across the firm</w:t>
      </w:r>
      <w:r w:rsidRPr="00161CFD">
        <w:rPr>
          <w:szCs w:val="18"/>
          <w:lang w:val="en-US"/>
        </w:rPr>
        <w:t xml:space="preserve">. </w:t>
      </w:r>
      <w:r w:rsidRPr="00161CFD">
        <w:rPr>
          <w:szCs w:val="18"/>
        </w:rPr>
        <w:t>McGraw-Hill.</w:t>
      </w:r>
    </w:p>
    <w:p w14:paraId="3723D407" w14:textId="791A9F0B" w:rsidR="003F3428" w:rsidRPr="00722F68" w:rsidRDefault="00AF64BA" w:rsidP="00FB5A87">
      <w:pPr>
        <w:pStyle w:val="Bronnen"/>
        <w:rPr>
          <w:szCs w:val="18"/>
        </w:rPr>
      </w:pPr>
      <w:proofErr w:type="spellStart"/>
      <w:r w:rsidRPr="00722F68">
        <w:rPr>
          <w:szCs w:val="18"/>
        </w:rPr>
        <w:t>Zuiker</w:t>
      </w:r>
      <w:proofErr w:type="spellEnd"/>
      <w:r w:rsidRPr="00722F68">
        <w:rPr>
          <w:szCs w:val="18"/>
        </w:rPr>
        <w:t xml:space="preserve">, I. Schot, W., Oomen, C., De Jong, A., Lockhorst, D., &amp; Klein, T. (2016). </w:t>
      </w:r>
      <w:r w:rsidRPr="00722F68">
        <w:rPr>
          <w:i/>
          <w:szCs w:val="18"/>
        </w:rPr>
        <w:t>Succesvolle werkplaatsen. Wat is nodig voor een vruchtbare onderzoekssamenwerking tussen onderwijspraktijk, hogescholen en universiteiten</w:t>
      </w:r>
      <w:r w:rsidR="00432262" w:rsidRPr="00722F68">
        <w:rPr>
          <w:i/>
          <w:szCs w:val="18"/>
        </w:rPr>
        <w:t>.</w:t>
      </w:r>
      <w:r w:rsidR="008778A9" w:rsidRPr="00722F68">
        <w:rPr>
          <w:szCs w:val="18"/>
        </w:rPr>
        <w:t xml:space="preserve"> </w:t>
      </w:r>
      <w:r w:rsidRPr="00722F68">
        <w:rPr>
          <w:szCs w:val="18"/>
        </w:rPr>
        <w:t>Oberon</w:t>
      </w:r>
      <w:r w:rsidR="0008269D">
        <w:rPr>
          <w:szCs w:val="18"/>
        </w:rPr>
        <w:t>/</w:t>
      </w:r>
      <w:r w:rsidR="00DE3BE7" w:rsidRPr="00722F68">
        <w:rPr>
          <w:szCs w:val="18"/>
        </w:rPr>
        <w:t xml:space="preserve"> </w:t>
      </w:r>
      <w:r w:rsidRPr="00722F68">
        <w:rPr>
          <w:szCs w:val="18"/>
        </w:rPr>
        <w:t>Universiteit Utrecht.</w:t>
      </w:r>
    </w:p>
    <w:sectPr w:rsidR="003F3428" w:rsidRPr="00722F68" w:rsidSect="007922F1">
      <w:footerReference w:type="default" r:id="rId38"/>
      <w:type w:val="oddPage"/>
      <w:pgSz w:w="11906" w:h="16838" w:code="9"/>
      <w:pgMar w:top="2127" w:right="1418" w:bottom="1134"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68692" w14:textId="77777777" w:rsidR="007730A1" w:rsidRDefault="007730A1" w:rsidP="000B2CD3">
      <w:pPr>
        <w:spacing w:line="240" w:lineRule="auto"/>
      </w:pPr>
      <w:r>
        <w:separator/>
      </w:r>
    </w:p>
  </w:endnote>
  <w:endnote w:type="continuationSeparator" w:id="0">
    <w:p w14:paraId="6E708446" w14:textId="77777777" w:rsidR="007730A1" w:rsidRDefault="007730A1" w:rsidP="000B2CD3">
      <w:pPr>
        <w:spacing w:line="240" w:lineRule="auto"/>
      </w:pPr>
      <w:r>
        <w:continuationSeparator/>
      </w:r>
    </w:p>
  </w:endnote>
  <w:endnote w:type="continuationNotice" w:id="1">
    <w:p w14:paraId="302466E9" w14:textId="77777777" w:rsidR="007730A1" w:rsidRDefault="007730A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ZapfCalligraphic801BT-Roman">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86457" w14:textId="77777777" w:rsidR="00DC4323" w:rsidRDefault="00DC432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3E2B" w14:textId="77777777" w:rsidR="00F56AF6" w:rsidRDefault="00F56AF6" w:rsidP="00F56AF6">
    <w:pPr>
      <w:pStyle w:val="Voetteks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EEC28" w14:textId="77777777" w:rsidR="00DC4323" w:rsidRDefault="00DC4323">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064D8" w14:textId="77777777" w:rsidR="000741C3" w:rsidRDefault="000741C3">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F5F0A" w14:textId="16922404" w:rsidR="00AC751B" w:rsidRPr="00376CC2" w:rsidRDefault="00AE7FB9">
    <w:pPr>
      <w:pStyle w:val="Voettekst"/>
      <w:rPr>
        <w:szCs w:val="16"/>
      </w:rPr>
    </w:pPr>
    <w:sdt>
      <w:sdtPr>
        <w:rPr>
          <w:rStyle w:val="Paginanummer"/>
          <w:rFonts w:cs="Arial"/>
        </w:rPr>
        <w:alias w:val="Titel"/>
        <w:tag w:val=""/>
        <w:id w:val="951060320"/>
        <w:placeholder>
          <w:docPart w:val="AECFB99353C346298F913B896DC18699"/>
        </w:placeholder>
        <w:dataBinding w:prefixMappings="xmlns:ns0='http://purl.org/dc/elements/1.1/' xmlns:ns1='http://schemas.openxmlformats.org/package/2006/metadata/core-properties' " w:xpath="/ns1:coreProperties[1]/ns0:title[1]" w:storeItemID="{6C3C8BC8-F283-45AE-878A-BAB7291924A1}"/>
        <w:text/>
      </w:sdtPr>
      <w:sdtEndPr>
        <w:rPr>
          <w:rStyle w:val="Paginanummer"/>
        </w:rPr>
      </w:sdtEndPr>
      <w:sdtContent>
        <w:r w:rsidR="00524700">
          <w:rPr>
            <w:rStyle w:val="Paginanummer"/>
            <w:rFonts w:cs="Arial"/>
          </w:rPr>
          <w:t>Methodiek Vliegende Brigade</w:t>
        </w:r>
      </w:sdtContent>
    </w:sdt>
    <w:r w:rsidR="00AC751B">
      <w:rPr>
        <w:rStyle w:val="Paginanummer"/>
        <w:rFonts w:cs="Arial"/>
      </w:rPr>
      <w:tab/>
    </w:r>
    <w:r w:rsidR="00AC751B" w:rsidRPr="00376CC2">
      <w:rPr>
        <w:rStyle w:val="Paginanummer"/>
        <w:rFonts w:cs="Arial"/>
      </w:rPr>
      <w:fldChar w:fldCharType="begin"/>
    </w:r>
    <w:r w:rsidR="00AC751B" w:rsidRPr="00376CC2">
      <w:rPr>
        <w:rStyle w:val="Paginanummer"/>
        <w:rFonts w:cs="Arial"/>
      </w:rPr>
      <w:instrText xml:space="preserve"> PAGE </w:instrText>
    </w:r>
    <w:r w:rsidR="00AC751B" w:rsidRPr="00376CC2">
      <w:rPr>
        <w:rStyle w:val="Paginanummer"/>
        <w:rFonts w:cs="Arial"/>
      </w:rPr>
      <w:fldChar w:fldCharType="separate"/>
    </w:r>
    <w:r w:rsidR="00420C23">
      <w:rPr>
        <w:rStyle w:val="Paginanummer"/>
        <w:rFonts w:cs="Arial"/>
        <w:noProof/>
      </w:rPr>
      <w:t>1</w:t>
    </w:r>
    <w:r w:rsidR="00AC751B" w:rsidRPr="00376CC2">
      <w:rPr>
        <w:rStyle w:val="Paginanumm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6EFC4" w14:textId="77777777" w:rsidR="007730A1" w:rsidRDefault="007730A1" w:rsidP="000B2CD3">
      <w:pPr>
        <w:spacing w:line="240" w:lineRule="auto"/>
      </w:pPr>
      <w:r>
        <w:separator/>
      </w:r>
    </w:p>
  </w:footnote>
  <w:footnote w:type="continuationSeparator" w:id="0">
    <w:p w14:paraId="3017957B" w14:textId="77777777" w:rsidR="007730A1" w:rsidRDefault="007730A1" w:rsidP="000B2CD3">
      <w:pPr>
        <w:spacing w:line="240" w:lineRule="auto"/>
      </w:pPr>
      <w:r>
        <w:continuationSeparator/>
      </w:r>
    </w:p>
  </w:footnote>
  <w:footnote w:type="continuationNotice" w:id="1">
    <w:p w14:paraId="6DC7ACF9" w14:textId="77777777" w:rsidR="007730A1" w:rsidRDefault="007730A1">
      <w:pPr>
        <w:spacing w:line="240" w:lineRule="auto"/>
      </w:pPr>
    </w:p>
  </w:footnote>
  <w:footnote w:id="2">
    <w:p w14:paraId="6ADC3238" w14:textId="77777777" w:rsidR="00E15E05" w:rsidRDefault="00E15E05" w:rsidP="00E15E05">
      <w:pPr>
        <w:pStyle w:val="Voetnoottekst"/>
      </w:pPr>
      <w:r>
        <w:rPr>
          <w:rStyle w:val="Voetnootmarkering"/>
        </w:rPr>
        <w:footnoteRef/>
      </w:r>
      <w:r>
        <w:t xml:space="preserve"> Dit zijn alleen de stappen uit de methodiek die voor de vraagsteller relevant zijn.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21E52" w14:textId="77777777" w:rsidR="00DC4323" w:rsidRDefault="00DC432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DC0FE" w14:textId="77777777" w:rsidR="00F56AF6" w:rsidRDefault="00DC4323" w:rsidP="00AC6AE5">
    <w:pPr>
      <w:pStyle w:val="Koptekst"/>
      <w:tabs>
        <w:tab w:val="clear" w:pos="4536"/>
        <w:tab w:val="clear" w:pos="9072"/>
        <w:tab w:val="left" w:pos="4740"/>
      </w:tabs>
    </w:pPr>
    <w:r>
      <w:rPr>
        <w:noProof/>
      </w:rPr>
      <w:drawing>
        <wp:anchor distT="0" distB="0" distL="114300" distR="114300" simplePos="0" relativeHeight="251658241" behindDoc="0" locked="1" layoutInCell="1" allowOverlap="1" wp14:anchorId="5A8749B7" wp14:editId="1323E134">
          <wp:simplePos x="0" y="0"/>
          <wp:positionH relativeFrom="column">
            <wp:posOffset>4320540</wp:posOffset>
          </wp:positionH>
          <wp:positionV relativeFrom="paragraph">
            <wp:posOffset>-36195</wp:posOffset>
          </wp:positionV>
          <wp:extent cx="1663200" cy="864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nop-logo-ecbo-payoff-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63200" cy="864000"/>
                  </a:xfrm>
                  <a:prstGeom prst="rect">
                    <a:avLst/>
                  </a:prstGeom>
                </pic:spPr>
              </pic:pic>
            </a:graphicData>
          </a:graphic>
          <wp14:sizeRelH relativeFrom="margin">
            <wp14:pctWidth>0</wp14:pctWidth>
          </wp14:sizeRelH>
          <wp14:sizeRelV relativeFrom="margin">
            <wp14:pctHeight>0</wp14:pctHeight>
          </wp14:sizeRelV>
        </wp:anchor>
      </w:drawing>
    </w:r>
    <w:r w:rsidR="00AC6AE5">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C5075" w14:textId="77777777" w:rsidR="00DC4323" w:rsidRDefault="00DC4323">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DF682" w14:textId="77777777" w:rsidR="007956D2" w:rsidRDefault="007956D2">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FF42C" w14:textId="77777777" w:rsidR="00361C0A" w:rsidRDefault="00AC751B" w:rsidP="00361C0A">
    <w:r>
      <w:rPr>
        <w:noProof/>
      </w:rPr>
      <w:drawing>
        <wp:anchor distT="0" distB="0" distL="114300" distR="114300" simplePos="0" relativeHeight="251658242" behindDoc="1" locked="1" layoutInCell="1" allowOverlap="1" wp14:anchorId="772FB899" wp14:editId="7CC9B080">
          <wp:simplePos x="0" y="0"/>
          <wp:positionH relativeFrom="column">
            <wp:posOffset>4320540</wp:posOffset>
          </wp:positionH>
          <wp:positionV relativeFrom="paragraph">
            <wp:posOffset>-36195</wp:posOffset>
          </wp:positionV>
          <wp:extent cx="1076400" cy="360000"/>
          <wp:effectExtent l="0" t="0" r="0" b="254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inop-logo-ecbo-zwart-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6400" cy="360000"/>
                  </a:xfrm>
                  <a:prstGeom prst="rect">
                    <a:avLst/>
                  </a:prstGeom>
                </pic:spPr>
              </pic:pic>
            </a:graphicData>
          </a:graphic>
          <wp14:sizeRelH relativeFrom="margin">
            <wp14:pctWidth>0</wp14:pctWidth>
          </wp14:sizeRelH>
          <wp14:sizeRelV relativeFrom="margin">
            <wp14:pctHeight>0</wp14:pctHeight>
          </wp14:sizeRelV>
        </wp:anchor>
      </w:drawing>
    </w:r>
    <w:r w:rsidR="00361C0A">
      <w:rPr>
        <w:noProof/>
      </w:rPr>
      <mc:AlternateContent>
        <mc:Choice Requires="wps">
          <w:drawing>
            <wp:anchor distT="0" distB="0" distL="114300" distR="114300" simplePos="0" relativeHeight="251658240" behindDoc="0" locked="1" layoutInCell="1" allowOverlap="1" wp14:anchorId="6085267E" wp14:editId="6F22A3AF">
              <wp:simplePos x="0" y="0"/>
              <wp:positionH relativeFrom="column">
                <wp:posOffset>-1440180</wp:posOffset>
              </wp:positionH>
              <wp:positionV relativeFrom="paragraph">
                <wp:posOffset>540385</wp:posOffset>
              </wp:positionV>
              <wp:extent cx="1731600" cy="136800"/>
              <wp:effectExtent l="0" t="0" r="2540" b="0"/>
              <wp:wrapNone/>
              <wp:docPr id="20" name="Rectangle 20">
                <a:extLst xmlns:a="http://schemas.openxmlformats.org/drawingml/2006/main">
                  <a:ext uri="{FF2B5EF4-FFF2-40B4-BE49-F238E27FC236}">
                    <a16:creationId xmlns:a16="http://schemas.microsoft.com/office/drawing/2014/main" id="{C6BF2D32-6C53-4871-B640-4202C97ABF34}"/>
                  </a:ext>
                </a:extLst>
              </wp:docPr>
              <wp:cNvGraphicFramePr/>
              <a:graphic xmlns:a="http://schemas.openxmlformats.org/drawingml/2006/main">
                <a:graphicData uri="http://schemas.microsoft.com/office/word/2010/wordprocessingShape">
                  <wps:wsp>
                    <wps:cNvSpPr/>
                    <wps:spPr>
                      <a:xfrm>
                        <a:off x="0" y="0"/>
                        <a:ext cx="1731600" cy="136800"/>
                      </a:xfrm>
                      <a:prstGeom prst="rect">
                        <a:avLst/>
                      </a:prstGeom>
                      <a:solidFill>
                        <a:srgbClr val="EE717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635793B" id="Rectangle 20" o:spid="_x0000_s1026" style="position:absolute;margin-left:-113.4pt;margin-top:42.55pt;width:136.35pt;height:1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" fillcolor="#ee7177" stroked="f" strokeweight="1p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2FFC5DDC"/>
    <w:lvl w:ilvl="0">
      <w:start w:val="1"/>
      <w:numFmt w:val="decimal"/>
      <w:pStyle w:val="Lijstnummering2"/>
      <w:lvlText w:val="%1"/>
      <w:lvlJc w:val="left"/>
      <w:pPr>
        <w:ind w:left="717" w:hanging="360"/>
      </w:pPr>
      <w:rPr>
        <w:rFonts w:hint="default"/>
      </w:rPr>
    </w:lvl>
  </w:abstractNum>
  <w:abstractNum w:abstractNumId="1" w15:restartNumberingAfterBreak="0">
    <w:nsid w:val="FFFFFF83"/>
    <w:multiLevelType w:val="singleLevel"/>
    <w:tmpl w:val="300CA282"/>
    <w:lvl w:ilvl="0">
      <w:start w:val="1"/>
      <w:numFmt w:val="bullet"/>
      <w:pStyle w:val="Lijstopsomteken2"/>
      <w:lvlText w:val="–"/>
      <w:lvlJc w:val="left"/>
      <w:pPr>
        <w:tabs>
          <w:tab w:val="num" w:pos="714"/>
        </w:tabs>
        <w:ind w:left="714" w:hanging="357"/>
      </w:pPr>
      <w:rPr>
        <w:rFonts w:ascii="Times New Roman" w:hAnsi="Times New Roman" w:cs="Times New Roman" w:hint="default"/>
      </w:rPr>
    </w:lvl>
  </w:abstractNum>
  <w:abstractNum w:abstractNumId="2" w15:restartNumberingAfterBreak="0">
    <w:nsid w:val="FFFFFF88"/>
    <w:multiLevelType w:val="singleLevel"/>
    <w:tmpl w:val="105AB536"/>
    <w:lvl w:ilvl="0">
      <w:start w:val="1"/>
      <w:numFmt w:val="decimal"/>
      <w:pStyle w:val="Lijstnummering"/>
      <w:lvlText w:val="%1"/>
      <w:lvlJc w:val="left"/>
      <w:pPr>
        <w:tabs>
          <w:tab w:val="num" w:pos="357"/>
        </w:tabs>
        <w:ind w:left="357" w:hanging="357"/>
      </w:pPr>
      <w:rPr>
        <w:rFonts w:hint="default"/>
      </w:rPr>
    </w:lvl>
  </w:abstractNum>
  <w:abstractNum w:abstractNumId="3" w15:restartNumberingAfterBreak="0">
    <w:nsid w:val="007C3906"/>
    <w:multiLevelType w:val="hybridMultilevel"/>
    <w:tmpl w:val="C9682D0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2BB7E1F"/>
    <w:multiLevelType w:val="hybridMultilevel"/>
    <w:tmpl w:val="96F022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65E75A9"/>
    <w:multiLevelType w:val="hybridMultilevel"/>
    <w:tmpl w:val="6AC80684"/>
    <w:lvl w:ilvl="0" w:tplc="E856C638">
      <w:start w:val="1"/>
      <w:numFmt w:val="lowerLetter"/>
      <w:pStyle w:val="Lijstnummeringb"/>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CCC144C"/>
    <w:multiLevelType w:val="multilevel"/>
    <w:tmpl w:val="3A2AD23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7" w15:restartNumberingAfterBreak="0">
    <w:nsid w:val="0CD20259"/>
    <w:multiLevelType w:val="hybridMultilevel"/>
    <w:tmpl w:val="C6DA158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0733AF4"/>
    <w:multiLevelType w:val="hybridMultilevel"/>
    <w:tmpl w:val="62224F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4F10749"/>
    <w:multiLevelType w:val="hybridMultilevel"/>
    <w:tmpl w:val="FEB616E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9B0308B"/>
    <w:multiLevelType w:val="hybridMultilevel"/>
    <w:tmpl w:val="FF40EDB2"/>
    <w:lvl w:ilvl="0" w:tplc="04130001">
      <w:start w:val="1"/>
      <w:numFmt w:val="bullet"/>
      <w:lvlText w:val=""/>
      <w:lvlJc w:val="left"/>
      <w:pPr>
        <w:ind w:left="720" w:hanging="360"/>
      </w:pPr>
      <w:rPr>
        <w:rFonts w:ascii="Symbol" w:hAnsi="Symbol" w:hint="default"/>
      </w:rPr>
    </w:lvl>
    <w:lvl w:ilvl="1" w:tplc="7378495C">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F0E1FF3"/>
    <w:multiLevelType w:val="hybridMultilevel"/>
    <w:tmpl w:val="FD22AB0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F106EDC"/>
    <w:multiLevelType w:val="hybridMultilevel"/>
    <w:tmpl w:val="A672F466"/>
    <w:lvl w:ilvl="0" w:tplc="FFFFFFFF">
      <w:start w:val="1"/>
      <w:numFmt w:val="decimal"/>
      <w:lvlText w:val="%1)"/>
      <w:lvlJc w:val="left"/>
      <w:pPr>
        <w:ind w:left="1068" w:hanging="360"/>
      </w:pPr>
      <w:rPr>
        <w:rFonts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21E4635F"/>
    <w:multiLevelType w:val="hybridMultilevel"/>
    <w:tmpl w:val="E97832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3CE4246"/>
    <w:multiLevelType w:val="hybridMultilevel"/>
    <w:tmpl w:val="5FBC32EC"/>
    <w:lvl w:ilvl="0" w:tplc="EEF02726">
      <w:start w:val="1"/>
      <w:numFmt w:val="lowerLetter"/>
      <w:pStyle w:val="Lijstnummeringa"/>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8366680"/>
    <w:multiLevelType w:val="hybridMultilevel"/>
    <w:tmpl w:val="0ECAC68E"/>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6" w15:restartNumberingAfterBreak="0">
    <w:nsid w:val="291C46A7"/>
    <w:multiLevelType w:val="hybridMultilevel"/>
    <w:tmpl w:val="0234D3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AD447EA"/>
    <w:multiLevelType w:val="hybridMultilevel"/>
    <w:tmpl w:val="3B5CB7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D294CAA"/>
    <w:multiLevelType w:val="hybridMultilevel"/>
    <w:tmpl w:val="07802452"/>
    <w:lvl w:ilvl="0" w:tplc="F5EE3C32">
      <w:start w:val="1"/>
      <w:numFmt w:val="bullet"/>
      <w:pStyle w:val="Lijstopsomteken"/>
      <w:lvlText w:val="•"/>
      <w:lvlJc w:val="left"/>
      <w:pPr>
        <w:tabs>
          <w:tab w:val="num" w:pos="357"/>
        </w:tabs>
        <w:ind w:left="357" w:hanging="357"/>
      </w:pPr>
      <w:rPr>
        <w:rFonts w:ascii="Verdana" w:hAnsi="Verdana" w:hint="default"/>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942FC8"/>
    <w:multiLevelType w:val="hybridMultilevel"/>
    <w:tmpl w:val="7A5EF74A"/>
    <w:lvl w:ilvl="0" w:tplc="04130001">
      <w:start w:val="1"/>
      <w:numFmt w:val="bullet"/>
      <w:lvlText w:val=""/>
      <w:lvlJc w:val="left"/>
      <w:pPr>
        <w:ind w:left="717" w:hanging="360"/>
      </w:pPr>
      <w:rPr>
        <w:rFonts w:ascii="Symbol" w:hAnsi="Symbol" w:hint="default"/>
      </w:rPr>
    </w:lvl>
    <w:lvl w:ilvl="1" w:tplc="04130003">
      <w:start w:val="1"/>
      <w:numFmt w:val="bullet"/>
      <w:lvlText w:val="o"/>
      <w:lvlJc w:val="left"/>
      <w:pPr>
        <w:ind w:left="1437" w:hanging="360"/>
      </w:pPr>
      <w:rPr>
        <w:rFonts w:ascii="Courier New" w:hAnsi="Courier New" w:cs="Courier New" w:hint="default"/>
      </w:rPr>
    </w:lvl>
    <w:lvl w:ilvl="2" w:tplc="04130005">
      <w:start w:val="1"/>
      <w:numFmt w:val="bullet"/>
      <w:lvlText w:val=""/>
      <w:lvlJc w:val="left"/>
      <w:pPr>
        <w:ind w:left="2157" w:hanging="360"/>
      </w:pPr>
      <w:rPr>
        <w:rFonts w:ascii="Wingdings" w:hAnsi="Wingdings" w:hint="default"/>
      </w:rPr>
    </w:lvl>
    <w:lvl w:ilvl="3" w:tplc="04130001" w:tentative="1">
      <w:start w:val="1"/>
      <w:numFmt w:val="bullet"/>
      <w:lvlText w:val=""/>
      <w:lvlJc w:val="left"/>
      <w:pPr>
        <w:ind w:left="2877" w:hanging="360"/>
      </w:pPr>
      <w:rPr>
        <w:rFonts w:ascii="Symbol" w:hAnsi="Symbol" w:hint="default"/>
      </w:rPr>
    </w:lvl>
    <w:lvl w:ilvl="4" w:tplc="04130003" w:tentative="1">
      <w:start w:val="1"/>
      <w:numFmt w:val="bullet"/>
      <w:lvlText w:val="o"/>
      <w:lvlJc w:val="left"/>
      <w:pPr>
        <w:ind w:left="3597" w:hanging="360"/>
      </w:pPr>
      <w:rPr>
        <w:rFonts w:ascii="Courier New" w:hAnsi="Courier New" w:cs="Courier New" w:hint="default"/>
      </w:rPr>
    </w:lvl>
    <w:lvl w:ilvl="5" w:tplc="04130005" w:tentative="1">
      <w:start w:val="1"/>
      <w:numFmt w:val="bullet"/>
      <w:lvlText w:val=""/>
      <w:lvlJc w:val="left"/>
      <w:pPr>
        <w:ind w:left="4317" w:hanging="360"/>
      </w:pPr>
      <w:rPr>
        <w:rFonts w:ascii="Wingdings" w:hAnsi="Wingdings" w:hint="default"/>
      </w:rPr>
    </w:lvl>
    <w:lvl w:ilvl="6" w:tplc="04130001" w:tentative="1">
      <w:start w:val="1"/>
      <w:numFmt w:val="bullet"/>
      <w:lvlText w:val=""/>
      <w:lvlJc w:val="left"/>
      <w:pPr>
        <w:ind w:left="5037" w:hanging="360"/>
      </w:pPr>
      <w:rPr>
        <w:rFonts w:ascii="Symbol" w:hAnsi="Symbol" w:hint="default"/>
      </w:rPr>
    </w:lvl>
    <w:lvl w:ilvl="7" w:tplc="04130003" w:tentative="1">
      <w:start w:val="1"/>
      <w:numFmt w:val="bullet"/>
      <w:lvlText w:val="o"/>
      <w:lvlJc w:val="left"/>
      <w:pPr>
        <w:ind w:left="5757" w:hanging="360"/>
      </w:pPr>
      <w:rPr>
        <w:rFonts w:ascii="Courier New" w:hAnsi="Courier New" w:cs="Courier New" w:hint="default"/>
      </w:rPr>
    </w:lvl>
    <w:lvl w:ilvl="8" w:tplc="04130005" w:tentative="1">
      <w:start w:val="1"/>
      <w:numFmt w:val="bullet"/>
      <w:lvlText w:val=""/>
      <w:lvlJc w:val="left"/>
      <w:pPr>
        <w:ind w:left="6477" w:hanging="360"/>
      </w:pPr>
      <w:rPr>
        <w:rFonts w:ascii="Wingdings" w:hAnsi="Wingdings" w:hint="default"/>
      </w:rPr>
    </w:lvl>
  </w:abstractNum>
  <w:abstractNum w:abstractNumId="20" w15:restartNumberingAfterBreak="0">
    <w:nsid w:val="35FD60B2"/>
    <w:multiLevelType w:val="hybridMultilevel"/>
    <w:tmpl w:val="D3760C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1FE7CD0"/>
    <w:multiLevelType w:val="hybridMultilevel"/>
    <w:tmpl w:val="30627CD6"/>
    <w:lvl w:ilvl="0" w:tplc="0413000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3265C39"/>
    <w:multiLevelType w:val="hybridMultilevel"/>
    <w:tmpl w:val="26E2F7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400058"/>
    <w:multiLevelType w:val="hybridMultilevel"/>
    <w:tmpl w:val="BC8273BE"/>
    <w:lvl w:ilvl="0" w:tplc="04130001">
      <w:start w:val="1"/>
      <w:numFmt w:val="bullet"/>
      <w:lvlText w:val=""/>
      <w:lvlJc w:val="left"/>
      <w:pPr>
        <w:ind w:left="720" w:hanging="360"/>
      </w:pPr>
      <w:rPr>
        <w:rFonts w:ascii="Symbol" w:hAnsi="Symbol" w:hint="default"/>
        <w:u w:val="non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03C606E"/>
    <w:multiLevelType w:val="hybridMultilevel"/>
    <w:tmpl w:val="43A8D6D4"/>
    <w:lvl w:ilvl="0" w:tplc="04130011">
      <w:start w:val="1"/>
      <w:numFmt w:val="decimal"/>
      <w:lvlText w:val="%1)"/>
      <w:lvlJc w:val="left"/>
      <w:pPr>
        <w:ind w:left="1176" w:hanging="360"/>
      </w:pPr>
      <w:rPr>
        <w:rFonts w:hint="default"/>
      </w:rPr>
    </w:lvl>
    <w:lvl w:ilvl="1" w:tplc="04130019" w:tentative="1">
      <w:start w:val="1"/>
      <w:numFmt w:val="lowerLetter"/>
      <w:lvlText w:val="%2."/>
      <w:lvlJc w:val="left"/>
      <w:pPr>
        <w:ind w:left="1896" w:hanging="360"/>
      </w:pPr>
    </w:lvl>
    <w:lvl w:ilvl="2" w:tplc="0413001B" w:tentative="1">
      <w:start w:val="1"/>
      <w:numFmt w:val="lowerRoman"/>
      <w:lvlText w:val="%3."/>
      <w:lvlJc w:val="right"/>
      <w:pPr>
        <w:ind w:left="2616" w:hanging="180"/>
      </w:pPr>
    </w:lvl>
    <w:lvl w:ilvl="3" w:tplc="0413000F" w:tentative="1">
      <w:start w:val="1"/>
      <w:numFmt w:val="decimal"/>
      <w:lvlText w:val="%4."/>
      <w:lvlJc w:val="left"/>
      <w:pPr>
        <w:ind w:left="3336" w:hanging="360"/>
      </w:pPr>
    </w:lvl>
    <w:lvl w:ilvl="4" w:tplc="04130019" w:tentative="1">
      <w:start w:val="1"/>
      <w:numFmt w:val="lowerLetter"/>
      <w:lvlText w:val="%5."/>
      <w:lvlJc w:val="left"/>
      <w:pPr>
        <w:ind w:left="4056" w:hanging="360"/>
      </w:pPr>
    </w:lvl>
    <w:lvl w:ilvl="5" w:tplc="0413001B" w:tentative="1">
      <w:start w:val="1"/>
      <w:numFmt w:val="lowerRoman"/>
      <w:lvlText w:val="%6."/>
      <w:lvlJc w:val="right"/>
      <w:pPr>
        <w:ind w:left="4776" w:hanging="180"/>
      </w:pPr>
    </w:lvl>
    <w:lvl w:ilvl="6" w:tplc="0413000F" w:tentative="1">
      <w:start w:val="1"/>
      <w:numFmt w:val="decimal"/>
      <w:lvlText w:val="%7."/>
      <w:lvlJc w:val="left"/>
      <w:pPr>
        <w:ind w:left="5496" w:hanging="360"/>
      </w:pPr>
    </w:lvl>
    <w:lvl w:ilvl="7" w:tplc="04130019" w:tentative="1">
      <w:start w:val="1"/>
      <w:numFmt w:val="lowerLetter"/>
      <w:lvlText w:val="%8."/>
      <w:lvlJc w:val="left"/>
      <w:pPr>
        <w:ind w:left="6216" w:hanging="360"/>
      </w:pPr>
    </w:lvl>
    <w:lvl w:ilvl="8" w:tplc="0413001B" w:tentative="1">
      <w:start w:val="1"/>
      <w:numFmt w:val="lowerRoman"/>
      <w:lvlText w:val="%9."/>
      <w:lvlJc w:val="right"/>
      <w:pPr>
        <w:ind w:left="6936" w:hanging="180"/>
      </w:pPr>
    </w:lvl>
  </w:abstractNum>
  <w:abstractNum w:abstractNumId="25" w15:restartNumberingAfterBreak="0">
    <w:nsid w:val="52C35738"/>
    <w:multiLevelType w:val="hybridMultilevel"/>
    <w:tmpl w:val="A672F466"/>
    <w:lvl w:ilvl="0" w:tplc="FFFFFFFF">
      <w:start w:val="1"/>
      <w:numFmt w:val="decimal"/>
      <w:lvlText w:val="%1)"/>
      <w:lvlJc w:val="left"/>
      <w:pPr>
        <w:ind w:left="1068" w:hanging="360"/>
      </w:pPr>
      <w:rPr>
        <w:rFonts w:hint="default"/>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6" w15:restartNumberingAfterBreak="0">
    <w:nsid w:val="5367696F"/>
    <w:multiLevelType w:val="hybridMultilevel"/>
    <w:tmpl w:val="4DAAC34A"/>
    <w:lvl w:ilvl="0" w:tplc="FFFFFFFF">
      <w:start w:val="18"/>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5054A3"/>
    <w:multiLevelType w:val="hybridMultilevel"/>
    <w:tmpl w:val="610EB89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4882BCB"/>
    <w:multiLevelType w:val="hybridMultilevel"/>
    <w:tmpl w:val="FEB616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F221D1"/>
    <w:multiLevelType w:val="hybridMultilevel"/>
    <w:tmpl w:val="4D9E01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93214C0"/>
    <w:multiLevelType w:val="hybridMultilevel"/>
    <w:tmpl w:val="4DAAC34A"/>
    <w:lvl w:ilvl="0" w:tplc="5D8AD24A">
      <w:start w:val="1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BA35346"/>
    <w:multiLevelType w:val="hybridMultilevel"/>
    <w:tmpl w:val="4022BA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D281B38"/>
    <w:multiLevelType w:val="hybridMultilevel"/>
    <w:tmpl w:val="3940C750"/>
    <w:lvl w:ilvl="0" w:tplc="0413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numFmt w:val="bullet"/>
      <w:lvlText w:val="-"/>
      <w:lvlJc w:val="left"/>
      <w:pPr>
        <w:ind w:left="2340" w:hanging="360"/>
      </w:pPr>
      <w:rPr>
        <w:rFonts w:ascii="Verdana" w:eastAsia="Times New Roman" w:hAnsi="Verdana"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F132D27"/>
    <w:multiLevelType w:val="hybridMultilevel"/>
    <w:tmpl w:val="DB6424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0E444C2"/>
    <w:multiLevelType w:val="hybridMultilevel"/>
    <w:tmpl w:val="07D00F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31D1056"/>
    <w:multiLevelType w:val="hybridMultilevel"/>
    <w:tmpl w:val="ACE0BE6A"/>
    <w:lvl w:ilvl="0" w:tplc="49B4DE1E">
      <w:start w:val="25"/>
      <w:numFmt w:val="decimal"/>
      <w:lvlText w:val="%1)"/>
      <w:lvlJc w:val="left"/>
      <w:pPr>
        <w:ind w:left="106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6016F27"/>
    <w:multiLevelType w:val="hybridMultilevel"/>
    <w:tmpl w:val="C268963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60D5748"/>
    <w:multiLevelType w:val="hybridMultilevel"/>
    <w:tmpl w:val="67F4964E"/>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6A352C1"/>
    <w:multiLevelType w:val="hybridMultilevel"/>
    <w:tmpl w:val="ECA2AE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A49482D"/>
    <w:multiLevelType w:val="hybridMultilevel"/>
    <w:tmpl w:val="2452E054"/>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6F6878AE">
      <w:numFmt w:val="bullet"/>
      <w:lvlText w:val="-"/>
      <w:lvlJc w:val="left"/>
      <w:pPr>
        <w:ind w:left="2340" w:hanging="360"/>
      </w:pPr>
      <w:rPr>
        <w:rFonts w:ascii="Verdana" w:eastAsia="Times New Roman" w:hAnsi="Verdana"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C165405"/>
    <w:multiLevelType w:val="hybridMultilevel"/>
    <w:tmpl w:val="37F2A1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E5C0D5C"/>
    <w:multiLevelType w:val="hybridMultilevel"/>
    <w:tmpl w:val="6D26DC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0F65769"/>
    <w:multiLevelType w:val="hybridMultilevel"/>
    <w:tmpl w:val="D08AEC5C"/>
    <w:lvl w:ilvl="0" w:tplc="0413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numFmt w:val="bullet"/>
      <w:lvlText w:val="-"/>
      <w:lvlJc w:val="left"/>
      <w:pPr>
        <w:ind w:left="2340" w:hanging="360"/>
      </w:pPr>
      <w:rPr>
        <w:rFonts w:ascii="Verdana" w:eastAsia="Times New Roman" w:hAnsi="Verdana"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39F5DE0"/>
    <w:multiLevelType w:val="hybridMultilevel"/>
    <w:tmpl w:val="3D06A1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4F36031"/>
    <w:multiLevelType w:val="hybridMultilevel"/>
    <w:tmpl w:val="EE5CD5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7EC5A67"/>
    <w:multiLevelType w:val="hybridMultilevel"/>
    <w:tmpl w:val="AF60A4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A5A10E4"/>
    <w:multiLevelType w:val="hybridMultilevel"/>
    <w:tmpl w:val="815E88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7FA53B66"/>
    <w:multiLevelType w:val="hybridMultilevel"/>
    <w:tmpl w:val="F8CC5E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35575752">
    <w:abstractNumId w:val="6"/>
  </w:num>
  <w:num w:numId="2" w16cid:durableId="1076903451">
    <w:abstractNumId w:val="6"/>
  </w:num>
  <w:num w:numId="3" w16cid:durableId="1576549959">
    <w:abstractNumId w:val="18"/>
  </w:num>
  <w:num w:numId="4" w16cid:durableId="977026964">
    <w:abstractNumId w:val="1"/>
  </w:num>
  <w:num w:numId="5" w16cid:durableId="1143543656">
    <w:abstractNumId w:val="2"/>
  </w:num>
  <w:num w:numId="6" w16cid:durableId="981814317">
    <w:abstractNumId w:val="0"/>
  </w:num>
  <w:num w:numId="7" w16cid:durableId="1038360240">
    <w:abstractNumId w:val="14"/>
  </w:num>
  <w:num w:numId="8" w16cid:durableId="738987502">
    <w:abstractNumId w:val="5"/>
  </w:num>
  <w:num w:numId="9" w16cid:durableId="1748183777">
    <w:abstractNumId w:val="36"/>
  </w:num>
  <w:num w:numId="10" w16cid:durableId="1537737391">
    <w:abstractNumId w:val="39"/>
  </w:num>
  <w:num w:numId="11" w16cid:durableId="595796772">
    <w:abstractNumId w:val="7"/>
  </w:num>
  <w:num w:numId="12" w16cid:durableId="1953902161">
    <w:abstractNumId w:val="11"/>
  </w:num>
  <w:num w:numId="13" w16cid:durableId="1329477703">
    <w:abstractNumId w:val="21"/>
  </w:num>
  <w:num w:numId="14" w16cid:durableId="1674064548">
    <w:abstractNumId w:val="47"/>
  </w:num>
  <w:num w:numId="15" w16cid:durableId="869874764">
    <w:abstractNumId w:val="33"/>
  </w:num>
  <w:num w:numId="16" w16cid:durableId="1290361722">
    <w:abstractNumId w:val="15"/>
  </w:num>
  <w:num w:numId="17" w16cid:durableId="1203517454">
    <w:abstractNumId w:val="20"/>
  </w:num>
  <w:num w:numId="18" w16cid:durableId="970786588">
    <w:abstractNumId w:val="38"/>
  </w:num>
  <w:num w:numId="19" w16cid:durableId="1527519323">
    <w:abstractNumId w:val="12"/>
  </w:num>
  <w:num w:numId="20" w16cid:durableId="341318590">
    <w:abstractNumId w:val="16"/>
  </w:num>
  <w:num w:numId="21" w16cid:durableId="1135030481">
    <w:abstractNumId w:val="45"/>
  </w:num>
  <w:num w:numId="22" w16cid:durableId="1513379401">
    <w:abstractNumId w:val="32"/>
  </w:num>
  <w:num w:numId="23" w16cid:durableId="865757982">
    <w:abstractNumId w:val="10"/>
  </w:num>
  <w:num w:numId="24" w16cid:durableId="1505514281">
    <w:abstractNumId w:val="22"/>
  </w:num>
  <w:num w:numId="25" w16cid:durableId="1900163391">
    <w:abstractNumId w:val="40"/>
  </w:num>
  <w:num w:numId="26" w16cid:durableId="953748786">
    <w:abstractNumId w:val="23"/>
  </w:num>
  <w:num w:numId="27" w16cid:durableId="1473981231">
    <w:abstractNumId w:val="31"/>
  </w:num>
  <w:num w:numId="28" w16cid:durableId="88550849">
    <w:abstractNumId w:val="17"/>
  </w:num>
  <w:num w:numId="29" w16cid:durableId="1903523550">
    <w:abstractNumId w:val="43"/>
  </w:num>
  <w:num w:numId="30" w16cid:durableId="223369663">
    <w:abstractNumId w:val="46"/>
  </w:num>
  <w:num w:numId="31" w16cid:durableId="1277103739">
    <w:abstractNumId w:val="42"/>
  </w:num>
  <w:num w:numId="32" w16cid:durableId="1187796367">
    <w:abstractNumId w:val="9"/>
  </w:num>
  <w:num w:numId="33" w16cid:durableId="134303763">
    <w:abstractNumId w:val="28"/>
  </w:num>
  <w:num w:numId="34" w16cid:durableId="712076277">
    <w:abstractNumId w:val="25"/>
  </w:num>
  <w:num w:numId="35" w16cid:durableId="1593776979">
    <w:abstractNumId w:val="3"/>
  </w:num>
  <w:num w:numId="36" w16cid:durableId="1885798852">
    <w:abstractNumId w:val="37"/>
  </w:num>
  <w:num w:numId="37" w16cid:durableId="1913470072">
    <w:abstractNumId w:val="24"/>
  </w:num>
  <w:num w:numId="38" w16cid:durableId="115216725">
    <w:abstractNumId w:val="27"/>
  </w:num>
  <w:num w:numId="39" w16cid:durableId="272442480">
    <w:abstractNumId w:val="30"/>
  </w:num>
  <w:num w:numId="40" w16cid:durableId="280576804">
    <w:abstractNumId w:val="26"/>
  </w:num>
  <w:num w:numId="41" w16cid:durableId="123431341">
    <w:abstractNumId w:val="35"/>
  </w:num>
  <w:num w:numId="42" w16cid:durableId="1563717587">
    <w:abstractNumId w:val="4"/>
  </w:num>
  <w:num w:numId="43" w16cid:durableId="879586889">
    <w:abstractNumId w:val="13"/>
  </w:num>
  <w:num w:numId="44" w16cid:durableId="1032346976">
    <w:abstractNumId w:val="41"/>
  </w:num>
  <w:num w:numId="45" w16cid:durableId="1797333055">
    <w:abstractNumId w:val="29"/>
  </w:num>
  <w:num w:numId="46" w16cid:durableId="1665158225">
    <w:abstractNumId w:val="8"/>
  </w:num>
  <w:num w:numId="47" w16cid:durableId="879174762">
    <w:abstractNumId w:val="19"/>
  </w:num>
  <w:num w:numId="48" w16cid:durableId="407389380">
    <w:abstractNumId w:val="34"/>
  </w:num>
  <w:num w:numId="49" w16cid:durableId="435906269">
    <w:abstractNumId w:val="4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ocumentProtection w:formatting="1"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022"/>
    <w:rsid w:val="000004D2"/>
    <w:rsid w:val="00000C2F"/>
    <w:rsid w:val="00000D93"/>
    <w:rsid w:val="000012E9"/>
    <w:rsid w:val="00002BCA"/>
    <w:rsid w:val="00003706"/>
    <w:rsid w:val="00003E7D"/>
    <w:rsid w:val="000041C0"/>
    <w:rsid w:val="00004FDE"/>
    <w:rsid w:val="00005B36"/>
    <w:rsid w:val="0000737E"/>
    <w:rsid w:val="00007D33"/>
    <w:rsid w:val="00007D74"/>
    <w:rsid w:val="00010BE0"/>
    <w:rsid w:val="00010EEF"/>
    <w:rsid w:val="00011B01"/>
    <w:rsid w:val="00011B94"/>
    <w:rsid w:val="00012016"/>
    <w:rsid w:val="000121C1"/>
    <w:rsid w:val="000126BF"/>
    <w:rsid w:val="000132CB"/>
    <w:rsid w:val="0001434B"/>
    <w:rsid w:val="000145BE"/>
    <w:rsid w:val="00015EF4"/>
    <w:rsid w:val="00015F2E"/>
    <w:rsid w:val="0001661D"/>
    <w:rsid w:val="00016DFE"/>
    <w:rsid w:val="00017402"/>
    <w:rsid w:val="00017E0B"/>
    <w:rsid w:val="00021374"/>
    <w:rsid w:val="00021643"/>
    <w:rsid w:val="000218F6"/>
    <w:rsid w:val="000219CE"/>
    <w:rsid w:val="000219F9"/>
    <w:rsid w:val="00022037"/>
    <w:rsid w:val="000223DA"/>
    <w:rsid w:val="000227D0"/>
    <w:rsid w:val="00022A74"/>
    <w:rsid w:val="00022AA7"/>
    <w:rsid w:val="00022BDE"/>
    <w:rsid w:val="000240A6"/>
    <w:rsid w:val="000243E3"/>
    <w:rsid w:val="000243FF"/>
    <w:rsid w:val="00024C8A"/>
    <w:rsid w:val="0002514A"/>
    <w:rsid w:val="0002533C"/>
    <w:rsid w:val="00025567"/>
    <w:rsid w:val="00025572"/>
    <w:rsid w:val="00025670"/>
    <w:rsid w:val="00025CE4"/>
    <w:rsid w:val="0002609B"/>
    <w:rsid w:val="00026370"/>
    <w:rsid w:val="0002688B"/>
    <w:rsid w:val="00026A40"/>
    <w:rsid w:val="00026AF2"/>
    <w:rsid w:val="0002756A"/>
    <w:rsid w:val="000308A8"/>
    <w:rsid w:val="00030F7A"/>
    <w:rsid w:val="000314FA"/>
    <w:rsid w:val="0003269F"/>
    <w:rsid w:val="000327E8"/>
    <w:rsid w:val="00032A00"/>
    <w:rsid w:val="00032B5C"/>
    <w:rsid w:val="0003337F"/>
    <w:rsid w:val="000334E3"/>
    <w:rsid w:val="0003431D"/>
    <w:rsid w:val="0003541C"/>
    <w:rsid w:val="00035E29"/>
    <w:rsid w:val="000360A6"/>
    <w:rsid w:val="000362ED"/>
    <w:rsid w:val="00036325"/>
    <w:rsid w:val="0003716D"/>
    <w:rsid w:val="00037222"/>
    <w:rsid w:val="00037874"/>
    <w:rsid w:val="000404A6"/>
    <w:rsid w:val="0004173E"/>
    <w:rsid w:val="00041C5D"/>
    <w:rsid w:val="00042618"/>
    <w:rsid w:val="00043243"/>
    <w:rsid w:val="00043497"/>
    <w:rsid w:val="00043A9E"/>
    <w:rsid w:val="00044A28"/>
    <w:rsid w:val="000456CA"/>
    <w:rsid w:val="000464C6"/>
    <w:rsid w:val="00046E3C"/>
    <w:rsid w:val="00047100"/>
    <w:rsid w:val="00047985"/>
    <w:rsid w:val="00047A49"/>
    <w:rsid w:val="00047C2F"/>
    <w:rsid w:val="00050606"/>
    <w:rsid w:val="0005079D"/>
    <w:rsid w:val="00050E97"/>
    <w:rsid w:val="00051AFE"/>
    <w:rsid w:val="00052197"/>
    <w:rsid w:val="00052985"/>
    <w:rsid w:val="00052E8B"/>
    <w:rsid w:val="00053FB1"/>
    <w:rsid w:val="00054860"/>
    <w:rsid w:val="00054F5E"/>
    <w:rsid w:val="00055AE7"/>
    <w:rsid w:val="00055DD3"/>
    <w:rsid w:val="00055EB7"/>
    <w:rsid w:val="000573C8"/>
    <w:rsid w:val="000579C7"/>
    <w:rsid w:val="00057A50"/>
    <w:rsid w:val="0006056F"/>
    <w:rsid w:val="00060D5E"/>
    <w:rsid w:val="00060DB3"/>
    <w:rsid w:val="00061A83"/>
    <w:rsid w:val="00061B26"/>
    <w:rsid w:val="00063046"/>
    <w:rsid w:val="0006424A"/>
    <w:rsid w:val="00064F7E"/>
    <w:rsid w:val="000651C1"/>
    <w:rsid w:val="000660EB"/>
    <w:rsid w:val="000668B0"/>
    <w:rsid w:val="00066D8A"/>
    <w:rsid w:val="00067308"/>
    <w:rsid w:val="00067501"/>
    <w:rsid w:val="00067FF4"/>
    <w:rsid w:val="0007000A"/>
    <w:rsid w:val="0007040C"/>
    <w:rsid w:val="00070BF7"/>
    <w:rsid w:val="00072CE6"/>
    <w:rsid w:val="00073E24"/>
    <w:rsid w:val="00073F05"/>
    <w:rsid w:val="000741C3"/>
    <w:rsid w:val="00074ADC"/>
    <w:rsid w:val="00074E44"/>
    <w:rsid w:val="00075770"/>
    <w:rsid w:val="000767CD"/>
    <w:rsid w:val="00076EBA"/>
    <w:rsid w:val="00077B1B"/>
    <w:rsid w:val="00077DEE"/>
    <w:rsid w:val="00080006"/>
    <w:rsid w:val="000805D1"/>
    <w:rsid w:val="00080783"/>
    <w:rsid w:val="0008092D"/>
    <w:rsid w:val="0008269D"/>
    <w:rsid w:val="00083C2A"/>
    <w:rsid w:val="000844F8"/>
    <w:rsid w:val="000851BE"/>
    <w:rsid w:val="00085D26"/>
    <w:rsid w:val="00086E07"/>
    <w:rsid w:val="0009168A"/>
    <w:rsid w:val="00091FA4"/>
    <w:rsid w:val="00092340"/>
    <w:rsid w:val="000924B6"/>
    <w:rsid w:val="00092876"/>
    <w:rsid w:val="00093AE7"/>
    <w:rsid w:val="00093B01"/>
    <w:rsid w:val="00093C71"/>
    <w:rsid w:val="00093F80"/>
    <w:rsid w:val="000946CF"/>
    <w:rsid w:val="0009486A"/>
    <w:rsid w:val="00095731"/>
    <w:rsid w:val="00095E88"/>
    <w:rsid w:val="00097A3B"/>
    <w:rsid w:val="00097A4B"/>
    <w:rsid w:val="000A03C2"/>
    <w:rsid w:val="000A0AA2"/>
    <w:rsid w:val="000A0FA0"/>
    <w:rsid w:val="000A1238"/>
    <w:rsid w:val="000A1404"/>
    <w:rsid w:val="000A2AD8"/>
    <w:rsid w:val="000A2DC0"/>
    <w:rsid w:val="000A31AC"/>
    <w:rsid w:val="000A3329"/>
    <w:rsid w:val="000A39CC"/>
    <w:rsid w:val="000A40DC"/>
    <w:rsid w:val="000A44AC"/>
    <w:rsid w:val="000A5D6A"/>
    <w:rsid w:val="000B0A99"/>
    <w:rsid w:val="000B0F36"/>
    <w:rsid w:val="000B10C5"/>
    <w:rsid w:val="000B1E47"/>
    <w:rsid w:val="000B2594"/>
    <w:rsid w:val="000B29BD"/>
    <w:rsid w:val="000B2CD3"/>
    <w:rsid w:val="000B3211"/>
    <w:rsid w:val="000B3D95"/>
    <w:rsid w:val="000B420C"/>
    <w:rsid w:val="000B54F9"/>
    <w:rsid w:val="000B65DB"/>
    <w:rsid w:val="000B67F2"/>
    <w:rsid w:val="000B7D42"/>
    <w:rsid w:val="000C024B"/>
    <w:rsid w:val="000C0B75"/>
    <w:rsid w:val="000C0EA7"/>
    <w:rsid w:val="000C12D7"/>
    <w:rsid w:val="000C141F"/>
    <w:rsid w:val="000C2837"/>
    <w:rsid w:val="000C2B8B"/>
    <w:rsid w:val="000C39CB"/>
    <w:rsid w:val="000C39CE"/>
    <w:rsid w:val="000C4726"/>
    <w:rsid w:val="000C4F23"/>
    <w:rsid w:val="000C508F"/>
    <w:rsid w:val="000C5121"/>
    <w:rsid w:val="000C5157"/>
    <w:rsid w:val="000C5E8F"/>
    <w:rsid w:val="000C6129"/>
    <w:rsid w:val="000C69F6"/>
    <w:rsid w:val="000C6E40"/>
    <w:rsid w:val="000C6EE1"/>
    <w:rsid w:val="000C723C"/>
    <w:rsid w:val="000C7766"/>
    <w:rsid w:val="000D03ED"/>
    <w:rsid w:val="000D121E"/>
    <w:rsid w:val="000D22CC"/>
    <w:rsid w:val="000D26CA"/>
    <w:rsid w:val="000D306A"/>
    <w:rsid w:val="000D31F0"/>
    <w:rsid w:val="000D3CE8"/>
    <w:rsid w:val="000D46CB"/>
    <w:rsid w:val="000D4A1F"/>
    <w:rsid w:val="000D4F4D"/>
    <w:rsid w:val="000D50A5"/>
    <w:rsid w:val="000D61B4"/>
    <w:rsid w:val="000D65BC"/>
    <w:rsid w:val="000D736D"/>
    <w:rsid w:val="000D7926"/>
    <w:rsid w:val="000E08BB"/>
    <w:rsid w:val="000E1A12"/>
    <w:rsid w:val="000E22BB"/>
    <w:rsid w:val="000E56AD"/>
    <w:rsid w:val="000E696E"/>
    <w:rsid w:val="000E71F3"/>
    <w:rsid w:val="000E7592"/>
    <w:rsid w:val="000E765C"/>
    <w:rsid w:val="000E78B0"/>
    <w:rsid w:val="000F0293"/>
    <w:rsid w:val="000F0375"/>
    <w:rsid w:val="000F17ED"/>
    <w:rsid w:val="000F2E5D"/>
    <w:rsid w:val="000F3066"/>
    <w:rsid w:val="000F317C"/>
    <w:rsid w:val="000F32DC"/>
    <w:rsid w:val="000F3540"/>
    <w:rsid w:val="000F396C"/>
    <w:rsid w:val="000F3AD6"/>
    <w:rsid w:val="000F483F"/>
    <w:rsid w:val="000F4B22"/>
    <w:rsid w:val="000F5BB8"/>
    <w:rsid w:val="000F5C35"/>
    <w:rsid w:val="000F5D6F"/>
    <w:rsid w:val="000F63F6"/>
    <w:rsid w:val="000F6E50"/>
    <w:rsid w:val="000F6EFC"/>
    <w:rsid w:val="000F77D5"/>
    <w:rsid w:val="000F7A10"/>
    <w:rsid w:val="000F7F3C"/>
    <w:rsid w:val="00100858"/>
    <w:rsid w:val="00100A39"/>
    <w:rsid w:val="00100B21"/>
    <w:rsid w:val="00100EA3"/>
    <w:rsid w:val="00100EF7"/>
    <w:rsid w:val="00101465"/>
    <w:rsid w:val="00101FB0"/>
    <w:rsid w:val="001022B9"/>
    <w:rsid w:val="0010308B"/>
    <w:rsid w:val="001032F1"/>
    <w:rsid w:val="00103763"/>
    <w:rsid w:val="00103E92"/>
    <w:rsid w:val="0010475B"/>
    <w:rsid w:val="00104F4B"/>
    <w:rsid w:val="0010522F"/>
    <w:rsid w:val="001052D7"/>
    <w:rsid w:val="001059A5"/>
    <w:rsid w:val="00105D37"/>
    <w:rsid w:val="00106DF1"/>
    <w:rsid w:val="0010731F"/>
    <w:rsid w:val="00107500"/>
    <w:rsid w:val="0011046B"/>
    <w:rsid w:val="0011058F"/>
    <w:rsid w:val="0011095F"/>
    <w:rsid w:val="00110B35"/>
    <w:rsid w:val="0011177E"/>
    <w:rsid w:val="00111A2A"/>
    <w:rsid w:val="00111C94"/>
    <w:rsid w:val="00111D02"/>
    <w:rsid w:val="0011239A"/>
    <w:rsid w:val="00112659"/>
    <w:rsid w:val="001143F7"/>
    <w:rsid w:val="00114459"/>
    <w:rsid w:val="00114558"/>
    <w:rsid w:val="00114E7E"/>
    <w:rsid w:val="001172FE"/>
    <w:rsid w:val="001175E5"/>
    <w:rsid w:val="00120523"/>
    <w:rsid w:val="00121443"/>
    <w:rsid w:val="00121E6F"/>
    <w:rsid w:val="00122700"/>
    <w:rsid w:val="00122BE3"/>
    <w:rsid w:val="001236CD"/>
    <w:rsid w:val="001241C0"/>
    <w:rsid w:val="00125352"/>
    <w:rsid w:val="001255C4"/>
    <w:rsid w:val="0012619D"/>
    <w:rsid w:val="001262C9"/>
    <w:rsid w:val="001264DA"/>
    <w:rsid w:val="001271CB"/>
    <w:rsid w:val="001272BD"/>
    <w:rsid w:val="0012772C"/>
    <w:rsid w:val="001277C2"/>
    <w:rsid w:val="00130460"/>
    <w:rsid w:val="00132981"/>
    <w:rsid w:val="00132F1D"/>
    <w:rsid w:val="001330DD"/>
    <w:rsid w:val="0013335B"/>
    <w:rsid w:val="001337E6"/>
    <w:rsid w:val="00135161"/>
    <w:rsid w:val="00135931"/>
    <w:rsid w:val="001359A8"/>
    <w:rsid w:val="00136745"/>
    <w:rsid w:val="001377ED"/>
    <w:rsid w:val="0013792A"/>
    <w:rsid w:val="00137F5C"/>
    <w:rsid w:val="00140A9A"/>
    <w:rsid w:val="001414AF"/>
    <w:rsid w:val="00141966"/>
    <w:rsid w:val="00143464"/>
    <w:rsid w:val="00143694"/>
    <w:rsid w:val="00143753"/>
    <w:rsid w:val="00143CAB"/>
    <w:rsid w:val="00143D01"/>
    <w:rsid w:val="00144367"/>
    <w:rsid w:val="00144A47"/>
    <w:rsid w:val="00144C2C"/>
    <w:rsid w:val="0014686C"/>
    <w:rsid w:val="001468F7"/>
    <w:rsid w:val="00146941"/>
    <w:rsid w:val="00146C2C"/>
    <w:rsid w:val="001478F1"/>
    <w:rsid w:val="00147BF8"/>
    <w:rsid w:val="00147F6F"/>
    <w:rsid w:val="00150257"/>
    <w:rsid w:val="001502E6"/>
    <w:rsid w:val="00152159"/>
    <w:rsid w:val="0015238E"/>
    <w:rsid w:val="00152C3C"/>
    <w:rsid w:val="00152EC1"/>
    <w:rsid w:val="001541B2"/>
    <w:rsid w:val="00154555"/>
    <w:rsid w:val="0015503C"/>
    <w:rsid w:val="0015564F"/>
    <w:rsid w:val="00156EC6"/>
    <w:rsid w:val="00157694"/>
    <w:rsid w:val="00157958"/>
    <w:rsid w:val="0015B3E7"/>
    <w:rsid w:val="001603BB"/>
    <w:rsid w:val="00160D96"/>
    <w:rsid w:val="00160F95"/>
    <w:rsid w:val="00161093"/>
    <w:rsid w:val="00161CFD"/>
    <w:rsid w:val="00161CFF"/>
    <w:rsid w:val="00161D4A"/>
    <w:rsid w:val="001621AB"/>
    <w:rsid w:val="00162C4B"/>
    <w:rsid w:val="0016334C"/>
    <w:rsid w:val="00164235"/>
    <w:rsid w:val="00164590"/>
    <w:rsid w:val="00164E00"/>
    <w:rsid w:val="00165391"/>
    <w:rsid w:val="0016565B"/>
    <w:rsid w:val="00165A63"/>
    <w:rsid w:val="00165ACD"/>
    <w:rsid w:val="00166941"/>
    <w:rsid w:val="001669A2"/>
    <w:rsid w:val="00166F17"/>
    <w:rsid w:val="00167B2A"/>
    <w:rsid w:val="001707BC"/>
    <w:rsid w:val="0017081F"/>
    <w:rsid w:val="00170A31"/>
    <w:rsid w:val="00171305"/>
    <w:rsid w:val="001715D8"/>
    <w:rsid w:val="00171B7A"/>
    <w:rsid w:val="001724C8"/>
    <w:rsid w:val="00172563"/>
    <w:rsid w:val="0017293B"/>
    <w:rsid w:val="001736D5"/>
    <w:rsid w:val="0017399E"/>
    <w:rsid w:val="00173B4A"/>
    <w:rsid w:val="00173F52"/>
    <w:rsid w:val="00174545"/>
    <w:rsid w:val="001745F1"/>
    <w:rsid w:val="00174CDC"/>
    <w:rsid w:val="00175B5D"/>
    <w:rsid w:val="00176530"/>
    <w:rsid w:val="001774BE"/>
    <w:rsid w:val="001804A2"/>
    <w:rsid w:val="00180E44"/>
    <w:rsid w:val="00182109"/>
    <w:rsid w:val="001823DB"/>
    <w:rsid w:val="001826F9"/>
    <w:rsid w:val="00182A82"/>
    <w:rsid w:val="0018639C"/>
    <w:rsid w:val="001867B0"/>
    <w:rsid w:val="00186AC7"/>
    <w:rsid w:val="001873D1"/>
    <w:rsid w:val="00187623"/>
    <w:rsid w:val="00187FFC"/>
    <w:rsid w:val="0019031E"/>
    <w:rsid w:val="001906CC"/>
    <w:rsid w:val="001907E9"/>
    <w:rsid w:val="00192474"/>
    <w:rsid w:val="0019269A"/>
    <w:rsid w:val="00192DAE"/>
    <w:rsid w:val="001932EE"/>
    <w:rsid w:val="00193E02"/>
    <w:rsid w:val="00194801"/>
    <w:rsid w:val="00194B0C"/>
    <w:rsid w:val="0019514F"/>
    <w:rsid w:val="00195933"/>
    <w:rsid w:val="00195ACD"/>
    <w:rsid w:val="00195DBC"/>
    <w:rsid w:val="00195ECF"/>
    <w:rsid w:val="001960F3"/>
    <w:rsid w:val="001960F7"/>
    <w:rsid w:val="00196DAA"/>
    <w:rsid w:val="00196FEA"/>
    <w:rsid w:val="00197A62"/>
    <w:rsid w:val="00197B22"/>
    <w:rsid w:val="00197D1D"/>
    <w:rsid w:val="001A20A0"/>
    <w:rsid w:val="001A224B"/>
    <w:rsid w:val="001A26B4"/>
    <w:rsid w:val="001A2F1F"/>
    <w:rsid w:val="001A5111"/>
    <w:rsid w:val="001A527E"/>
    <w:rsid w:val="001A590D"/>
    <w:rsid w:val="001A6613"/>
    <w:rsid w:val="001A6789"/>
    <w:rsid w:val="001A6EA5"/>
    <w:rsid w:val="001A7A0B"/>
    <w:rsid w:val="001B0093"/>
    <w:rsid w:val="001B0352"/>
    <w:rsid w:val="001B0948"/>
    <w:rsid w:val="001B135E"/>
    <w:rsid w:val="001B1BB5"/>
    <w:rsid w:val="001B1EF8"/>
    <w:rsid w:val="001B2490"/>
    <w:rsid w:val="001B2CCB"/>
    <w:rsid w:val="001B3C97"/>
    <w:rsid w:val="001B3EA4"/>
    <w:rsid w:val="001B3F91"/>
    <w:rsid w:val="001B417F"/>
    <w:rsid w:val="001B5617"/>
    <w:rsid w:val="001B5896"/>
    <w:rsid w:val="001B58E5"/>
    <w:rsid w:val="001B6F67"/>
    <w:rsid w:val="001B740F"/>
    <w:rsid w:val="001C05FB"/>
    <w:rsid w:val="001C0615"/>
    <w:rsid w:val="001C16BF"/>
    <w:rsid w:val="001C1B7E"/>
    <w:rsid w:val="001C2171"/>
    <w:rsid w:val="001C22CC"/>
    <w:rsid w:val="001C25A5"/>
    <w:rsid w:val="001C299F"/>
    <w:rsid w:val="001C2C60"/>
    <w:rsid w:val="001C30AB"/>
    <w:rsid w:val="001C35EB"/>
    <w:rsid w:val="001C417D"/>
    <w:rsid w:val="001C445E"/>
    <w:rsid w:val="001C4D48"/>
    <w:rsid w:val="001C5106"/>
    <w:rsid w:val="001C6073"/>
    <w:rsid w:val="001C636D"/>
    <w:rsid w:val="001C70EE"/>
    <w:rsid w:val="001C71A2"/>
    <w:rsid w:val="001C7364"/>
    <w:rsid w:val="001C7442"/>
    <w:rsid w:val="001C7814"/>
    <w:rsid w:val="001C7B9B"/>
    <w:rsid w:val="001C7F65"/>
    <w:rsid w:val="001D0300"/>
    <w:rsid w:val="001D1304"/>
    <w:rsid w:val="001D2E0B"/>
    <w:rsid w:val="001D311F"/>
    <w:rsid w:val="001D359F"/>
    <w:rsid w:val="001D4017"/>
    <w:rsid w:val="001D44E8"/>
    <w:rsid w:val="001D5292"/>
    <w:rsid w:val="001D5DD9"/>
    <w:rsid w:val="001D6399"/>
    <w:rsid w:val="001D648B"/>
    <w:rsid w:val="001D666E"/>
    <w:rsid w:val="001D72E0"/>
    <w:rsid w:val="001D7949"/>
    <w:rsid w:val="001E1C5F"/>
    <w:rsid w:val="001E2058"/>
    <w:rsid w:val="001E2880"/>
    <w:rsid w:val="001E3145"/>
    <w:rsid w:val="001E3420"/>
    <w:rsid w:val="001E37BF"/>
    <w:rsid w:val="001E4721"/>
    <w:rsid w:val="001E521B"/>
    <w:rsid w:val="001E5307"/>
    <w:rsid w:val="001E71E2"/>
    <w:rsid w:val="001E77F1"/>
    <w:rsid w:val="001E7C90"/>
    <w:rsid w:val="001E7F12"/>
    <w:rsid w:val="001F06EE"/>
    <w:rsid w:val="001F085F"/>
    <w:rsid w:val="001F0936"/>
    <w:rsid w:val="001F0B1C"/>
    <w:rsid w:val="001F17FE"/>
    <w:rsid w:val="001F1BBE"/>
    <w:rsid w:val="001F2120"/>
    <w:rsid w:val="001F2B27"/>
    <w:rsid w:val="001F31A4"/>
    <w:rsid w:val="001F3E46"/>
    <w:rsid w:val="001F457C"/>
    <w:rsid w:val="001F47D3"/>
    <w:rsid w:val="001F4DE3"/>
    <w:rsid w:val="001F560B"/>
    <w:rsid w:val="001F56E6"/>
    <w:rsid w:val="001F5E46"/>
    <w:rsid w:val="001F5FCF"/>
    <w:rsid w:val="001F60D2"/>
    <w:rsid w:val="001F6870"/>
    <w:rsid w:val="001F78F4"/>
    <w:rsid w:val="001F79E7"/>
    <w:rsid w:val="00200BCB"/>
    <w:rsid w:val="0020173C"/>
    <w:rsid w:val="00201957"/>
    <w:rsid w:val="00201AD1"/>
    <w:rsid w:val="002024DC"/>
    <w:rsid w:val="00202A15"/>
    <w:rsid w:val="00202B8F"/>
    <w:rsid w:val="002031CA"/>
    <w:rsid w:val="00203201"/>
    <w:rsid w:val="00204FF3"/>
    <w:rsid w:val="00205EA0"/>
    <w:rsid w:val="0020625D"/>
    <w:rsid w:val="00206CFC"/>
    <w:rsid w:val="00206F48"/>
    <w:rsid w:val="002070BC"/>
    <w:rsid w:val="0020745E"/>
    <w:rsid w:val="002078FE"/>
    <w:rsid w:val="00210066"/>
    <w:rsid w:val="0021023D"/>
    <w:rsid w:val="0021081E"/>
    <w:rsid w:val="002116C6"/>
    <w:rsid w:val="00211799"/>
    <w:rsid w:val="00213AA5"/>
    <w:rsid w:val="0021484C"/>
    <w:rsid w:val="00215F07"/>
    <w:rsid w:val="00215FC2"/>
    <w:rsid w:val="002161E2"/>
    <w:rsid w:val="002166E7"/>
    <w:rsid w:val="00216E0D"/>
    <w:rsid w:val="00216F21"/>
    <w:rsid w:val="00216F4D"/>
    <w:rsid w:val="0021746D"/>
    <w:rsid w:val="00217D0D"/>
    <w:rsid w:val="002210F6"/>
    <w:rsid w:val="00221C5E"/>
    <w:rsid w:val="00222503"/>
    <w:rsid w:val="002236F8"/>
    <w:rsid w:val="00224A6C"/>
    <w:rsid w:val="00224BEA"/>
    <w:rsid w:val="00224C96"/>
    <w:rsid w:val="00224EB0"/>
    <w:rsid w:val="002254D9"/>
    <w:rsid w:val="002259DE"/>
    <w:rsid w:val="00226ADF"/>
    <w:rsid w:val="00226B23"/>
    <w:rsid w:val="0022709F"/>
    <w:rsid w:val="002272BC"/>
    <w:rsid w:val="002279EF"/>
    <w:rsid w:val="002300C9"/>
    <w:rsid w:val="002300CF"/>
    <w:rsid w:val="00230B9E"/>
    <w:rsid w:val="002321BF"/>
    <w:rsid w:val="002322F2"/>
    <w:rsid w:val="0023292A"/>
    <w:rsid w:val="00233081"/>
    <w:rsid w:val="002334C6"/>
    <w:rsid w:val="002338B4"/>
    <w:rsid w:val="0023391D"/>
    <w:rsid w:val="00233A25"/>
    <w:rsid w:val="00233AF9"/>
    <w:rsid w:val="00236862"/>
    <w:rsid w:val="00236F50"/>
    <w:rsid w:val="00237212"/>
    <w:rsid w:val="0024041B"/>
    <w:rsid w:val="00240E86"/>
    <w:rsid w:val="002410FB"/>
    <w:rsid w:val="00241751"/>
    <w:rsid w:val="00241D51"/>
    <w:rsid w:val="002427B8"/>
    <w:rsid w:val="00242A18"/>
    <w:rsid w:val="00242DBF"/>
    <w:rsid w:val="00242EF1"/>
    <w:rsid w:val="00243D75"/>
    <w:rsid w:val="00244B1F"/>
    <w:rsid w:val="00245354"/>
    <w:rsid w:val="0024666E"/>
    <w:rsid w:val="002474FC"/>
    <w:rsid w:val="002501FC"/>
    <w:rsid w:val="002509D5"/>
    <w:rsid w:val="002510A4"/>
    <w:rsid w:val="00251D9F"/>
    <w:rsid w:val="00251F94"/>
    <w:rsid w:val="002530C9"/>
    <w:rsid w:val="00254C7F"/>
    <w:rsid w:val="00254F7C"/>
    <w:rsid w:val="002557F8"/>
    <w:rsid w:val="002559C7"/>
    <w:rsid w:val="00256448"/>
    <w:rsid w:val="00257858"/>
    <w:rsid w:val="00257C90"/>
    <w:rsid w:val="00260145"/>
    <w:rsid w:val="00260153"/>
    <w:rsid w:val="002603CF"/>
    <w:rsid w:val="00260724"/>
    <w:rsid w:val="00262145"/>
    <w:rsid w:val="0026231B"/>
    <w:rsid w:val="002629BE"/>
    <w:rsid w:val="00263099"/>
    <w:rsid w:val="00263190"/>
    <w:rsid w:val="00263956"/>
    <w:rsid w:val="00263B59"/>
    <w:rsid w:val="00264575"/>
    <w:rsid w:val="00264D52"/>
    <w:rsid w:val="002652E8"/>
    <w:rsid w:val="002653D1"/>
    <w:rsid w:val="0026666B"/>
    <w:rsid w:val="00266CC9"/>
    <w:rsid w:val="00266E05"/>
    <w:rsid w:val="00266FFF"/>
    <w:rsid w:val="0026706C"/>
    <w:rsid w:val="002672B3"/>
    <w:rsid w:val="00267396"/>
    <w:rsid w:val="00267729"/>
    <w:rsid w:val="00267B1A"/>
    <w:rsid w:val="0027001C"/>
    <w:rsid w:val="0027036A"/>
    <w:rsid w:val="00271AE0"/>
    <w:rsid w:val="00271B51"/>
    <w:rsid w:val="00271C72"/>
    <w:rsid w:val="00271D38"/>
    <w:rsid w:val="00271DE6"/>
    <w:rsid w:val="00271F45"/>
    <w:rsid w:val="002722AF"/>
    <w:rsid w:val="00272EAB"/>
    <w:rsid w:val="00273014"/>
    <w:rsid w:val="002739C6"/>
    <w:rsid w:val="002739F2"/>
    <w:rsid w:val="002740A2"/>
    <w:rsid w:val="00274C66"/>
    <w:rsid w:val="00274EB2"/>
    <w:rsid w:val="00275F1F"/>
    <w:rsid w:val="0027656D"/>
    <w:rsid w:val="002770EA"/>
    <w:rsid w:val="002773FB"/>
    <w:rsid w:val="00280100"/>
    <w:rsid w:val="00280808"/>
    <w:rsid w:val="00280D86"/>
    <w:rsid w:val="002810FD"/>
    <w:rsid w:val="00281286"/>
    <w:rsid w:val="00281885"/>
    <w:rsid w:val="002821EA"/>
    <w:rsid w:val="00282694"/>
    <w:rsid w:val="0028330A"/>
    <w:rsid w:val="00283577"/>
    <w:rsid w:val="00284153"/>
    <w:rsid w:val="002842C4"/>
    <w:rsid w:val="00284960"/>
    <w:rsid w:val="00284A63"/>
    <w:rsid w:val="002857D4"/>
    <w:rsid w:val="00285E28"/>
    <w:rsid w:val="00286EEA"/>
    <w:rsid w:val="00287076"/>
    <w:rsid w:val="002879A8"/>
    <w:rsid w:val="002905DB"/>
    <w:rsid w:val="00290E16"/>
    <w:rsid w:val="00291379"/>
    <w:rsid w:val="00291D30"/>
    <w:rsid w:val="00291EB6"/>
    <w:rsid w:val="002921E3"/>
    <w:rsid w:val="00292DC3"/>
    <w:rsid w:val="002933B3"/>
    <w:rsid w:val="002947AE"/>
    <w:rsid w:val="00294F80"/>
    <w:rsid w:val="002951DE"/>
    <w:rsid w:val="002954FA"/>
    <w:rsid w:val="00295511"/>
    <w:rsid w:val="00295D51"/>
    <w:rsid w:val="00297171"/>
    <w:rsid w:val="00297BFC"/>
    <w:rsid w:val="002A027C"/>
    <w:rsid w:val="002A04AE"/>
    <w:rsid w:val="002A119E"/>
    <w:rsid w:val="002A2BAF"/>
    <w:rsid w:val="002A3373"/>
    <w:rsid w:val="002A36F7"/>
    <w:rsid w:val="002A3A0B"/>
    <w:rsid w:val="002A3DAD"/>
    <w:rsid w:val="002A3FE6"/>
    <w:rsid w:val="002A510F"/>
    <w:rsid w:val="002A5271"/>
    <w:rsid w:val="002A5760"/>
    <w:rsid w:val="002A5C9B"/>
    <w:rsid w:val="002A736C"/>
    <w:rsid w:val="002A7A8B"/>
    <w:rsid w:val="002A7D51"/>
    <w:rsid w:val="002B080C"/>
    <w:rsid w:val="002B0911"/>
    <w:rsid w:val="002B0B67"/>
    <w:rsid w:val="002B0C96"/>
    <w:rsid w:val="002B11B9"/>
    <w:rsid w:val="002B2200"/>
    <w:rsid w:val="002B2D63"/>
    <w:rsid w:val="002B422C"/>
    <w:rsid w:val="002B5CD7"/>
    <w:rsid w:val="002B7115"/>
    <w:rsid w:val="002B756A"/>
    <w:rsid w:val="002B77E8"/>
    <w:rsid w:val="002B7AE7"/>
    <w:rsid w:val="002C102B"/>
    <w:rsid w:val="002C1322"/>
    <w:rsid w:val="002C2129"/>
    <w:rsid w:val="002C2335"/>
    <w:rsid w:val="002C2E91"/>
    <w:rsid w:val="002C3413"/>
    <w:rsid w:val="002C3B51"/>
    <w:rsid w:val="002C40E1"/>
    <w:rsid w:val="002C4651"/>
    <w:rsid w:val="002C4B85"/>
    <w:rsid w:val="002C5599"/>
    <w:rsid w:val="002C640C"/>
    <w:rsid w:val="002C681F"/>
    <w:rsid w:val="002D07AB"/>
    <w:rsid w:val="002D0FB2"/>
    <w:rsid w:val="002D13F8"/>
    <w:rsid w:val="002D164C"/>
    <w:rsid w:val="002D1E60"/>
    <w:rsid w:val="002D2A1A"/>
    <w:rsid w:val="002D2C82"/>
    <w:rsid w:val="002D2E58"/>
    <w:rsid w:val="002D4143"/>
    <w:rsid w:val="002D4F0B"/>
    <w:rsid w:val="002D5547"/>
    <w:rsid w:val="002D6EA1"/>
    <w:rsid w:val="002D736B"/>
    <w:rsid w:val="002D75C8"/>
    <w:rsid w:val="002E0145"/>
    <w:rsid w:val="002E0778"/>
    <w:rsid w:val="002E1285"/>
    <w:rsid w:val="002E188F"/>
    <w:rsid w:val="002E46B4"/>
    <w:rsid w:val="002E4751"/>
    <w:rsid w:val="002E5AD0"/>
    <w:rsid w:val="002E605E"/>
    <w:rsid w:val="002E616F"/>
    <w:rsid w:val="002E69C0"/>
    <w:rsid w:val="002E710B"/>
    <w:rsid w:val="002E7B6C"/>
    <w:rsid w:val="002F1508"/>
    <w:rsid w:val="002F1880"/>
    <w:rsid w:val="002F1C97"/>
    <w:rsid w:val="002F1CBA"/>
    <w:rsid w:val="002F21F0"/>
    <w:rsid w:val="002F2CF3"/>
    <w:rsid w:val="002F2EAC"/>
    <w:rsid w:val="002F355B"/>
    <w:rsid w:val="002F3813"/>
    <w:rsid w:val="002F3A9D"/>
    <w:rsid w:val="002F514B"/>
    <w:rsid w:val="002F56D5"/>
    <w:rsid w:val="002F72D1"/>
    <w:rsid w:val="002F73E3"/>
    <w:rsid w:val="00301748"/>
    <w:rsid w:val="00302184"/>
    <w:rsid w:val="003022BC"/>
    <w:rsid w:val="00302B3C"/>
    <w:rsid w:val="00302F9D"/>
    <w:rsid w:val="00303064"/>
    <w:rsid w:val="00303AFB"/>
    <w:rsid w:val="003043A0"/>
    <w:rsid w:val="0030454D"/>
    <w:rsid w:val="003045B2"/>
    <w:rsid w:val="003046EF"/>
    <w:rsid w:val="00304FE2"/>
    <w:rsid w:val="00305A53"/>
    <w:rsid w:val="00305A61"/>
    <w:rsid w:val="00305B16"/>
    <w:rsid w:val="00305C2A"/>
    <w:rsid w:val="00306121"/>
    <w:rsid w:val="0030624F"/>
    <w:rsid w:val="0030629A"/>
    <w:rsid w:val="0030654B"/>
    <w:rsid w:val="00306A6F"/>
    <w:rsid w:val="00306B98"/>
    <w:rsid w:val="00306BD6"/>
    <w:rsid w:val="00306F7E"/>
    <w:rsid w:val="00307841"/>
    <w:rsid w:val="00307947"/>
    <w:rsid w:val="0031079C"/>
    <w:rsid w:val="0031080E"/>
    <w:rsid w:val="0031153F"/>
    <w:rsid w:val="00311757"/>
    <w:rsid w:val="003123BF"/>
    <w:rsid w:val="0031485E"/>
    <w:rsid w:val="00315A88"/>
    <w:rsid w:val="00315BB9"/>
    <w:rsid w:val="00316105"/>
    <w:rsid w:val="003162A0"/>
    <w:rsid w:val="0031650E"/>
    <w:rsid w:val="00316742"/>
    <w:rsid w:val="00316868"/>
    <w:rsid w:val="00316D8A"/>
    <w:rsid w:val="0031712E"/>
    <w:rsid w:val="003172C7"/>
    <w:rsid w:val="00317FA7"/>
    <w:rsid w:val="003200AA"/>
    <w:rsid w:val="003204B4"/>
    <w:rsid w:val="00320E0A"/>
    <w:rsid w:val="003224FD"/>
    <w:rsid w:val="003227C8"/>
    <w:rsid w:val="003227E9"/>
    <w:rsid w:val="00323150"/>
    <w:rsid w:val="00323819"/>
    <w:rsid w:val="00323BC1"/>
    <w:rsid w:val="00324BE1"/>
    <w:rsid w:val="00325118"/>
    <w:rsid w:val="003260F0"/>
    <w:rsid w:val="00326862"/>
    <w:rsid w:val="00326A81"/>
    <w:rsid w:val="00327096"/>
    <w:rsid w:val="003271BA"/>
    <w:rsid w:val="00327376"/>
    <w:rsid w:val="00327557"/>
    <w:rsid w:val="00331A23"/>
    <w:rsid w:val="003321DC"/>
    <w:rsid w:val="0033338A"/>
    <w:rsid w:val="00333CE2"/>
    <w:rsid w:val="00333D25"/>
    <w:rsid w:val="00334BC6"/>
    <w:rsid w:val="003357A4"/>
    <w:rsid w:val="00336404"/>
    <w:rsid w:val="00337185"/>
    <w:rsid w:val="00340159"/>
    <w:rsid w:val="00340700"/>
    <w:rsid w:val="0034132B"/>
    <w:rsid w:val="00341687"/>
    <w:rsid w:val="003416E9"/>
    <w:rsid w:val="00342266"/>
    <w:rsid w:val="00342FA6"/>
    <w:rsid w:val="003432E4"/>
    <w:rsid w:val="00343723"/>
    <w:rsid w:val="00343982"/>
    <w:rsid w:val="0034418C"/>
    <w:rsid w:val="003448BC"/>
    <w:rsid w:val="00344AF0"/>
    <w:rsid w:val="00344D24"/>
    <w:rsid w:val="003451C0"/>
    <w:rsid w:val="0034523A"/>
    <w:rsid w:val="003454A2"/>
    <w:rsid w:val="003454AC"/>
    <w:rsid w:val="0034562A"/>
    <w:rsid w:val="00345BF5"/>
    <w:rsid w:val="003461A2"/>
    <w:rsid w:val="00347064"/>
    <w:rsid w:val="0034749C"/>
    <w:rsid w:val="00350C0F"/>
    <w:rsid w:val="00350C3D"/>
    <w:rsid w:val="0035147B"/>
    <w:rsid w:val="0035147E"/>
    <w:rsid w:val="0035169D"/>
    <w:rsid w:val="003518E8"/>
    <w:rsid w:val="00351C75"/>
    <w:rsid w:val="00351E3D"/>
    <w:rsid w:val="0035232F"/>
    <w:rsid w:val="00352AA8"/>
    <w:rsid w:val="00352D33"/>
    <w:rsid w:val="003538FA"/>
    <w:rsid w:val="00353B53"/>
    <w:rsid w:val="00353E1C"/>
    <w:rsid w:val="00353E44"/>
    <w:rsid w:val="00356542"/>
    <w:rsid w:val="00356C3A"/>
    <w:rsid w:val="003573C2"/>
    <w:rsid w:val="00357D13"/>
    <w:rsid w:val="00357E25"/>
    <w:rsid w:val="00360065"/>
    <w:rsid w:val="003608BF"/>
    <w:rsid w:val="00360B54"/>
    <w:rsid w:val="00360F9F"/>
    <w:rsid w:val="00361C0A"/>
    <w:rsid w:val="00361C56"/>
    <w:rsid w:val="003623AB"/>
    <w:rsid w:val="00362C88"/>
    <w:rsid w:val="00362E35"/>
    <w:rsid w:val="003630E7"/>
    <w:rsid w:val="00363341"/>
    <w:rsid w:val="0036561F"/>
    <w:rsid w:val="00365CF6"/>
    <w:rsid w:val="0036750F"/>
    <w:rsid w:val="00367CFF"/>
    <w:rsid w:val="003715E3"/>
    <w:rsid w:val="00372BC2"/>
    <w:rsid w:val="00372FA0"/>
    <w:rsid w:val="00373093"/>
    <w:rsid w:val="00373985"/>
    <w:rsid w:val="00373A41"/>
    <w:rsid w:val="00374F2A"/>
    <w:rsid w:val="00375BE6"/>
    <w:rsid w:val="00375D56"/>
    <w:rsid w:val="00376FD6"/>
    <w:rsid w:val="00377146"/>
    <w:rsid w:val="0037748F"/>
    <w:rsid w:val="0037768E"/>
    <w:rsid w:val="0037791D"/>
    <w:rsid w:val="0037796E"/>
    <w:rsid w:val="00377E2E"/>
    <w:rsid w:val="0038031E"/>
    <w:rsid w:val="00380ABB"/>
    <w:rsid w:val="0038130E"/>
    <w:rsid w:val="00381C13"/>
    <w:rsid w:val="00382084"/>
    <w:rsid w:val="00382F13"/>
    <w:rsid w:val="00383391"/>
    <w:rsid w:val="003833EE"/>
    <w:rsid w:val="00383894"/>
    <w:rsid w:val="0038453D"/>
    <w:rsid w:val="00384D55"/>
    <w:rsid w:val="003855CF"/>
    <w:rsid w:val="00385B34"/>
    <w:rsid w:val="003860CF"/>
    <w:rsid w:val="00386611"/>
    <w:rsid w:val="0038714D"/>
    <w:rsid w:val="00387297"/>
    <w:rsid w:val="00387825"/>
    <w:rsid w:val="00390485"/>
    <w:rsid w:val="0039085C"/>
    <w:rsid w:val="003908DC"/>
    <w:rsid w:val="00390BD5"/>
    <w:rsid w:val="0039116A"/>
    <w:rsid w:val="0039247F"/>
    <w:rsid w:val="003931F0"/>
    <w:rsid w:val="0039370E"/>
    <w:rsid w:val="00393E5E"/>
    <w:rsid w:val="00394F58"/>
    <w:rsid w:val="00395A55"/>
    <w:rsid w:val="00395AFE"/>
    <w:rsid w:val="00395D96"/>
    <w:rsid w:val="00396952"/>
    <w:rsid w:val="003971C3"/>
    <w:rsid w:val="003975AE"/>
    <w:rsid w:val="00397C49"/>
    <w:rsid w:val="00397F66"/>
    <w:rsid w:val="003A0028"/>
    <w:rsid w:val="003A1444"/>
    <w:rsid w:val="003A23E0"/>
    <w:rsid w:val="003A28F2"/>
    <w:rsid w:val="003A3076"/>
    <w:rsid w:val="003A32D0"/>
    <w:rsid w:val="003A3792"/>
    <w:rsid w:val="003A4E85"/>
    <w:rsid w:val="003A555C"/>
    <w:rsid w:val="003B1537"/>
    <w:rsid w:val="003B24D5"/>
    <w:rsid w:val="003B318D"/>
    <w:rsid w:val="003B31DB"/>
    <w:rsid w:val="003B3F1A"/>
    <w:rsid w:val="003B4B00"/>
    <w:rsid w:val="003B56A3"/>
    <w:rsid w:val="003B5CBE"/>
    <w:rsid w:val="003B60BC"/>
    <w:rsid w:val="003B64FD"/>
    <w:rsid w:val="003B67AC"/>
    <w:rsid w:val="003B693C"/>
    <w:rsid w:val="003B6F6B"/>
    <w:rsid w:val="003B7930"/>
    <w:rsid w:val="003C10E0"/>
    <w:rsid w:val="003C184A"/>
    <w:rsid w:val="003C19B1"/>
    <w:rsid w:val="003C1BBA"/>
    <w:rsid w:val="003C1DEE"/>
    <w:rsid w:val="003C2708"/>
    <w:rsid w:val="003C2822"/>
    <w:rsid w:val="003C3563"/>
    <w:rsid w:val="003C3807"/>
    <w:rsid w:val="003C38CE"/>
    <w:rsid w:val="003C443B"/>
    <w:rsid w:val="003C4922"/>
    <w:rsid w:val="003C4C10"/>
    <w:rsid w:val="003D0038"/>
    <w:rsid w:val="003D01B4"/>
    <w:rsid w:val="003D0E5B"/>
    <w:rsid w:val="003D2463"/>
    <w:rsid w:val="003D267B"/>
    <w:rsid w:val="003D318A"/>
    <w:rsid w:val="003D48A0"/>
    <w:rsid w:val="003D4FBD"/>
    <w:rsid w:val="003D54D2"/>
    <w:rsid w:val="003D5705"/>
    <w:rsid w:val="003D57E0"/>
    <w:rsid w:val="003D6295"/>
    <w:rsid w:val="003D74C5"/>
    <w:rsid w:val="003D7AEB"/>
    <w:rsid w:val="003E0FF1"/>
    <w:rsid w:val="003E17A5"/>
    <w:rsid w:val="003E1D38"/>
    <w:rsid w:val="003E29D1"/>
    <w:rsid w:val="003E2A8F"/>
    <w:rsid w:val="003E2C93"/>
    <w:rsid w:val="003E2CC2"/>
    <w:rsid w:val="003E3103"/>
    <w:rsid w:val="003E3220"/>
    <w:rsid w:val="003E3411"/>
    <w:rsid w:val="003E37C7"/>
    <w:rsid w:val="003E37FF"/>
    <w:rsid w:val="003E38B3"/>
    <w:rsid w:val="003E3F74"/>
    <w:rsid w:val="003E4113"/>
    <w:rsid w:val="003E5158"/>
    <w:rsid w:val="003E582D"/>
    <w:rsid w:val="003E5920"/>
    <w:rsid w:val="003E7EEE"/>
    <w:rsid w:val="003F14EE"/>
    <w:rsid w:val="003F1542"/>
    <w:rsid w:val="003F19AA"/>
    <w:rsid w:val="003F3428"/>
    <w:rsid w:val="003F41B0"/>
    <w:rsid w:val="003F473A"/>
    <w:rsid w:val="003F4F7B"/>
    <w:rsid w:val="003F5102"/>
    <w:rsid w:val="003F6699"/>
    <w:rsid w:val="003F6DFA"/>
    <w:rsid w:val="003F6EE9"/>
    <w:rsid w:val="003F7265"/>
    <w:rsid w:val="003F7582"/>
    <w:rsid w:val="003F7BB8"/>
    <w:rsid w:val="00402737"/>
    <w:rsid w:val="00402862"/>
    <w:rsid w:val="004029DF"/>
    <w:rsid w:val="004047CF"/>
    <w:rsid w:val="00404B0D"/>
    <w:rsid w:val="00405047"/>
    <w:rsid w:val="0040543D"/>
    <w:rsid w:val="00405C2D"/>
    <w:rsid w:val="00406B08"/>
    <w:rsid w:val="00406CA5"/>
    <w:rsid w:val="00406DEA"/>
    <w:rsid w:val="004072CD"/>
    <w:rsid w:val="00407522"/>
    <w:rsid w:val="00407BD1"/>
    <w:rsid w:val="004101C8"/>
    <w:rsid w:val="004119B7"/>
    <w:rsid w:val="00412018"/>
    <w:rsid w:val="004123C0"/>
    <w:rsid w:val="004126CE"/>
    <w:rsid w:val="0041298B"/>
    <w:rsid w:val="00412C1A"/>
    <w:rsid w:val="004130C6"/>
    <w:rsid w:val="004134BB"/>
    <w:rsid w:val="0041378D"/>
    <w:rsid w:val="00414694"/>
    <w:rsid w:val="004149D9"/>
    <w:rsid w:val="004151F0"/>
    <w:rsid w:val="0041550C"/>
    <w:rsid w:val="00415750"/>
    <w:rsid w:val="00415FD7"/>
    <w:rsid w:val="00416FF3"/>
    <w:rsid w:val="00417613"/>
    <w:rsid w:val="00420096"/>
    <w:rsid w:val="00420703"/>
    <w:rsid w:val="0042084B"/>
    <w:rsid w:val="00420B3B"/>
    <w:rsid w:val="00420C23"/>
    <w:rsid w:val="00421B23"/>
    <w:rsid w:val="00421F75"/>
    <w:rsid w:val="0042324D"/>
    <w:rsid w:val="0042335C"/>
    <w:rsid w:val="004234BD"/>
    <w:rsid w:val="00423DA9"/>
    <w:rsid w:val="0042532F"/>
    <w:rsid w:val="004257CB"/>
    <w:rsid w:val="004270CE"/>
    <w:rsid w:val="004271F8"/>
    <w:rsid w:val="00430544"/>
    <w:rsid w:val="0043063C"/>
    <w:rsid w:val="00430A83"/>
    <w:rsid w:val="00430E64"/>
    <w:rsid w:val="00431D66"/>
    <w:rsid w:val="0043202A"/>
    <w:rsid w:val="00432051"/>
    <w:rsid w:val="00432262"/>
    <w:rsid w:val="0043237A"/>
    <w:rsid w:val="00432403"/>
    <w:rsid w:val="00432AF4"/>
    <w:rsid w:val="00433A1D"/>
    <w:rsid w:val="00433DF4"/>
    <w:rsid w:val="00434227"/>
    <w:rsid w:val="00435049"/>
    <w:rsid w:val="0043578D"/>
    <w:rsid w:val="00435F81"/>
    <w:rsid w:val="004365D5"/>
    <w:rsid w:val="00436A61"/>
    <w:rsid w:val="00436E6C"/>
    <w:rsid w:val="004377D1"/>
    <w:rsid w:val="00437E9F"/>
    <w:rsid w:val="00440289"/>
    <w:rsid w:val="004402F5"/>
    <w:rsid w:val="004416B3"/>
    <w:rsid w:val="00442BDB"/>
    <w:rsid w:val="004430F9"/>
    <w:rsid w:val="0044313D"/>
    <w:rsid w:val="00443EA2"/>
    <w:rsid w:val="004443A0"/>
    <w:rsid w:val="00444736"/>
    <w:rsid w:val="00445CF7"/>
    <w:rsid w:val="0044750B"/>
    <w:rsid w:val="0045039C"/>
    <w:rsid w:val="00450633"/>
    <w:rsid w:val="00450EA9"/>
    <w:rsid w:val="004524C7"/>
    <w:rsid w:val="00452798"/>
    <w:rsid w:val="004527D6"/>
    <w:rsid w:val="00452876"/>
    <w:rsid w:val="0045287E"/>
    <w:rsid w:val="00452CA7"/>
    <w:rsid w:val="00452CF2"/>
    <w:rsid w:val="00453CF9"/>
    <w:rsid w:val="004541B9"/>
    <w:rsid w:val="00455358"/>
    <w:rsid w:val="00456F56"/>
    <w:rsid w:val="00456FAE"/>
    <w:rsid w:val="004571D9"/>
    <w:rsid w:val="00457DDF"/>
    <w:rsid w:val="00457F76"/>
    <w:rsid w:val="00460253"/>
    <w:rsid w:val="00460F91"/>
    <w:rsid w:val="00462390"/>
    <w:rsid w:val="004627EE"/>
    <w:rsid w:val="00462885"/>
    <w:rsid w:val="00462E2C"/>
    <w:rsid w:val="00462FC4"/>
    <w:rsid w:val="00463899"/>
    <w:rsid w:val="00464A83"/>
    <w:rsid w:val="00465704"/>
    <w:rsid w:val="0046627F"/>
    <w:rsid w:val="00466A52"/>
    <w:rsid w:val="004670C0"/>
    <w:rsid w:val="00470038"/>
    <w:rsid w:val="00470D11"/>
    <w:rsid w:val="00470DF6"/>
    <w:rsid w:val="004714F9"/>
    <w:rsid w:val="004719F8"/>
    <w:rsid w:val="004730C8"/>
    <w:rsid w:val="0047324E"/>
    <w:rsid w:val="00473C86"/>
    <w:rsid w:val="004743E9"/>
    <w:rsid w:val="00474DB3"/>
    <w:rsid w:val="00475154"/>
    <w:rsid w:val="00475335"/>
    <w:rsid w:val="00475E85"/>
    <w:rsid w:val="00476322"/>
    <w:rsid w:val="00477CDD"/>
    <w:rsid w:val="00480166"/>
    <w:rsid w:val="0048045E"/>
    <w:rsid w:val="00480D56"/>
    <w:rsid w:val="00480EB7"/>
    <w:rsid w:val="004812BC"/>
    <w:rsid w:val="004823D0"/>
    <w:rsid w:val="00482569"/>
    <w:rsid w:val="00482720"/>
    <w:rsid w:val="00482F43"/>
    <w:rsid w:val="004830F2"/>
    <w:rsid w:val="004836DF"/>
    <w:rsid w:val="00483B3A"/>
    <w:rsid w:val="0048461E"/>
    <w:rsid w:val="00484AF5"/>
    <w:rsid w:val="00484D4B"/>
    <w:rsid w:val="00485796"/>
    <w:rsid w:val="00485F07"/>
    <w:rsid w:val="0048614F"/>
    <w:rsid w:val="0048716E"/>
    <w:rsid w:val="00487219"/>
    <w:rsid w:val="00487BAD"/>
    <w:rsid w:val="00490006"/>
    <w:rsid w:val="004906D5"/>
    <w:rsid w:val="00490E3C"/>
    <w:rsid w:val="00491B0A"/>
    <w:rsid w:val="00491B86"/>
    <w:rsid w:val="0049263D"/>
    <w:rsid w:val="00492E36"/>
    <w:rsid w:val="00493054"/>
    <w:rsid w:val="0049345C"/>
    <w:rsid w:val="004959CB"/>
    <w:rsid w:val="00495C72"/>
    <w:rsid w:val="004979C2"/>
    <w:rsid w:val="00497DB8"/>
    <w:rsid w:val="004A03A1"/>
    <w:rsid w:val="004A0D4D"/>
    <w:rsid w:val="004A11CD"/>
    <w:rsid w:val="004A12D9"/>
    <w:rsid w:val="004A1DE8"/>
    <w:rsid w:val="004A2232"/>
    <w:rsid w:val="004A4747"/>
    <w:rsid w:val="004A49BB"/>
    <w:rsid w:val="004A4A53"/>
    <w:rsid w:val="004A5537"/>
    <w:rsid w:val="004A5B4C"/>
    <w:rsid w:val="004A69B7"/>
    <w:rsid w:val="004A75D6"/>
    <w:rsid w:val="004A7B77"/>
    <w:rsid w:val="004B21F1"/>
    <w:rsid w:val="004B2259"/>
    <w:rsid w:val="004B2280"/>
    <w:rsid w:val="004B2FDE"/>
    <w:rsid w:val="004B30AB"/>
    <w:rsid w:val="004B361E"/>
    <w:rsid w:val="004B381B"/>
    <w:rsid w:val="004B43BD"/>
    <w:rsid w:val="004B46ED"/>
    <w:rsid w:val="004B59E6"/>
    <w:rsid w:val="004C1070"/>
    <w:rsid w:val="004C1B59"/>
    <w:rsid w:val="004C243C"/>
    <w:rsid w:val="004C29BB"/>
    <w:rsid w:val="004C3C8B"/>
    <w:rsid w:val="004C46A6"/>
    <w:rsid w:val="004C5889"/>
    <w:rsid w:val="004C6A38"/>
    <w:rsid w:val="004C6B1B"/>
    <w:rsid w:val="004C7156"/>
    <w:rsid w:val="004D0AE6"/>
    <w:rsid w:val="004D13D5"/>
    <w:rsid w:val="004D205E"/>
    <w:rsid w:val="004D2215"/>
    <w:rsid w:val="004D3468"/>
    <w:rsid w:val="004D4E8D"/>
    <w:rsid w:val="004D59C9"/>
    <w:rsid w:val="004D6136"/>
    <w:rsid w:val="004D665E"/>
    <w:rsid w:val="004D685C"/>
    <w:rsid w:val="004D6D22"/>
    <w:rsid w:val="004D7121"/>
    <w:rsid w:val="004D720A"/>
    <w:rsid w:val="004D7858"/>
    <w:rsid w:val="004D7F75"/>
    <w:rsid w:val="004E111D"/>
    <w:rsid w:val="004E18FF"/>
    <w:rsid w:val="004E2191"/>
    <w:rsid w:val="004E2354"/>
    <w:rsid w:val="004E49EA"/>
    <w:rsid w:val="004E4B15"/>
    <w:rsid w:val="004E4B6D"/>
    <w:rsid w:val="004E4CA7"/>
    <w:rsid w:val="004E5552"/>
    <w:rsid w:val="004E5BFE"/>
    <w:rsid w:val="004E6105"/>
    <w:rsid w:val="004E6414"/>
    <w:rsid w:val="004E65DB"/>
    <w:rsid w:val="004E6C1C"/>
    <w:rsid w:val="004E722E"/>
    <w:rsid w:val="004E7CC9"/>
    <w:rsid w:val="004E7E4F"/>
    <w:rsid w:val="004F1556"/>
    <w:rsid w:val="004F17A1"/>
    <w:rsid w:val="004F1CEC"/>
    <w:rsid w:val="004F2250"/>
    <w:rsid w:val="004F5B9B"/>
    <w:rsid w:val="004F6120"/>
    <w:rsid w:val="005000CB"/>
    <w:rsid w:val="0050066B"/>
    <w:rsid w:val="00500EFE"/>
    <w:rsid w:val="00501853"/>
    <w:rsid w:val="00502A5C"/>
    <w:rsid w:val="005034B2"/>
    <w:rsid w:val="00504381"/>
    <w:rsid w:val="005044D7"/>
    <w:rsid w:val="00504A1C"/>
    <w:rsid w:val="00504A65"/>
    <w:rsid w:val="00505570"/>
    <w:rsid w:val="00506341"/>
    <w:rsid w:val="005063F9"/>
    <w:rsid w:val="005104B3"/>
    <w:rsid w:val="0051092B"/>
    <w:rsid w:val="00510A67"/>
    <w:rsid w:val="00511E81"/>
    <w:rsid w:val="005122BC"/>
    <w:rsid w:val="00512801"/>
    <w:rsid w:val="005129F6"/>
    <w:rsid w:val="0051305C"/>
    <w:rsid w:val="00513B10"/>
    <w:rsid w:val="00514A05"/>
    <w:rsid w:val="00514DB5"/>
    <w:rsid w:val="005151A7"/>
    <w:rsid w:val="0051585E"/>
    <w:rsid w:val="005169A8"/>
    <w:rsid w:val="005175F2"/>
    <w:rsid w:val="00517839"/>
    <w:rsid w:val="00517840"/>
    <w:rsid w:val="00517A73"/>
    <w:rsid w:val="00517DED"/>
    <w:rsid w:val="0052022D"/>
    <w:rsid w:val="0052131B"/>
    <w:rsid w:val="0052187E"/>
    <w:rsid w:val="005219AF"/>
    <w:rsid w:val="0052202F"/>
    <w:rsid w:val="00522454"/>
    <w:rsid w:val="00523B7D"/>
    <w:rsid w:val="00524246"/>
    <w:rsid w:val="005243CB"/>
    <w:rsid w:val="00524700"/>
    <w:rsid w:val="00524897"/>
    <w:rsid w:val="00525587"/>
    <w:rsid w:val="005262D3"/>
    <w:rsid w:val="00526880"/>
    <w:rsid w:val="005268D9"/>
    <w:rsid w:val="00526D77"/>
    <w:rsid w:val="00526E1D"/>
    <w:rsid w:val="00527757"/>
    <w:rsid w:val="005279B1"/>
    <w:rsid w:val="00527DBB"/>
    <w:rsid w:val="00531894"/>
    <w:rsid w:val="00531FAA"/>
    <w:rsid w:val="005324F4"/>
    <w:rsid w:val="00532B49"/>
    <w:rsid w:val="00532C9C"/>
    <w:rsid w:val="00532E68"/>
    <w:rsid w:val="005336A5"/>
    <w:rsid w:val="005347E0"/>
    <w:rsid w:val="00535105"/>
    <w:rsid w:val="00535328"/>
    <w:rsid w:val="0053553E"/>
    <w:rsid w:val="005367FF"/>
    <w:rsid w:val="005371B3"/>
    <w:rsid w:val="005375E1"/>
    <w:rsid w:val="005402AB"/>
    <w:rsid w:val="005403F6"/>
    <w:rsid w:val="00541BBA"/>
    <w:rsid w:val="005427F0"/>
    <w:rsid w:val="00543387"/>
    <w:rsid w:val="00543D7E"/>
    <w:rsid w:val="00543FFB"/>
    <w:rsid w:val="005443A0"/>
    <w:rsid w:val="00545735"/>
    <w:rsid w:val="005458F5"/>
    <w:rsid w:val="005464CB"/>
    <w:rsid w:val="00546607"/>
    <w:rsid w:val="00546614"/>
    <w:rsid w:val="00546FAA"/>
    <w:rsid w:val="00550CBA"/>
    <w:rsid w:val="0055105B"/>
    <w:rsid w:val="0055197F"/>
    <w:rsid w:val="00553277"/>
    <w:rsid w:val="00553309"/>
    <w:rsid w:val="005540F7"/>
    <w:rsid w:val="005544B5"/>
    <w:rsid w:val="005549A8"/>
    <w:rsid w:val="00554DB4"/>
    <w:rsid w:val="005552B8"/>
    <w:rsid w:val="005555B6"/>
    <w:rsid w:val="00555D70"/>
    <w:rsid w:val="005561D0"/>
    <w:rsid w:val="00556A03"/>
    <w:rsid w:val="00557B41"/>
    <w:rsid w:val="00557BCA"/>
    <w:rsid w:val="005603B6"/>
    <w:rsid w:val="005621F1"/>
    <w:rsid w:val="00562876"/>
    <w:rsid w:val="00563319"/>
    <w:rsid w:val="0056332B"/>
    <w:rsid w:val="0056340B"/>
    <w:rsid w:val="00563636"/>
    <w:rsid w:val="005644B4"/>
    <w:rsid w:val="00564A6D"/>
    <w:rsid w:val="005652F3"/>
    <w:rsid w:val="005656B9"/>
    <w:rsid w:val="005657F8"/>
    <w:rsid w:val="00566424"/>
    <w:rsid w:val="005666E3"/>
    <w:rsid w:val="0056790B"/>
    <w:rsid w:val="00567C53"/>
    <w:rsid w:val="00570031"/>
    <w:rsid w:val="005704FF"/>
    <w:rsid w:val="005709EB"/>
    <w:rsid w:val="00570A31"/>
    <w:rsid w:val="00570AE2"/>
    <w:rsid w:val="00570D1A"/>
    <w:rsid w:val="00571003"/>
    <w:rsid w:val="005717CB"/>
    <w:rsid w:val="00571C00"/>
    <w:rsid w:val="00572B11"/>
    <w:rsid w:val="00572B54"/>
    <w:rsid w:val="0057302D"/>
    <w:rsid w:val="00573AE7"/>
    <w:rsid w:val="00573C57"/>
    <w:rsid w:val="00574574"/>
    <w:rsid w:val="0057467F"/>
    <w:rsid w:val="00574A26"/>
    <w:rsid w:val="0057583D"/>
    <w:rsid w:val="005759E3"/>
    <w:rsid w:val="00575E59"/>
    <w:rsid w:val="00575E63"/>
    <w:rsid w:val="00576542"/>
    <w:rsid w:val="00576E4D"/>
    <w:rsid w:val="00576EF7"/>
    <w:rsid w:val="00577578"/>
    <w:rsid w:val="00577F69"/>
    <w:rsid w:val="00577F7D"/>
    <w:rsid w:val="005800C5"/>
    <w:rsid w:val="00580233"/>
    <w:rsid w:val="0058032C"/>
    <w:rsid w:val="00580532"/>
    <w:rsid w:val="005813C7"/>
    <w:rsid w:val="00581B66"/>
    <w:rsid w:val="005828C3"/>
    <w:rsid w:val="00582EDE"/>
    <w:rsid w:val="00583B03"/>
    <w:rsid w:val="00583C55"/>
    <w:rsid w:val="00584105"/>
    <w:rsid w:val="005848AE"/>
    <w:rsid w:val="00586588"/>
    <w:rsid w:val="00586D43"/>
    <w:rsid w:val="00587031"/>
    <w:rsid w:val="005873CE"/>
    <w:rsid w:val="00587E64"/>
    <w:rsid w:val="00590ECD"/>
    <w:rsid w:val="00590F04"/>
    <w:rsid w:val="005916A5"/>
    <w:rsid w:val="00591FAA"/>
    <w:rsid w:val="00592001"/>
    <w:rsid w:val="00592599"/>
    <w:rsid w:val="00592E5E"/>
    <w:rsid w:val="00593232"/>
    <w:rsid w:val="005934F1"/>
    <w:rsid w:val="005935A9"/>
    <w:rsid w:val="005937B7"/>
    <w:rsid w:val="005939E5"/>
    <w:rsid w:val="00594300"/>
    <w:rsid w:val="0059444F"/>
    <w:rsid w:val="00594504"/>
    <w:rsid w:val="005955C4"/>
    <w:rsid w:val="0059631E"/>
    <w:rsid w:val="005965D3"/>
    <w:rsid w:val="00596CC8"/>
    <w:rsid w:val="00596DB8"/>
    <w:rsid w:val="00596E49"/>
    <w:rsid w:val="00597BDD"/>
    <w:rsid w:val="00597EDF"/>
    <w:rsid w:val="005A2387"/>
    <w:rsid w:val="005A30DD"/>
    <w:rsid w:val="005A34AC"/>
    <w:rsid w:val="005A39A1"/>
    <w:rsid w:val="005A4DA1"/>
    <w:rsid w:val="005A5272"/>
    <w:rsid w:val="005A5B73"/>
    <w:rsid w:val="005A5E42"/>
    <w:rsid w:val="005A6C1D"/>
    <w:rsid w:val="005A6E4C"/>
    <w:rsid w:val="005A721B"/>
    <w:rsid w:val="005A74BA"/>
    <w:rsid w:val="005B0B60"/>
    <w:rsid w:val="005B1084"/>
    <w:rsid w:val="005B1767"/>
    <w:rsid w:val="005B1A03"/>
    <w:rsid w:val="005B1CF5"/>
    <w:rsid w:val="005B1FAC"/>
    <w:rsid w:val="005B31E3"/>
    <w:rsid w:val="005B3339"/>
    <w:rsid w:val="005B3AD9"/>
    <w:rsid w:val="005B5527"/>
    <w:rsid w:val="005B584A"/>
    <w:rsid w:val="005B595B"/>
    <w:rsid w:val="005B6271"/>
    <w:rsid w:val="005B68A4"/>
    <w:rsid w:val="005B72DD"/>
    <w:rsid w:val="005B7407"/>
    <w:rsid w:val="005C0028"/>
    <w:rsid w:val="005C002C"/>
    <w:rsid w:val="005C0149"/>
    <w:rsid w:val="005C0823"/>
    <w:rsid w:val="005C19B7"/>
    <w:rsid w:val="005C2CB6"/>
    <w:rsid w:val="005C2D4D"/>
    <w:rsid w:val="005C2DB6"/>
    <w:rsid w:val="005C32CE"/>
    <w:rsid w:val="005C3340"/>
    <w:rsid w:val="005C3CE4"/>
    <w:rsid w:val="005C3EAA"/>
    <w:rsid w:val="005C586A"/>
    <w:rsid w:val="005C605C"/>
    <w:rsid w:val="005C6668"/>
    <w:rsid w:val="005C7272"/>
    <w:rsid w:val="005C732E"/>
    <w:rsid w:val="005C7593"/>
    <w:rsid w:val="005C7831"/>
    <w:rsid w:val="005C7F70"/>
    <w:rsid w:val="005D0323"/>
    <w:rsid w:val="005D0B80"/>
    <w:rsid w:val="005D1360"/>
    <w:rsid w:val="005D15F6"/>
    <w:rsid w:val="005D24BE"/>
    <w:rsid w:val="005D29FF"/>
    <w:rsid w:val="005D2A13"/>
    <w:rsid w:val="005D39FB"/>
    <w:rsid w:val="005D3D33"/>
    <w:rsid w:val="005D415D"/>
    <w:rsid w:val="005D50B8"/>
    <w:rsid w:val="005D60B3"/>
    <w:rsid w:val="005D7190"/>
    <w:rsid w:val="005D7507"/>
    <w:rsid w:val="005D7514"/>
    <w:rsid w:val="005D7749"/>
    <w:rsid w:val="005E035C"/>
    <w:rsid w:val="005E0424"/>
    <w:rsid w:val="005E06D2"/>
    <w:rsid w:val="005E1059"/>
    <w:rsid w:val="005E1667"/>
    <w:rsid w:val="005E2841"/>
    <w:rsid w:val="005E2E95"/>
    <w:rsid w:val="005E3B5F"/>
    <w:rsid w:val="005E3D25"/>
    <w:rsid w:val="005E4661"/>
    <w:rsid w:val="005E46C7"/>
    <w:rsid w:val="005E54C1"/>
    <w:rsid w:val="005E6FAC"/>
    <w:rsid w:val="005E702C"/>
    <w:rsid w:val="005E717F"/>
    <w:rsid w:val="005E7C6D"/>
    <w:rsid w:val="005F042A"/>
    <w:rsid w:val="005F071D"/>
    <w:rsid w:val="005F0C41"/>
    <w:rsid w:val="005F13FE"/>
    <w:rsid w:val="005F31D7"/>
    <w:rsid w:val="005F3676"/>
    <w:rsid w:val="005F37F3"/>
    <w:rsid w:val="005F3A02"/>
    <w:rsid w:val="005F3C43"/>
    <w:rsid w:val="005F437B"/>
    <w:rsid w:val="005F52C9"/>
    <w:rsid w:val="005F7897"/>
    <w:rsid w:val="006001FB"/>
    <w:rsid w:val="00600615"/>
    <w:rsid w:val="006007F6"/>
    <w:rsid w:val="00601000"/>
    <w:rsid w:val="00602224"/>
    <w:rsid w:val="0060270C"/>
    <w:rsid w:val="00604AC5"/>
    <w:rsid w:val="00606556"/>
    <w:rsid w:val="00606F39"/>
    <w:rsid w:val="006079B1"/>
    <w:rsid w:val="00607A76"/>
    <w:rsid w:val="00607E95"/>
    <w:rsid w:val="00607FD3"/>
    <w:rsid w:val="0061001F"/>
    <w:rsid w:val="006101A8"/>
    <w:rsid w:val="006101C3"/>
    <w:rsid w:val="00610B65"/>
    <w:rsid w:val="0061148B"/>
    <w:rsid w:val="00611AD2"/>
    <w:rsid w:val="00611EF8"/>
    <w:rsid w:val="00611F17"/>
    <w:rsid w:val="006127E5"/>
    <w:rsid w:val="00612ACD"/>
    <w:rsid w:val="006137FA"/>
    <w:rsid w:val="0061384D"/>
    <w:rsid w:val="00613F84"/>
    <w:rsid w:val="006154D1"/>
    <w:rsid w:val="00615C88"/>
    <w:rsid w:val="00616271"/>
    <w:rsid w:val="006169D9"/>
    <w:rsid w:val="006203D4"/>
    <w:rsid w:val="006208E9"/>
    <w:rsid w:val="00621663"/>
    <w:rsid w:val="00621EE6"/>
    <w:rsid w:val="0062240E"/>
    <w:rsid w:val="00623135"/>
    <w:rsid w:val="006239B3"/>
    <w:rsid w:val="00623C06"/>
    <w:rsid w:val="00623DE4"/>
    <w:rsid w:val="00623EAC"/>
    <w:rsid w:val="00624F66"/>
    <w:rsid w:val="00624FCF"/>
    <w:rsid w:val="00625399"/>
    <w:rsid w:val="0062580F"/>
    <w:rsid w:val="006259D5"/>
    <w:rsid w:val="00625A57"/>
    <w:rsid w:val="0062635B"/>
    <w:rsid w:val="006264E6"/>
    <w:rsid w:val="00626D23"/>
    <w:rsid w:val="00627FFB"/>
    <w:rsid w:val="006300EB"/>
    <w:rsid w:val="0063060A"/>
    <w:rsid w:val="0063061B"/>
    <w:rsid w:val="006314AC"/>
    <w:rsid w:val="006315C2"/>
    <w:rsid w:val="0063188D"/>
    <w:rsid w:val="00631971"/>
    <w:rsid w:val="0063309F"/>
    <w:rsid w:val="00633223"/>
    <w:rsid w:val="0063325C"/>
    <w:rsid w:val="006332FF"/>
    <w:rsid w:val="00633D60"/>
    <w:rsid w:val="006343A9"/>
    <w:rsid w:val="00634797"/>
    <w:rsid w:val="006355F0"/>
    <w:rsid w:val="00635CBD"/>
    <w:rsid w:val="006365EE"/>
    <w:rsid w:val="006366CC"/>
    <w:rsid w:val="00637ABF"/>
    <w:rsid w:val="00637B71"/>
    <w:rsid w:val="00637E0E"/>
    <w:rsid w:val="00640E7F"/>
    <w:rsid w:val="006410F0"/>
    <w:rsid w:val="0064215B"/>
    <w:rsid w:val="00642551"/>
    <w:rsid w:val="006426E7"/>
    <w:rsid w:val="006426FF"/>
    <w:rsid w:val="006429BE"/>
    <w:rsid w:val="006436B2"/>
    <w:rsid w:val="006436EA"/>
    <w:rsid w:val="00643D6A"/>
    <w:rsid w:val="006449D3"/>
    <w:rsid w:val="006457AD"/>
    <w:rsid w:val="00645DE7"/>
    <w:rsid w:val="00645E6C"/>
    <w:rsid w:val="00646EB2"/>
    <w:rsid w:val="00647270"/>
    <w:rsid w:val="00650DE6"/>
    <w:rsid w:val="00651515"/>
    <w:rsid w:val="00652506"/>
    <w:rsid w:val="00652DA2"/>
    <w:rsid w:val="00652F05"/>
    <w:rsid w:val="00652F6E"/>
    <w:rsid w:val="006538AA"/>
    <w:rsid w:val="00653B3C"/>
    <w:rsid w:val="00653E01"/>
    <w:rsid w:val="0065402A"/>
    <w:rsid w:val="0065429A"/>
    <w:rsid w:val="00654516"/>
    <w:rsid w:val="00655642"/>
    <w:rsid w:val="00655D8B"/>
    <w:rsid w:val="00656306"/>
    <w:rsid w:val="00657831"/>
    <w:rsid w:val="00657D4F"/>
    <w:rsid w:val="0066049D"/>
    <w:rsid w:val="00660ACC"/>
    <w:rsid w:val="0066175E"/>
    <w:rsid w:val="00661A42"/>
    <w:rsid w:val="006625E5"/>
    <w:rsid w:val="00662B9B"/>
    <w:rsid w:val="00662E47"/>
    <w:rsid w:val="00663228"/>
    <w:rsid w:val="0066336C"/>
    <w:rsid w:val="00663E6A"/>
    <w:rsid w:val="006649B3"/>
    <w:rsid w:val="0066593F"/>
    <w:rsid w:val="00670B14"/>
    <w:rsid w:val="00670D46"/>
    <w:rsid w:val="00670D74"/>
    <w:rsid w:val="006710B9"/>
    <w:rsid w:val="00672C1E"/>
    <w:rsid w:val="00672C6F"/>
    <w:rsid w:val="006733F0"/>
    <w:rsid w:val="00674012"/>
    <w:rsid w:val="00674659"/>
    <w:rsid w:val="006759B4"/>
    <w:rsid w:val="00675AC0"/>
    <w:rsid w:val="00675BB7"/>
    <w:rsid w:val="0067625F"/>
    <w:rsid w:val="006764BB"/>
    <w:rsid w:val="00676B28"/>
    <w:rsid w:val="00676E62"/>
    <w:rsid w:val="006819E8"/>
    <w:rsid w:val="0068320B"/>
    <w:rsid w:val="00683895"/>
    <w:rsid w:val="00684723"/>
    <w:rsid w:val="00684D3B"/>
    <w:rsid w:val="00685AD4"/>
    <w:rsid w:val="006862C1"/>
    <w:rsid w:val="00686437"/>
    <w:rsid w:val="006867BF"/>
    <w:rsid w:val="00686E43"/>
    <w:rsid w:val="0068734C"/>
    <w:rsid w:val="00687D11"/>
    <w:rsid w:val="00690CD4"/>
    <w:rsid w:val="006914F0"/>
    <w:rsid w:val="006916F2"/>
    <w:rsid w:val="00691EDB"/>
    <w:rsid w:val="00692003"/>
    <w:rsid w:val="00692844"/>
    <w:rsid w:val="006939E7"/>
    <w:rsid w:val="00693A3A"/>
    <w:rsid w:val="0069443E"/>
    <w:rsid w:val="00694A39"/>
    <w:rsid w:val="00694C57"/>
    <w:rsid w:val="00694D4C"/>
    <w:rsid w:val="00695539"/>
    <w:rsid w:val="006963D8"/>
    <w:rsid w:val="0069642F"/>
    <w:rsid w:val="0069672E"/>
    <w:rsid w:val="00697027"/>
    <w:rsid w:val="006971CC"/>
    <w:rsid w:val="006973F6"/>
    <w:rsid w:val="006A0290"/>
    <w:rsid w:val="006A0540"/>
    <w:rsid w:val="006A0610"/>
    <w:rsid w:val="006A0F05"/>
    <w:rsid w:val="006A1BB3"/>
    <w:rsid w:val="006A1C27"/>
    <w:rsid w:val="006A2D42"/>
    <w:rsid w:val="006A2F3D"/>
    <w:rsid w:val="006A3445"/>
    <w:rsid w:val="006A3E98"/>
    <w:rsid w:val="006A4754"/>
    <w:rsid w:val="006A4CA5"/>
    <w:rsid w:val="006A4E13"/>
    <w:rsid w:val="006A5536"/>
    <w:rsid w:val="006A62F7"/>
    <w:rsid w:val="006A65D6"/>
    <w:rsid w:val="006A68B5"/>
    <w:rsid w:val="006A69AF"/>
    <w:rsid w:val="006A7491"/>
    <w:rsid w:val="006B1497"/>
    <w:rsid w:val="006B1CB9"/>
    <w:rsid w:val="006B233E"/>
    <w:rsid w:val="006B3121"/>
    <w:rsid w:val="006B3444"/>
    <w:rsid w:val="006B378D"/>
    <w:rsid w:val="006B3D9E"/>
    <w:rsid w:val="006B412A"/>
    <w:rsid w:val="006B41DE"/>
    <w:rsid w:val="006B45BE"/>
    <w:rsid w:val="006B511A"/>
    <w:rsid w:val="006B5597"/>
    <w:rsid w:val="006B56FE"/>
    <w:rsid w:val="006B5A85"/>
    <w:rsid w:val="006B5FE9"/>
    <w:rsid w:val="006B6E89"/>
    <w:rsid w:val="006B6F44"/>
    <w:rsid w:val="006B725C"/>
    <w:rsid w:val="006B75D1"/>
    <w:rsid w:val="006C01A5"/>
    <w:rsid w:val="006C0CAB"/>
    <w:rsid w:val="006C289D"/>
    <w:rsid w:val="006C30AE"/>
    <w:rsid w:val="006C3C5A"/>
    <w:rsid w:val="006C45F7"/>
    <w:rsid w:val="006C4635"/>
    <w:rsid w:val="006C49BB"/>
    <w:rsid w:val="006C49CF"/>
    <w:rsid w:val="006C6086"/>
    <w:rsid w:val="006C64DF"/>
    <w:rsid w:val="006C6840"/>
    <w:rsid w:val="006C68EF"/>
    <w:rsid w:val="006C6B97"/>
    <w:rsid w:val="006C6D3C"/>
    <w:rsid w:val="006C7034"/>
    <w:rsid w:val="006C74CE"/>
    <w:rsid w:val="006D0185"/>
    <w:rsid w:val="006D0988"/>
    <w:rsid w:val="006D0E60"/>
    <w:rsid w:val="006D11CF"/>
    <w:rsid w:val="006D1505"/>
    <w:rsid w:val="006D18DB"/>
    <w:rsid w:val="006D1B1C"/>
    <w:rsid w:val="006D23E7"/>
    <w:rsid w:val="006D32D7"/>
    <w:rsid w:val="006D445F"/>
    <w:rsid w:val="006D4BD3"/>
    <w:rsid w:val="006D5CBF"/>
    <w:rsid w:val="006D6412"/>
    <w:rsid w:val="006D673D"/>
    <w:rsid w:val="006D70DC"/>
    <w:rsid w:val="006E096B"/>
    <w:rsid w:val="006E0E5B"/>
    <w:rsid w:val="006E16E6"/>
    <w:rsid w:val="006E1B9D"/>
    <w:rsid w:val="006E31B8"/>
    <w:rsid w:val="006E4239"/>
    <w:rsid w:val="006E45AB"/>
    <w:rsid w:val="006E559A"/>
    <w:rsid w:val="006E5A98"/>
    <w:rsid w:val="006E7087"/>
    <w:rsid w:val="006E7FC9"/>
    <w:rsid w:val="006F0230"/>
    <w:rsid w:val="006F064C"/>
    <w:rsid w:val="006F0CFF"/>
    <w:rsid w:val="006F1A55"/>
    <w:rsid w:val="006F2199"/>
    <w:rsid w:val="006F2B8F"/>
    <w:rsid w:val="006F2B92"/>
    <w:rsid w:val="006F2CB8"/>
    <w:rsid w:val="006F376C"/>
    <w:rsid w:val="006F399F"/>
    <w:rsid w:val="006F440C"/>
    <w:rsid w:val="006F4619"/>
    <w:rsid w:val="006F4E0C"/>
    <w:rsid w:val="006F5ABC"/>
    <w:rsid w:val="006F6131"/>
    <w:rsid w:val="006F6FA4"/>
    <w:rsid w:val="006F7AAD"/>
    <w:rsid w:val="006F7B71"/>
    <w:rsid w:val="006F7C2F"/>
    <w:rsid w:val="00700405"/>
    <w:rsid w:val="007009BA"/>
    <w:rsid w:val="00700CEF"/>
    <w:rsid w:val="007012AC"/>
    <w:rsid w:val="0070138D"/>
    <w:rsid w:val="00701C55"/>
    <w:rsid w:val="00701FF9"/>
    <w:rsid w:val="00702753"/>
    <w:rsid w:val="007029FE"/>
    <w:rsid w:val="00703CFA"/>
    <w:rsid w:val="0070410B"/>
    <w:rsid w:val="00704A10"/>
    <w:rsid w:val="007067F4"/>
    <w:rsid w:val="00706873"/>
    <w:rsid w:val="0070710C"/>
    <w:rsid w:val="00710870"/>
    <w:rsid w:val="007109EC"/>
    <w:rsid w:val="00710C2F"/>
    <w:rsid w:val="00712075"/>
    <w:rsid w:val="00713808"/>
    <w:rsid w:val="007144AD"/>
    <w:rsid w:val="007149AB"/>
    <w:rsid w:val="00714BA4"/>
    <w:rsid w:val="00715313"/>
    <w:rsid w:val="007165DF"/>
    <w:rsid w:val="007200AC"/>
    <w:rsid w:val="0072062E"/>
    <w:rsid w:val="00720696"/>
    <w:rsid w:val="00720727"/>
    <w:rsid w:val="007208BD"/>
    <w:rsid w:val="00720A41"/>
    <w:rsid w:val="00720AEB"/>
    <w:rsid w:val="007222F2"/>
    <w:rsid w:val="00722F68"/>
    <w:rsid w:val="00723028"/>
    <w:rsid w:val="00723298"/>
    <w:rsid w:val="00723E9E"/>
    <w:rsid w:val="00724023"/>
    <w:rsid w:val="00724C8D"/>
    <w:rsid w:val="00725133"/>
    <w:rsid w:val="0072598B"/>
    <w:rsid w:val="00725C0E"/>
    <w:rsid w:val="00726322"/>
    <w:rsid w:val="007268A2"/>
    <w:rsid w:val="00727106"/>
    <w:rsid w:val="0072735F"/>
    <w:rsid w:val="00727377"/>
    <w:rsid w:val="007274DE"/>
    <w:rsid w:val="00730311"/>
    <w:rsid w:val="00731842"/>
    <w:rsid w:val="007328D8"/>
    <w:rsid w:val="007328E8"/>
    <w:rsid w:val="00732F1B"/>
    <w:rsid w:val="00732FC1"/>
    <w:rsid w:val="00733D2D"/>
    <w:rsid w:val="00734117"/>
    <w:rsid w:val="0073551B"/>
    <w:rsid w:val="00736087"/>
    <w:rsid w:val="007363D7"/>
    <w:rsid w:val="0073687E"/>
    <w:rsid w:val="00736986"/>
    <w:rsid w:val="0073698B"/>
    <w:rsid w:val="00736E9C"/>
    <w:rsid w:val="00737269"/>
    <w:rsid w:val="007372E5"/>
    <w:rsid w:val="00740572"/>
    <w:rsid w:val="007417F9"/>
    <w:rsid w:val="0074186C"/>
    <w:rsid w:val="00741BEF"/>
    <w:rsid w:val="00741D96"/>
    <w:rsid w:val="00741ECF"/>
    <w:rsid w:val="007423AC"/>
    <w:rsid w:val="007423BD"/>
    <w:rsid w:val="00744073"/>
    <w:rsid w:val="00744948"/>
    <w:rsid w:val="00744BF1"/>
    <w:rsid w:val="007450F1"/>
    <w:rsid w:val="00745D34"/>
    <w:rsid w:val="00745ED0"/>
    <w:rsid w:val="00745ED1"/>
    <w:rsid w:val="00747394"/>
    <w:rsid w:val="007474D4"/>
    <w:rsid w:val="00747E4B"/>
    <w:rsid w:val="007501D6"/>
    <w:rsid w:val="007506B6"/>
    <w:rsid w:val="007506F7"/>
    <w:rsid w:val="007507B4"/>
    <w:rsid w:val="00750BB5"/>
    <w:rsid w:val="007515D7"/>
    <w:rsid w:val="007533FF"/>
    <w:rsid w:val="00754AF3"/>
    <w:rsid w:val="00754B7C"/>
    <w:rsid w:val="00755610"/>
    <w:rsid w:val="0075573F"/>
    <w:rsid w:val="00755C7D"/>
    <w:rsid w:val="007565A1"/>
    <w:rsid w:val="007578A1"/>
    <w:rsid w:val="007612F4"/>
    <w:rsid w:val="0076145F"/>
    <w:rsid w:val="007616A2"/>
    <w:rsid w:val="00761882"/>
    <w:rsid w:val="0076223A"/>
    <w:rsid w:val="00762D45"/>
    <w:rsid w:val="0076394B"/>
    <w:rsid w:val="00763FB6"/>
    <w:rsid w:val="0076418B"/>
    <w:rsid w:val="00765700"/>
    <w:rsid w:val="00765903"/>
    <w:rsid w:val="007659E1"/>
    <w:rsid w:val="00765D65"/>
    <w:rsid w:val="00765DC6"/>
    <w:rsid w:val="00766BD4"/>
    <w:rsid w:val="00767147"/>
    <w:rsid w:val="007671B0"/>
    <w:rsid w:val="0076757F"/>
    <w:rsid w:val="007676AF"/>
    <w:rsid w:val="007676BB"/>
    <w:rsid w:val="007703C6"/>
    <w:rsid w:val="007717E4"/>
    <w:rsid w:val="00771852"/>
    <w:rsid w:val="007718B4"/>
    <w:rsid w:val="007718E7"/>
    <w:rsid w:val="007725D8"/>
    <w:rsid w:val="007730A1"/>
    <w:rsid w:val="00773AA9"/>
    <w:rsid w:val="007746B2"/>
    <w:rsid w:val="007749F6"/>
    <w:rsid w:val="007754CD"/>
    <w:rsid w:val="00775AEE"/>
    <w:rsid w:val="00775DE0"/>
    <w:rsid w:val="0077633C"/>
    <w:rsid w:val="007809C0"/>
    <w:rsid w:val="007811FC"/>
    <w:rsid w:val="00781843"/>
    <w:rsid w:val="007819EF"/>
    <w:rsid w:val="00781EE2"/>
    <w:rsid w:val="00782C08"/>
    <w:rsid w:val="00783570"/>
    <w:rsid w:val="00783642"/>
    <w:rsid w:val="007844CE"/>
    <w:rsid w:val="007845AA"/>
    <w:rsid w:val="00784FF9"/>
    <w:rsid w:val="00785D83"/>
    <w:rsid w:val="00786106"/>
    <w:rsid w:val="0078667A"/>
    <w:rsid w:val="00787598"/>
    <w:rsid w:val="007903A5"/>
    <w:rsid w:val="00790787"/>
    <w:rsid w:val="00790C3E"/>
    <w:rsid w:val="007922F1"/>
    <w:rsid w:val="00792A0D"/>
    <w:rsid w:val="007941FD"/>
    <w:rsid w:val="007943F2"/>
    <w:rsid w:val="00794667"/>
    <w:rsid w:val="0079490D"/>
    <w:rsid w:val="00794B89"/>
    <w:rsid w:val="007953EC"/>
    <w:rsid w:val="0079569F"/>
    <w:rsid w:val="007956D2"/>
    <w:rsid w:val="00796779"/>
    <w:rsid w:val="007977AB"/>
    <w:rsid w:val="00797856"/>
    <w:rsid w:val="00797D76"/>
    <w:rsid w:val="007A089C"/>
    <w:rsid w:val="007A27F2"/>
    <w:rsid w:val="007A2C5E"/>
    <w:rsid w:val="007A2FD5"/>
    <w:rsid w:val="007A304F"/>
    <w:rsid w:val="007A3138"/>
    <w:rsid w:val="007A3141"/>
    <w:rsid w:val="007A46A5"/>
    <w:rsid w:val="007A4953"/>
    <w:rsid w:val="007A499E"/>
    <w:rsid w:val="007A56FB"/>
    <w:rsid w:val="007A6724"/>
    <w:rsid w:val="007A6E84"/>
    <w:rsid w:val="007A78B5"/>
    <w:rsid w:val="007A7BA9"/>
    <w:rsid w:val="007A7D6D"/>
    <w:rsid w:val="007B021A"/>
    <w:rsid w:val="007B0C27"/>
    <w:rsid w:val="007B0C74"/>
    <w:rsid w:val="007B0D8E"/>
    <w:rsid w:val="007B1CE0"/>
    <w:rsid w:val="007B22C5"/>
    <w:rsid w:val="007B4180"/>
    <w:rsid w:val="007B4E10"/>
    <w:rsid w:val="007B504E"/>
    <w:rsid w:val="007B5B28"/>
    <w:rsid w:val="007B5CC3"/>
    <w:rsid w:val="007B6CD1"/>
    <w:rsid w:val="007B7489"/>
    <w:rsid w:val="007B74AD"/>
    <w:rsid w:val="007B7541"/>
    <w:rsid w:val="007B7B70"/>
    <w:rsid w:val="007B7C37"/>
    <w:rsid w:val="007B7DB1"/>
    <w:rsid w:val="007C0333"/>
    <w:rsid w:val="007C0CCC"/>
    <w:rsid w:val="007C192C"/>
    <w:rsid w:val="007C20E1"/>
    <w:rsid w:val="007C2D5F"/>
    <w:rsid w:val="007C2F28"/>
    <w:rsid w:val="007C3134"/>
    <w:rsid w:val="007C3520"/>
    <w:rsid w:val="007C3C0E"/>
    <w:rsid w:val="007C4045"/>
    <w:rsid w:val="007C47CE"/>
    <w:rsid w:val="007C4847"/>
    <w:rsid w:val="007C4DDF"/>
    <w:rsid w:val="007C4EC7"/>
    <w:rsid w:val="007C51FF"/>
    <w:rsid w:val="007C6549"/>
    <w:rsid w:val="007C699B"/>
    <w:rsid w:val="007C6DEE"/>
    <w:rsid w:val="007C72A2"/>
    <w:rsid w:val="007C7898"/>
    <w:rsid w:val="007D0364"/>
    <w:rsid w:val="007D03B0"/>
    <w:rsid w:val="007D088F"/>
    <w:rsid w:val="007D190E"/>
    <w:rsid w:val="007D1981"/>
    <w:rsid w:val="007D1AA7"/>
    <w:rsid w:val="007D1CBD"/>
    <w:rsid w:val="007D2920"/>
    <w:rsid w:val="007D2ADD"/>
    <w:rsid w:val="007D2C84"/>
    <w:rsid w:val="007D2EE4"/>
    <w:rsid w:val="007D36E9"/>
    <w:rsid w:val="007D3760"/>
    <w:rsid w:val="007D3F63"/>
    <w:rsid w:val="007D473C"/>
    <w:rsid w:val="007D48F5"/>
    <w:rsid w:val="007D5FC3"/>
    <w:rsid w:val="007D65F6"/>
    <w:rsid w:val="007D7724"/>
    <w:rsid w:val="007D7EC7"/>
    <w:rsid w:val="007E03EE"/>
    <w:rsid w:val="007E042F"/>
    <w:rsid w:val="007E1DAD"/>
    <w:rsid w:val="007E263D"/>
    <w:rsid w:val="007E450F"/>
    <w:rsid w:val="007E66A6"/>
    <w:rsid w:val="007E6B95"/>
    <w:rsid w:val="007E7568"/>
    <w:rsid w:val="007F05F1"/>
    <w:rsid w:val="007F073C"/>
    <w:rsid w:val="007F0C7A"/>
    <w:rsid w:val="007F1705"/>
    <w:rsid w:val="007F19C2"/>
    <w:rsid w:val="007F1ABF"/>
    <w:rsid w:val="007F2877"/>
    <w:rsid w:val="007F2AB2"/>
    <w:rsid w:val="007F3C2A"/>
    <w:rsid w:val="007F4EFA"/>
    <w:rsid w:val="007F50B0"/>
    <w:rsid w:val="007F5CC9"/>
    <w:rsid w:val="007F628A"/>
    <w:rsid w:val="007F6C97"/>
    <w:rsid w:val="007F77AF"/>
    <w:rsid w:val="00800096"/>
    <w:rsid w:val="00800C7D"/>
    <w:rsid w:val="008010FB"/>
    <w:rsid w:val="00801FB9"/>
    <w:rsid w:val="008021EE"/>
    <w:rsid w:val="0080281F"/>
    <w:rsid w:val="00804358"/>
    <w:rsid w:val="00804973"/>
    <w:rsid w:val="00804FE6"/>
    <w:rsid w:val="00805187"/>
    <w:rsid w:val="008057BE"/>
    <w:rsid w:val="00805810"/>
    <w:rsid w:val="00806115"/>
    <w:rsid w:val="008103B0"/>
    <w:rsid w:val="0081041E"/>
    <w:rsid w:val="00811623"/>
    <w:rsid w:val="008135AA"/>
    <w:rsid w:val="00813A1E"/>
    <w:rsid w:val="008144DB"/>
    <w:rsid w:val="0081465F"/>
    <w:rsid w:val="00814D0A"/>
    <w:rsid w:val="00814DC6"/>
    <w:rsid w:val="008155CD"/>
    <w:rsid w:val="008161B2"/>
    <w:rsid w:val="008169E2"/>
    <w:rsid w:val="00816EB2"/>
    <w:rsid w:val="00817005"/>
    <w:rsid w:val="00817467"/>
    <w:rsid w:val="008176D8"/>
    <w:rsid w:val="00820496"/>
    <w:rsid w:val="00820761"/>
    <w:rsid w:val="008219AC"/>
    <w:rsid w:val="008227CB"/>
    <w:rsid w:val="00823AB2"/>
    <w:rsid w:val="00823C05"/>
    <w:rsid w:val="00825EF8"/>
    <w:rsid w:val="00827074"/>
    <w:rsid w:val="00827958"/>
    <w:rsid w:val="00830028"/>
    <w:rsid w:val="00831517"/>
    <w:rsid w:val="00831B88"/>
    <w:rsid w:val="0083276C"/>
    <w:rsid w:val="00832855"/>
    <w:rsid w:val="00832AB6"/>
    <w:rsid w:val="00832D26"/>
    <w:rsid w:val="00832DBA"/>
    <w:rsid w:val="00832F87"/>
    <w:rsid w:val="00833101"/>
    <w:rsid w:val="008334B7"/>
    <w:rsid w:val="0083398D"/>
    <w:rsid w:val="00835285"/>
    <w:rsid w:val="008374C7"/>
    <w:rsid w:val="00837BFE"/>
    <w:rsid w:val="008409DB"/>
    <w:rsid w:val="00840E1A"/>
    <w:rsid w:val="008422CA"/>
    <w:rsid w:val="00843452"/>
    <w:rsid w:val="00844A06"/>
    <w:rsid w:val="00844BA1"/>
    <w:rsid w:val="0084554F"/>
    <w:rsid w:val="00845605"/>
    <w:rsid w:val="00845742"/>
    <w:rsid w:val="00845CF8"/>
    <w:rsid w:val="00846111"/>
    <w:rsid w:val="00846894"/>
    <w:rsid w:val="00846E23"/>
    <w:rsid w:val="00847AD1"/>
    <w:rsid w:val="0085010E"/>
    <w:rsid w:val="008503F3"/>
    <w:rsid w:val="0085054D"/>
    <w:rsid w:val="00850E2D"/>
    <w:rsid w:val="00851535"/>
    <w:rsid w:val="00851EC4"/>
    <w:rsid w:val="00852CF4"/>
    <w:rsid w:val="00853D3C"/>
    <w:rsid w:val="00855945"/>
    <w:rsid w:val="008567A0"/>
    <w:rsid w:val="00856B67"/>
    <w:rsid w:val="008570B6"/>
    <w:rsid w:val="00860555"/>
    <w:rsid w:val="0086199B"/>
    <w:rsid w:val="00862BAD"/>
    <w:rsid w:val="00862C6F"/>
    <w:rsid w:val="008630CD"/>
    <w:rsid w:val="00863920"/>
    <w:rsid w:val="0086476C"/>
    <w:rsid w:val="00864953"/>
    <w:rsid w:val="008668F8"/>
    <w:rsid w:val="00866EE2"/>
    <w:rsid w:val="00867522"/>
    <w:rsid w:val="00867880"/>
    <w:rsid w:val="00867C39"/>
    <w:rsid w:val="008707BD"/>
    <w:rsid w:val="00871458"/>
    <w:rsid w:val="00871C52"/>
    <w:rsid w:val="008725FA"/>
    <w:rsid w:val="00872A16"/>
    <w:rsid w:val="00872A7D"/>
    <w:rsid w:val="00873100"/>
    <w:rsid w:val="0087412E"/>
    <w:rsid w:val="00875075"/>
    <w:rsid w:val="0087547F"/>
    <w:rsid w:val="00875A6E"/>
    <w:rsid w:val="00875C45"/>
    <w:rsid w:val="008763BF"/>
    <w:rsid w:val="008765FA"/>
    <w:rsid w:val="008778A9"/>
    <w:rsid w:val="00877C34"/>
    <w:rsid w:val="00877EAB"/>
    <w:rsid w:val="008815B3"/>
    <w:rsid w:val="00882489"/>
    <w:rsid w:val="00882DE2"/>
    <w:rsid w:val="00883945"/>
    <w:rsid w:val="00883DC9"/>
    <w:rsid w:val="0088458B"/>
    <w:rsid w:val="00884AB5"/>
    <w:rsid w:val="00884BD7"/>
    <w:rsid w:val="00885008"/>
    <w:rsid w:val="00885427"/>
    <w:rsid w:val="0088617E"/>
    <w:rsid w:val="00886341"/>
    <w:rsid w:val="0088637A"/>
    <w:rsid w:val="008866ED"/>
    <w:rsid w:val="0088744E"/>
    <w:rsid w:val="00887D4A"/>
    <w:rsid w:val="0089082E"/>
    <w:rsid w:val="00890AC8"/>
    <w:rsid w:val="00891853"/>
    <w:rsid w:val="008918FB"/>
    <w:rsid w:val="0089191F"/>
    <w:rsid w:val="00891B26"/>
    <w:rsid w:val="00891CCF"/>
    <w:rsid w:val="008939B9"/>
    <w:rsid w:val="00893F05"/>
    <w:rsid w:val="0089415D"/>
    <w:rsid w:val="00894257"/>
    <w:rsid w:val="0089478E"/>
    <w:rsid w:val="008947D1"/>
    <w:rsid w:val="00894B8C"/>
    <w:rsid w:val="008956B3"/>
    <w:rsid w:val="008959AB"/>
    <w:rsid w:val="00895B01"/>
    <w:rsid w:val="0089603C"/>
    <w:rsid w:val="008962BD"/>
    <w:rsid w:val="00897F72"/>
    <w:rsid w:val="008A0785"/>
    <w:rsid w:val="008A10CC"/>
    <w:rsid w:val="008A1A15"/>
    <w:rsid w:val="008A1CE3"/>
    <w:rsid w:val="008A253B"/>
    <w:rsid w:val="008A32A7"/>
    <w:rsid w:val="008A3382"/>
    <w:rsid w:val="008A42D0"/>
    <w:rsid w:val="008A5A83"/>
    <w:rsid w:val="008A6738"/>
    <w:rsid w:val="008A679D"/>
    <w:rsid w:val="008A7B7D"/>
    <w:rsid w:val="008B008E"/>
    <w:rsid w:val="008B02DE"/>
    <w:rsid w:val="008B08BB"/>
    <w:rsid w:val="008B0A94"/>
    <w:rsid w:val="008B13E6"/>
    <w:rsid w:val="008B2319"/>
    <w:rsid w:val="008B296D"/>
    <w:rsid w:val="008B356A"/>
    <w:rsid w:val="008B4394"/>
    <w:rsid w:val="008B482F"/>
    <w:rsid w:val="008B4F84"/>
    <w:rsid w:val="008B52D8"/>
    <w:rsid w:val="008B54C1"/>
    <w:rsid w:val="008B5F34"/>
    <w:rsid w:val="008B640C"/>
    <w:rsid w:val="008B6926"/>
    <w:rsid w:val="008B6D70"/>
    <w:rsid w:val="008B71D8"/>
    <w:rsid w:val="008C0179"/>
    <w:rsid w:val="008C020F"/>
    <w:rsid w:val="008C0CFD"/>
    <w:rsid w:val="008C142C"/>
    <w:rsid w:val="008C15A5"/>
    <w:rsid w:val="008C1C21"/>
    <w:rsid w:val="008C240F"/>
    <w:rsid w:val="008C28ED"/>
    <w:rsid w:val="008C3853"/>
    <w:rsid w:val="008C3E6A"/>
    <w:rsid w:val="008C44A7"/>
    <w:rsid w:val="008C4AE9"/>
    <w:rsid w:val="008C6146"/>
    <w:rsid w:val="008C67CA"/>
    <w:rsid w:val="008C7A29"/>
    <w:rsid w:val="008D0045"/>
    <w:rsid w:val="008D0939"/>
    <w:rsid w:val="008D192D"/>
    <w:rsid w:val="008D20A3"/>
    <w:rsid w:val="008D281F"/>
    <w:rsid w:val="008D2AEF"/>
    <w:rsid w:val="008D349D"/>
    <w:rsid w:val="008D3ED6"/>
    <w:rsid w:val="008D454C"/>
    <w:rsid w:val="008D4771"/>
    <w:rsid w:val="008D52D5"/>
    <w:rsid w:val="008D537D"/>
    <w:rsid w:val="008D58C5"/>
    <w:rsid w:val="008D5B7C"/>
    <w:rsid w:val="008D5CEE"/>
    <w:rsid w:val="008D5D1E"/>
    <w:rsid w:val="008D6A10"/>
    <w:rsid w:val="008D715A"/>
    <w:rsid w:val="008D763E"/>
    <w:rsid w:val="008D7FD5"/>
    <w:rsid w:val="008E0FEC"/>
    <w:rsid w:val="008E1876"/>
    <w:rsid w:val="008E246E"/>
    <w:rsid w:val="008E2A70"/>
    <w:rsid w:val="008E34C5"/>
    <w:rsid w:val="008E399A"/>
    <w:rsid w:val="008E45A7"/>
    <w:rsid w:val="008E4999"/>
    <w:rsid w:val="008E559C"/>
    <w:rsid w:val="008E57CE"/>
    <w:rsid w:val="008E58A0"/>
    <w:rsid w:val="008E650A"/>
    <w:rsid w:val="008E68AF"/>
    <w:rsid w:val="008E7379"/>
    <w:rsid w:val="008E7D31"/>
    <w:rsid w:val="008F004A"/>
    <w:rsid w:val="008F016A"/>
    <w:rsid w:val="008F1216"/>
    <w:rsid w:val="008F1C3C"/>
    <w:rsid w:val="008F2021"/>
    <w:rsid w:val="008F25E5"/>
    <w:rsid w:val="008F3B31"/>
    <w:rsid w:val="008F3C41"/>
    <w:rsid w:val="008F669F"/>
    <w:rsid w:val="008F6AE6"/>
    <w:rsid w:val="008F6ED6"/>
    <w:rsid w:val="008F6FDB"/>
    <w:rsid w:val="008F737F"/>
    <w:rsid w:val="008F7407"/>
    <w:rsid w:val="008F756C"/>
    <w:rsid w:val="008F7B9A"/>
    <w:rsid w:val="008F7C6D"/>
    <w:rsid w:val="008F7CEB"/>
    <w:rsid w:val="0090025D"/>
    <w:rsid w:val="009005B5"/>
    <w:rsid w:val="00900672"/>
    <w:rsid w:val="009009B4"/>
    <w:rsid w:val="0090107A"/>
    <w:rsid w:val="0090136D"/>
    <w:rsid w:val="009022AF"/>
    <w:rsid w:val="009027F8"/>
    <w:rsid w:val="00902BBD"/>
    <w:rsid w:val="00902F8F"/>
    <w:rsid w:val="009044BF"/>
    <w:rsid w:val="00905460"/>
    <w:rsid w:val="00906375"/>
    <w:rsid w:val="009073D3"/>
    <w:rsid w:val="0090748B"/>
    <w:rsid w:val="00907F24"/>
    <w:rsid w:val="00907FAE"/>
    <w:rsid w:val="00910389"/>
    <w:rsid w:val="00910B16"/>
    <w:rsid w:val="00910CA4"/>
    <w:rsid w:val="0091207C"/>
    <w:rsid w:val="009122CD"/>
    <w:rsid w:val="00912D8E"/>
    <w:rsid w:val="009131B3"/>
    <w:rsid w:val="009133E5"/>
    <w:rsid w:val="009136BF"/>
    <w:rsid w:val="009137F1"/>
    <w:rsid w:val="009141D8"/>
    <w:rsid w:val="009149F5"/>
    <w:rsid w:val="00916038"/>
    <w:rsid w:val="00916177"/>
    <w:rsid w:val="00916728"/>
    <w:rsid w:val="009170CA"/>
    <w:rsid w:val="00917483"/>
    <w:rsid w:val="0092073F"/>
    <w:rsid w:val="009213ED"/>
    <w:rsid w:val="009216AD"/>
    <w:rsid w:val="00921A6D"/>
    <w:rsid w:val="00921DA7"/>
    <w:rsid w:val="0092209D"/>
    <w:rsid w:val="00923A63"/>
    <w:rsid w:val="00924075"/>
    <w:rsid w:val="009253FE"/>
    <w:rsid w:val="009259AA"/>
    <w:rsid w:val="009267D0"/>
    <w:rsid w:val="00927D93"/>
    <w:rsid w:val="009309EB"/>
    <w:rsid w:val="00932068"/>
    <w:rsid w:val="0093221D"/>
    <w:rsid w:val="00932317"/>
    <w:rsid w:val="00932816"/>
    <w:rsid w:val="00933721"/>
    <w:rsid w:val="00934087"/>
    <w:rsid w:val="009341E3"/>
    <w:rsid w:val="00935151"/>
    <w:rsid w:val="00935311"/>
    <w:rsid w:val="009358DA"/>
    <w:rsid w:val="00935BA1"/>
    <w:rsid w:val="009364B2"/>
    <w:rsid w:val="009373C9"/>
    <w:rsid w:val="00937B01"/>
    <w:rsid w:val="00937B25"/>
    <w:rsid w:val="00937CDE"/>
    <w:rsid w:val="00937DBD"/>
    <w:rsid w:val="0094019B"/>
    <w:rsid w:val="00940305"/>
    <w:rsid w:val="00940776"/>
    <w:rsid w:val="00940F6A"/>
    <w:rsid w:val="009412BA"/>
    <w:rsid w:val="0094194F"/>
    <w:rsid w:val="009429EC"/>
    <w:rsid w:val="00942B94"/>
    <w:rsid w:val="00943A3D"/>
    <w:rsid w:val="00943C47"/>
    <w:rsid w:val="00943FDD"/>
    <w:rsid w:val="00944764"/>
    <w:rsid w:val="00944F05"/>
    <w:rsid w:val="00945734"/>
    <w:rsid w:val="00945F94"/>
    <w:rsid w:val="00946854"/>
    <w:rsid w:val="00946B7E"/>
    <w:rsid w:val="009475D7"/>
    <w:rsid w:val="00947B28"/>
    <w:rsid w:val="00950268"/>
    <w:rsid w:val="0095112A"/>
    <w:rsid w:val="009513C0"/>
    <w:rsid w:val="009513C5"/>
    <w:rsid w:val="00951F6A"/>
    <w:rsid w:val="009524ED"/>
    <w:rsid w:val="009530BC"/>
    <w:rsid w:val="00953327"/>
    <w:rsid w:val="00953809"/>
    <w:rsid w:val="00953FDC"/>
    <w:rsid w:val="0095415D"/>
    <w:rsid w:val="0095436C"/>
    <w:rsid w:val="009550AF"/>
    <w:rsid w:val="009563FA"/>
    <w:rsid w:val="00956A30"/>
    <w:rsid w:val="0095746B"/>
    <w:rsid w:val="00957810"/>
    <w:rsid w:val="00957D8E"/>
    <w:rsid w:val="00961FC8"/>
    <w:rsid w:val="0096260F"/>
    <w:rsid w:val="00964AA7"/>
    <w:rsid w:val="00964F4D"/>
    <w:rsid w:val="00965BA4"/>
    <w:rsid w:val="00966D3F"/>
    <w:rsid w:val="009706AC"/>
    <w:rsid w:val="009706D0"/>
    <w:rsid w:val="00970C08"/>
    <w:rsid w:val="00970E1B"/>
    <w:rsid w:val="00970E54"/>
    <w:rsid w:val="00970E57"/>
    <w:rsid w:val="00970EFC"/>
    <w:rsid w:val="00970F0A"/>
    <w:rsid w:val="00971511"/>
    <w:rsid w:val="00971836"/>
    <w:rsid w:val="00972017"/>
    <w:rsid w:val="0097215A"/>
    <w:rsid w:val="0097222D"/>
    <w:rsid w:val="00972249"/>
    <w:rsid w:val="0097335D"/>
    <w:rsid w:val="00973C37"/>
    <w:rsid w:val="00974B0C"/>
    <w:rsid w:val="0097521A"/>
    <w:rsid w:val="009752CB"/>
    <w:rsid w:val="00975CB6"/>
    <w:rsid w:val="00976036"/>
    <w:rsid w:val="00977787"/>
    <w:rsid w:val="00977986"/>
    <w:rsid w:val="00981C6D"/>
    <w:rsid w:val="0098221D"/>
    <w:rsid w:val="009836EF"/>
    <w:rsid w:val="00983FF3"/>
    <w:rsid w:val="00984B56"/>
    <w:rsid w:val="00984E67"/>
    <w:rsid w:val="0098540E"/>
    <w:rsid w:val="0098544D"/>
    <w:rsid w:val="00985CF3"/>
    <w:rsid w:val="009866DC"/>
    <w:rsid w:val="0098686A"/>
    <w:rsid w:val="00986C65"/>
    <w:rsid w:val="009877B4"/>
    <w:rsid w:val="009900EF"/>
    <w:rsid w:val="009907F1"/>
    <w:rsid w:val="00990838"/>
    <w:rsid w:val="00990DB0"/>
    <w:rsid w:val="00990E8E"/>
    <w:rsid w:val="0099138C"/>
    <w:rsid w:val="009914DE"/>
    <w:rsid w:val="00991A52"/>
    <w:rsid w:val="009922CB"/>
    <w:rsid w:val="0099253A"/>
    <w:rsid w:val="00993A06"/>
    <w:rsid w:val="00994B6A"/>
    <w:rsid w:val="009950C8"/>
    <w:rsid w:val="00995901"/>
    <w:rsid w:val="00996440"/>
    <w:rsid w:val="00996639"/>
    <w:rsid w:val="00996B39"/>
    <w:rsid w:val="00996F00"/>
    <w:rsid w:val="009974EE"/>
    <w:rsid w:val="009A02CF"/>
    <w:rsid w:val="009A13EB"/>
    <w:rsid w:val="009A192E"/>
    <w:rsid w:val="009A1A0F"/>
    <w:rsid w:val="009A1D07"/>
    <w:rsid w:val="009A1D88"/>
    <w:rsid w:val="009A1DC5"/>
    <w:rsid w:val="009A1F02"/>
    <w:rsid w:val="009A2C9C"/>
    <w:rsid w:val="009A31D8"/>
    <w:rsid w:val="009A50D1"/>
    <w:rsid w:val="009A54B5"/>
    <w:rsid w:val="009A5B0E"/>
    <w:rsid w:val="009A6521"/>
    <w:rsid w:val="009A6D96"/>
    <w:rsid w:val="009A7430"/>
    <w:rsid w:val="009A771A"/>
    <w:rsid w:val="009A78F5"/>
    <w:rsid w:val="009A7EDF"/>
    <w:rsid w:val="009B056D"/>
    <w:rsid w:val="009B05E8"/>
    <w:rsid w:val="009B0788"/>
    <w:rsid w:val="009B124F"/>
    <w:rsid w:val="009B153D"/>
    <w:rsid w:val="009B28DE"/>
    <w:rsid w:val="009B2B23"/>
    <w:rsid w:val="009B2DB6"/>
    <w:rsid w:val="009B2DF4"/>
    <w:rsid w:val="009B2FC9"/>
    <w:rsid w:val="009B3069"/>
    <w:rsid w:val="009B38F5"/>
    <w:rsid w:val="009B39C2"/>
    <w:rsid w:val="009B3AF6"/>
    <w:rsid w:val="009B3C56"/>
    <w:rsid w:val="009B3CD3"/>
    <w:rsid w:val="009B3E7C"/>
    <w:rsid w:val="009B410F"/>
    <w:rsid w:val="009B52A5"/>
    <w:rsid w:val="009B5C8F"/>
    <w:rsid w:val="009B61C5"/>
    <w:rsid w:val="009B7371"/>
    <w:rsid w:val="009B7382"/>
    <w:rsid w:val="009B73F0"/>
    <w:rsid w:val="009C086A"/>
    <w:rsid w:val="009C08FA"/>
    <w:rsid w:val="009C0B8A"/>
    <w:rsid w:val="009C0E9F"/>
    <w:rsid w:val="009C183F"/>
    <w:rsid w:val="009C217B"/>
    <w:rsid w:val="009C39E8"/>
    <w:rsid w:val="009C41AF"/>
    <w:rsid w:val="009C48B9"/>
    <w:rsid w:val="009C4977"/>
    <w:rsid w:val="009C558C"/>
    <w:rsid w:val="009C5732"/>
    <w:rsid w:val="009C7C95"/>
    <w:rsid w:val="009C7F48"/>
    <w:rsid w:val="009C7FC7"/>
    <w:rsid w:val="009C7FFD"/>
    <w:rsid w:val="009D015A"/>
    <w:rsid w:val="009D01A8"/>
    <w:rsid w:val="009D09D1"/>
    <w:rsid w:val="009D26C9"/>
    <w:rsid w:val="009D2877"/>
    <w:rsid w:val="009D2AF1"/>
    <w:rsid w:val="009D31E1"/>
    <w:rsid w:val="009D4406"/>
    <w:rsid w:val="009D4DBF"/>
    <w:rsid w:val="009D6450"/>
    <w:rsid w:val="009D65F7"/>
    <w:rsid w:val="009D76E9"/>
    <w:rsid w:val="009D7D7C"/>
    <w:rsid w:val="009E02B8"/>
    <w:rsid w:val="009E03B4"/>
    <w:rsid w:val="009E0AEB"/>
    <w:rsid w:val="009E1569"/>
    <w:rsid w:val="009E1C83"/>
    <w:rsid w:val="009E2313"/>
    <w:rsid w:val="009E2819"/>
    <w:rsid w:val="009E2D04"/>
    <w:rsid w:val="009E2E55"/>
    <w:rsid w:val="009E3097"/>
    <w:rsid w:val="009E378D"/>
    <w:rsid w:val="009E4815"/>
    <w:rsid w:val="009E4F19"/>
    <w:rsid w:val="009E550E"/>
    <w:rsid w:val="009E5A08"/>
    <w:rsid w:val="009E61FC"/>
    <w:rsid w:val="009E6BA0"/>
    <w:rsid w:val="009E6F76"/>
    <w:rsid w:val="009E72A9"/>
    <w:rsid w:val="009F0DF3"/>
    <w:rsid w:val="009F12C4"/>
    <w:rsid w:val="009F13C1"/>
    <w:rsid w:val="009F158D"/>
    <w:rsid w:val="009F17CA"/>
    <w:rsid w:val="009F1862"/>
    <w:rsid w:val="009F2781"/>
    <w:rsid w:val="009F2E43"/>
    <w:rsid w:val="009F352D"/>
    <w:rsid w:val="009F3B61"/>
    <w:rsid w:val="009F3C59"/>
    <w:rsid w:val="009F40C0"/>
    <w:rsid w:val="009F43D7"/>
    <w:rsid w:val="009F476F"/>
    <w:rsid w:val="009F4F1C"/>
    <w:rsid w:val="009F534B"/>
    <w:rsid w:val="009F5969"/>
    <w:rsid w:val="009F5C03"/>
    <w:rsid w:val="009F650E"/>
    <w:rsid w:val="009F7576"/>
    <w:rsid w:val="009F7801"/>
    <w:rsid w:val="009F7BC6"/>
    <w:rsid w:val="00A0054E"/>
    <w:rsid w:val="00A01694"/>
    <w:rsid w:val="00A0383F"/>
    <w:rsid w:val="00A03DE6"/>
    <w:rsid w:val="00A041C5"/>
    <w:rsid w:val="00A0485A"/>
    <w:rsid w:val="00A04AC6"/>
    <w:rsid w:val="00A04ACC"/>
    <w:rsid w:val="00A05845"/>
    <w:rsid w:val="00A062C2"/>
    <w:rsid w:val="00A07035"/>
    <w:rsid w:val="00A10235"/>
    <w:rsid w:val="00A10950"/>
    <w:rsid w:val="00A10D55"/>
    <w:rsid w:val="00A10E07"/>
    <w:rsid w:val="00A11950"/>
    <w:rsid w:val="00A11BBD"/>
    <w:rsid w:val="00A11EA5"/>
    <w:rsid w:val="00A1205F"/>
    <w:rsid w:val="00A13539"/>
    <w:rsid w:val="00A14130"/>
    <w:rsid w:val="00A141B8"/>
    <w:rsid w:val="00A1432B"/>
    <w:rsid w:val="00A14632"/>
    <w:rsid w:val="00A14B25"/>
    <w:rsid w:val="00A15EED"/>
    <w:rsid w:val="00A1629B"/>
    <w:rsid w:val="00A1656E"/>
    <w:rsid w:val="00A16699"/>
    <w:rsid w:val="00A1675A"/>
    <w:rsid w:val="00A170A6"/>
    <w:rsid w:val="00A174D8"/>
    <w:rsid w:val="00A178ED"/>
    <w:rsid w:val="00A2046F"/>
    <w:rsid w:val="00A205F6"/>
    <w:rsid w:val="00A20B60"/>
    <w:rsid w:val="00A20DF2"/>
    <w:rsid w:val="00A219DF"/>
    <w:rsid w:val="00A21E47"/>
    <w:rsid w:val="00A233D4"/>
    <w:rsid w:val="00A23EE9"/>
    <w:rsid w:val="00A2456B"/>
    <w:rsid w:val="00A24DBA"/>
    <w:rsid w:val="00A255B1"/>
    <w:rsid w:val="00A257DC"/>
    <w:rsid w:val="00A258D2"/>
    <w:rsid w:val="00A25C08"/>
    <w:rsid w:val="00A25C59"/>
    <w:rsid w:val="00A27812"/>
    <w:rsid w:val="00A27908"/>
    <w:rsid w:val="00A27F6D"/>
    <w:rsid w:val="00A30711"/>
    <w:rsid w:val="00A30C51"/>
    <w:rsid w:val="00A3161B"/>
    <w:rsid w:val="00A31CA2"/>
    <w:rsid w:val="00A32910"/>
    <w:rsid w:val="00A3348B"/>
    <w:rsid w:val="00A3385E"/>
    <w:rsid w:val="00A33D6F"/>
    <w:rsid w:val="00A34F60"/>
    <w:rsid w:val="00A355E1"/>
    <w:rsid w:val="00A357A4"/>
    <w:rsid w:val="00A35A08"/>
    <w:rsid w:val="00A35A53"/>
    <w:rsid w:val="00A35E0B"/>
    <w:rsid w:val="00A36A5A"/>
    <w:rsid w:val="00A36E0B"/>
    <w:rsid w:val="00A37478"/>
    <w:rsid w:val="00A37E23"/>
    <w:rsid w:val="00A37F0F"/>
    <w:rsid w:val="00A404D9"/>
    <w:rsid w:val="00A40EB9"/>
    <w:rsid w:val="00A41844"/>
    <w:rsid w:val="00A418E1"/>
    <w:rsid w:val="00A41C03"/>
    <w:rsid w:val="00A425AB"/>
    <w:rsid w:val="00A4274D"/>
    <w:rsid w:val="00A42BFB"/>
    <w:rsid w:val="00A43DB6"/>
    <w:rsid w:val="00A43FB5"/>
    <w:rsid w:val="00A44013"/>
    <w:rsid w:val="00A441C1"/>
    <w:rsid w:val="00A445D0"/>
    <w:rsid w:val="00A44EB4"/>
    <w:rsid w:val="00A453F1"/>
    <w:rsid w:val="00A45823"/>
    <w:rsid w:val="00A45D08"/>
    <w:rsid w:val="00A466F2"/>
    <w:rsid w:val="00A4687E"/>
    <w:rsid w:val="00A4690F"/>
    <w:rsid w:val="00A47502"/>
    <w:rsid w:val="00A478F5"/>
    <w:rsid w:val="00A5002D"/>
    <w:rsid w:val="00A5028A"/>
    <w:rsid w:val="00A502DF"/>
    <w:rsid w:val="00A504DC"/>
    <w:rsid w:val="00A505CE"/>
    <w:rsid w:val="00A508FA"/>
    <w:rsid w:val="00A50D93"/>
    <w:rsid w:val="00A52564"/>
    <w:rsid w:val="00A52D47"/>
    <w:rsid w:val="00A52E56"/>
    <w:rsid w:val="00A52FD7"/>
    <w:rsid w:val="00A5337F"/>
    <w:rsid w:val="00A53E55"/>
    <w:rsid w:val="00A53FCC"/>
    <w:rsid w:val="00A5403D"/>
    <w:rsid w:val="00A54859"/>
    <w:rsid w:val="00A55330"/>
    <w:rsid w:val="00A5582E"/>
    <w:rsid w:val="00A56136"/>
    <w:rsid w:val="00A565A3"/>
    <w:rsid w:val="00A57152"/>
    <w:rsid w:val="00A573CD"/>
    <w:rsid w:val="00A57542"/>
    <w:rsid w:val="00A57749"/>
    <w:rsid w:val="00A60AE8"/>
    <w:rsid w:val="00A61594"/>
    <w:rsid w:val="00A62332"/>
    <w:rsid w:val="00A629AA"/>
    <w:rsid w:val="00A62BDD"/>
    <w:rsid w:val="00A62C8E"/>
    <w:rsid w:val="00A62E80"/>
    <w:rsid w:val="00A64C54"/>
    <w:rsid w:val="00A64C8A"/>
    <w:rsid w:val="00A64D12"/>
    <w:rsid w:val="00A65916"/>
    <w:rsid w:val="00A66183"/>
    <w:rsid w:val="00A66AC6"/>
    <w:rsid w:val="00A672E4"/>
    <w:rsid w:val="00A67EB2"/>
    <w:rsid w:val="00A7089C"/>
    <w:rsid w:val="00A70EA4"/>
    <w:rsid w:val="00A70F93"/>
    <w:rsid w:val="00A71371"/>
    <w:rsid w:val="00A723BA"/>
    <w:rsid w:val="00A7263F"/>
    <w:rsid w:val="00A728EC"/>
    <w:rsid w:val="00A75D67"/>
    <w:rsid w:val="00A76AE7"/>
    <w:rsid w:val="00A774F4"/>
    <w:rsid w:val="00A8016B"/>
    <w:rsid w:val="00A80916"/>
    <w:rsid w:val="00A80BEC"/>
    <w:rsid w:val="00A811D5"/>
    <w:rsid w:val="00A81EB0"/>
    <w:rsid w:val="00A81EE7"/>
    <w:rsid w:val="00A82D04"/>
    <w:rsid w:val="00A83115"/>
    <w:rsid w:val="00A84014"/>
    <w:rsid w:val="00A84548"/>
    <w:rsid w:val="00A846FB"/>
    <w:rsid w:val="00A85276"/>
    <w:rsid w:val="00A86AE1"/>
    <w:rsid w:val="00A8781D"/>
    <w:rsid w:val="00A8795B"/>
    <w:rsid w:val="00A90355"/>
    <w:rsid w:val="00A90724"/>
    <w:rsid w:val="00A90AF5"/>
    <w:rsid w:val="00A9182D"/>
    <w:rsid w:val="00A922AE"/>
    <w:rsid w:val="00A92529"/>
    <w:rsid w:val="00A92BB6"/>
    <w:rsid w:val="00A930E4"/>
    <w:rsid w:val="00A933AA"/>
    <w:rsid w:val="00A9371F"/>
    <w:rsid w:val="00A93EC9"/>
    <w:rsid w:val="00A945F0"/>
    <w:rsid w:val="00A9494F"/>
    <w:rsid w:val="00A94B53"/>
    <w:rsid w:val="00A9580A"/>
    <w:rsid w:val="00A9599C"/>
    <w:rsid w:val="00A95A4E"/>
    <w:rsid w:val="00A96043"/>
    <w:rsid w:val="00A966AC"/>
    <w:rsid w:val="00A96742"/>
    <w:rsid w:val="00A96D5A"/>
    <w:rsid w:val="00A972E3"/>
    <w:rsid w:val="00A97876"/>
    <w:rsid w:val="00A97CE6"/>
    <w:rsid w:val="00AA0DF9"/>
    <w:rsid w:val="00AA2AB7"/>
    <w:rsid w:val="00AA2AC2"/>
    <w:rsid w:val="00AA2BE2"/>
    <w:rsid w:val="00AA2C64"/>
    <w:rsid w:val="00AA3008"/>
    <w:rsid w:val="00AA32BC"/>
    <w:rsid w:val="00AA343F"/>
    <w:rsid w:val="00AA36AC"/>
    <w:rsid w:val="00AA371E"/>
    <w:rsid w:val="00AA3CE9"/>
    <w:rsid w:val="00AA464E"/>
    <w:rsid w:val="00AA6A58"/>
    <w:rsid w:val="00AA6D39"/>
    <w:rsid w:val="00AA6E8B"/>
    <w:rsid w:val="00AA6FB2"/>
    <w:rsid w:val="00AA73DB"/>
    <w:rsid w:val="00AA74FA"/>
    <w:rsid w:val="00AA791C"/>
    <w:rsid w:val="00AB0641"/>
    <w:rsid w:val="00AB0D05"/>
    <w:rsid w:val="00AB0D7F"/>
    <w:rsid w:val="00AB0DD4"/>
    <w:rsid w:val="00AB1968"/>
    <w:rsid w:val="00AB264F"/>
    <w:rsid w:val="00AB26C0"/>
    <w:rsid w:val="00AB2859"/>
    <w:rsid w:val="00AB2D47"/>
    <w:rsid w:val="00AB2FBB"/>
    <w:rsid w:val="00AB32A3"/>
    <w:rsid w:val="00AB4019"/>
    <w:rsid w:val="00AB41EA"/>
    <w:rsid w:val="00AB4D89"/>
    <w:rsid w:val="00AB5083"/>
    <w:rsid w:val="00AB55D3"/>
    <w:rsid w:val="00AB5940"/>
    <w:rsid w:val="00AB60C2"/>
    <w:rsid w:val="00AB65CD"/>
    <w:rsid w:val="00AC0286"/>
    <w:rsid w:val="00AC07D1"/>
    <w:rsid w:val="00AC0D57"/>
    <w:rsid w:val="00AC2C74"/>
    <w:rsid w:val="00AC314F"/>
    <w:rsid w:val="00AC405F"/>
    <w:rsid w:val="00AC4610"/>
    <w:rsid w:val="00AC46D1"/>
    <w:rsid w:val="00AC4A25"/>
    <w:rsid w:val="00AC51BD"/>
    <w:rsid w:val="00AC5BE1"/>
    <w:rsid w:val="00AC5F2B"/>
    <w:rsid w:val="00AC64D5"/>
    <w:rsid w:val="00AC6796"/>
    <w:rsid w:val="00AC6AE5"/>
    <w:rsid w:val="00AC6C8C"/>
    <w:rsid w:val="00AC6D77"/>
    <w:rsid w:val="00AC7456"/>
    <w:rsid w:val="00AC751B"/>
    <w:rsid w:val="00AC7952"/>
    <w:rsid w:val="00AC7D58"/>
    <w:rsid w:val="00AD0AF5"/>
    <w:rsid w:val="00AD1316"/>
    <w:rsid w:val="00AD1A25"/>
    <w:rsid w:val="00AD2558"/>
    <w:rsid w:val="00AD285E"/>
    <w:rsid w:val="00AD31C2"/>
    <w:rsid w:val="00AD3544"/>
    <w:rsid w:val="00AD4938"/>
    <w:rsid w:val="00AD4EA0"/>
    <w:rsid w:val="00AD518D"/>
    <w:rsid w:val="00AD6003"/>
    <w:rsid w:val="00AD6017"/>
    <w:rsid w:val="00AD7010"/>
    <w:rsid w:val="00AD7024"/>
    <w:rsid w:val="00AD7973"/>
    <w:rsid w:val="00AD7D5A"/>
    <w:rsid w:val="00AE099C"/>
    <w:rsid w:val="00AE0B92"/>
    <w:rsid w:val="00AE15E8"/>
    <w:rsid w:val="00AE17D7"/>
    <w:rsid w:val="00AE2303"/>
    <w:rsid w:val="00AE2304"/>
    <w:rsid w:val="00AE23DC"/>
    <w:rsid w:val="00AE2793"/>
    <w:rsid w:val="00AE2864"/>
    <w:rsid w:val="00AE3323"/>
    <w:rsid w:val="00AE35E9"/>
    <w:rsid w:val="00AE391D"/>
    <w:rsid w:val="00AE4201"/>
    <w:rsid w:val="00AE46A0"/>
    <w:rsid w:val="00AE61CA"/>
    <w:rsid w:val="00AE622E"/>
    <w:rsid w:val="00AE7B02"/>
    <w:rsid w:val="00AE7D24"/>
    <w:rsid w:val="00AE7FB9"/>
    <w:rsid w:val="00AF032F"/>
    <w:rsid w:val="00AF04AA"/>
    <w:rsid w:val="00AF13EB"/>
    <w:rsid w:val="00AF1C06"/>
    <w:rsid w:val="00AF256E"/>
    <w:rsid w:val="00AF374D"/>
    <w:rsid w:val="00AF3EFC"/>
    <w:rsid w:val="00AF420B"/>
    <w:rsid w:val="00AF4794"/>
    <w:rsid w:val="00AF47A1"/>
    <w:rsid w:val="00AF4A10"/>
    <w:rsid w:val="00AF4D6F"/>
    <w:rsid w:val="00AF500F"/>
    <w:rsid w:val="00AF50C5"/>
    <w:rsid w:val="00AF51EC"/>
    <w:rsid w:val="00AF525B"/>
    <w:rsid w:val="00AF5A74"/>
    <w:rsid w:val="00AF5E84"/>
    <w:rsid w:val="00AF64BA"/>
    <w:rsid w:val="00AF6C55"/>
    <w:rsid w:val="00AF72BC"/>
    <w:rsid w:val="00AF7E4D"/>
    <w:rsid w:val="00B006BA"/>
    <w:rsid w:val="00B00B5F"/>
    <w:rsid w:val="00B01A97"/>
    <w:rsid w:val="00B02045"/>
    <w:rsid w:val="00B0232E"/>
    <w:rsid w:val="00B02C86"/>
    <w:rsid w:val="00B02E2F"/>
    <w:rsid w:val="00B0313F"/>
    <w:rsid w:val="00B047F8"/>
    <w:rsid w:val="00B05A8B"/>
    <w:rsid w:val="00B05BF7"/>
    <w:rsid w:val="00B05F28"/>
    <w:rsid w:val="00B100D1"/>
    <w:rsid w:val="00B10825"/>
    <w:rsid w:val="00B10D73"/>
    <w:rsid w:val="00B117AC"/>
    <w:rsid w:val="00B12ED9"/>
    <w:rsid w:val="00B132AC"/>
    <w:rsid w:val="00B135A5"/>
    <w:rsid w:val="00B13892"/>
    <w:rsid w:val="00B147DE"/>
    <w:rsid w:val="00B149DB"/>
    <w:rsid w:val="00B164A4"/>
    <w:rsid w:val="00B172DF"/>
    <w:rsid w:val="00B204CF"/>
    <w:rsid w:val="00B211C1"/>
    <w:rsid w:val="00B21C05"/>
    <w:rsid w:val="00B21C2C"/>
    <w:rsid w:val="00B226AB"/>
    <w:rsid w:val="00B2370B"/>
    <w:rsid w:val="00B24262"/>
    <w:rsid w:val="00B24281"/>
    <w:rsid w:val="00B26474"/>
    <w:rsid w:val="00B26E66"/>
    <w:rsid w:val="00B273F7"/>
    <w:rsid w:val="00B276FF"/>
    <w:rsid w:val="00B27829"/>
    <w:rsid w:val="00B27880"/>
    <w:rsid w:val="00B27AD3"/>
    <w:rsid w:val="00B313FC"/>
    <w:rsid w:val="00B31E33"/>
    <w:rsid w:val="00B32886"/>
    <w:rsid w:val="00B32953"/>
    <w:rsid w:val="00B3395E"/>
    <w:rsid w:val="00B33C84"/>
    <w:rsid w:val="00B3409C"/>
    <w:rsid w:val="00B341FD"/>
    <w:rsid w:val="00B348C8"/>
    <w:rsid w:val="00B35822"/>
    <w:rsid w:val="00B35A8B"/>
    <w:rsid w:val="00B3673F"/>
    <w:rsid w:val="00B36F6F"/>
    <w:rsid w:val="00B37161"/>
    <w:rsid w:val="00B37FC4"/>
    <w:rsid w:val="00B40188"/>
    <w:rsid w:val="00B40B79"/>
    <w:rsid w:val="00B40F5F"/>
    <w:rsid w:val="00B4257D"/>
    <w:rsid w:val="00B42EC0"/>
    <w:rsid w:val="00B432A0"/>
    <w:rsid w:val="00B4336B"/>
    <w:rsid w:val="00B438F8"/>
    <w:rsid w:val="00B43DCF"/>
    <w:rsid w:val="00B44202"/>
    <w:rsid w:val="00B450B3"/>
    <w:rsid w:val="00B45969"/>
    <w:rsid w:val="00B45AEC"/>
    <w:rsid w:val="00B45FB4"/>
    <w:rsid w:val="00B462FD"/>
    <w:rsid w:val="00B47059"/>
    <w:rsid w:val="00B47B9A"/>
    <w:rsid w:val="00B5040E"/>
    <w:rsid w:val="00B508E8"/>
    <w:rsid w:val="00B50CA3"/>
    <w:rsid w:val="00B527BF"/>
    <w:rsid w:val="00B530C0"/>
    <w:rsid w:val="00B532F8"/>
    <w:rsid w:val="00B537F6"/>
    <w:rsid w:val="00B54924"/>
    <w:rsid w:val="00B54CDD"/>
    <w:rsid w:val="00B5562F"/>
    <w:rsid w:val="00B5570F"/>
    <w:rsid w:val="00B55B73"/>
    <w:rsid w:val="00B5615D"/>
    <w:rsid w:val="00B565D2"/>
    <w:rsid w:val="00B568F4"/>
    <w:rsid w:val="00B570E9"/>
    <w:rsid w:val="00B57A61"/>
    <w:rsid w:val="00B60399"/>
    <w:rsid w:val="00B605C4"/>
    <w:rsid w:val="00B61025"/>
    <w:rsid w:val="00B618B3"/>
    <w:rsid w:val="00B62F48"/>
    <w:rsid w:val="00B63FBA"/>
    <w:rsid w:val="00B6450E"/>
    <w:rsid w:val="00B64C7C"/>
    <w:rsid w:val="00B64D49"/>
    <w:rsid w:val="00B64D6F"/>
    <w:rsid w:val="00B64E64"/>
    <w:rsid w:val="00B658C2"/>
    <w:rsid w:val="00B672F8"/>
    <w:rsid w:val="00B67BEB"/>
    <w:rsid w:val="00B67C68"/>
    <w:rsid w:val="00B7014E"/>
    <w:rsid w:val="00B70F44"/>
    <w:rsid w:val="00B71936"/>
    <w:rsid w:val="00B71DB1"/>
    <w:rsid w:val="00B72F75"/>
    <w:rsid w:val="00B73E65"/>
    <w:rsid w:val="00B743DE"/>
    <w:rsid w:val="00B745AB"/>
    <w:rsid w:val="00B76031"/>
    <w:rsid w:val="00B76183"/>
    <w:rsid w:val="00B7636D"/>
    <w:rsid w:val="00B77039"/>
    <w:rsid w:val="00B80339"/>
    <w:rsid w:val="00B809F4"/>
    <w:rsid w:val="00B8136A"/>
    <w:rsid w:val="00B81CA1"/>
    <w:rsid w:val="00B81E44"/>
    <w:rsid w:val="00B82141"/>
    <w:rsid w:val="00B82FAC"/>
    <w:rsid w:val="00B83BA4"/>
    <w:rsid w:val="00B83F01"/>
    <w:rsid w:val="00B84229"/>
    <w:rsid w:val="00B84761"/>
    <w:rsid w:val="00B84A0D"/>
    <w:rsid w:val="00B84D58"/>
    <w:rsid w:val="00B8545C"/>
    <w:rsid w:val="00B85561"/>
    <w:rsid w:val="00B85ABA"/>
    <w:rsid w:val="00B85C1C"/>
    <w:rsid w:val="00B8716C"/>
    <w:rsid w:val="00B8786C"/>
    <w:rsid w:val="00B87DA2"/>
    <w:rsid w:val="00B9036D"/>
    <w:rsid w:val="00B90F6C"/>
    <w:rsid w:val="00B90FEE"/>
    <w:rsid w:val="00B915B5"/>
    <w:rsid w:val="00B91977"/>
    <w:rsid w:val="00B927D6"/>
    <w:rsid w:val="00B928F1"/>
    <w:rsid w:val="00B93981"/>
    <w:rsid w:val="00B93F45"/>
    <w:rsid w:val="00B93F48"/>
    <w:rsid w:val="00B94311"/>
    <w:rsid w:val="00B94B4E"/>
    <w:rsid w:val="00B94D00"/>
    <w:rsid w:val="00B9551E"/>
    <w:rsid w:val="00B95CB4"/>
    <w:rsid w:val="00B96FCD"/>
    <w:rsid w:val="00B9777D"/>
    <w:rsid w:val="00B97DF5"/>
    <w:rsid w:val="00BA0005"/>
    <w:rsid w:val="00BA01D6"/>
    <w:rsid w:val="00BA05CC"/>
    <w:rsid w:val="00BA0698"/>
    <w:rsid w:val="00BA08FB"/>
    <w:rsid w:val="00BA164A"/>
    <w:rsid w:val="00BA16B1"/>
    <w:rsid w:val="00BA1D23"/>
    <w:rsid w:val="00BA2FBB"/>
    <w:rsid w:val="00BA3313"/>
    <w:rsid w:val="00BA3CF6"/>
    <w:rsid w:val="00BA3FC5"/>
    <w:rsid w:val="00BA4277"/>
    <w:rsid w:val="00BA477C"/>
    <w:rsid w:val="00BA4921"/>
    <w:rsid w:val="00BA4EFD"/>
    <w:rsid w:val="00BA57FA"/>
    <w:rsid w:val="00BA6AAA"/>
    <w:rsid w:val="00BA6AF2"/>
    <w:rsid w:val="00BA72FF"/>
    <w:rsid w:val="00BA7AF0"/>
    <w:rsid w:val="00BB0869"/>
    <w:rsid w:val="00BB1BF2"/>
    <w:rsid w:val="00BB1E9F"/>
    <w:rsid w:val="00BB2439"/>
    <w:rsid w:val="00BB26F1"/>
    <w:rsid w:val="00BB3782"/>
    <w:rsid w:val="00BB3791"/>
    <w:rsid w:val="00BB3A40"/>
    <w:rsid w:val="00BB3B71"/>
    <w:rsid w:val="00BB4158"/>
    <w:rsid w:val="00BB4F4A"/>
    <w:rsid w:val="00BB5311"/>
    <w:rsid w:val="00BB55DC"/>
    <w:rsid w:val="00BB5A0C"/>
    <w:rsid w:val="00BB60EC"/>
    <w:rsid w:val="00BB6891"/>
    <w:rsid w:val="00BB69F8"/>
    <w:rsid w:val="00BB7F33"/>
    <w:rsid w:val="00BC08B4"/>
    <w:rsid w:val="00BC1FB8"/>
    <w:rsid w:val="00BC2F85"/>
    <w:rsid w:val="00BC5EDD"/>
    <w:rsid w:val="00BC60A8"/>
    <w:rsid w:val="00BC61E7"/>
    <w:rsid w:val="00BC62FD"/>
    <w:rsid w:val="00BC68F4"/>
    <w:rsid w:val="00BC7980"/>
    <w:rsid w:val="00BD03CC"/>
    <w:rsid w:val="00BD0DFC"/>
    <w:rsid w:val="00BD23F7"/>
    <w:rsid w:val="00BD284B"/>
    <w:rsid w:val="00BD302D"/>
    <w:rsid w:val="00BD34CF"/>
    <w:rsid w:val="00BD356B"/>
    <w:rsid w:val="00BD365A"/>
    <w:rsid w:val="00BD36E0"/>
    <w:rsid w:val="00BD39B3"/>
    <w:rsid w:val="00BD5277"/>
    <w:rsid w:val="00BD53B9"/>
    <w:rsid w:val="00BD6156"/>
    <w:rsid w:val="00BD6582"/>
    <w:rsid w:val="00BD6631"/>
    <w:rsid w:val="00BD6CBB"/>
    <w:rsid w:val="00BD7FA7"/>
    <w:rsid w:val="00BE152B"/>
    <w:rsid w:val="00BE1B21"/>
    <w:rsid w:val="00BE2C03"/>
    <w:rsid w:val="00BE31A7"/>
    <w:rsid w:val="00BE4123"/>
    <w:rsid w:val="00BE4402"/>
    <w:rsid w:val="00BE46DB"/>
    <w:rsid w:val="00BE5350"/>
    <w:rsid w:val="00BE57E1"/>
    <w:rsid w:val="00BE5876"/>
    <w:rsid w:val="00BE5AE1"/>
    <w:rsid w:val="00BE629A"/>
    <w:rsid w:val="00BE694B"/>
    <w:rsid w:val="00BE6FF9"/>
    <w:rsid w:val="00BE709A"/>
    <w:rsid w:val="00BE77E7"/>
    <w:rsid w:val="00BE7C14"/>
    <w:rsid w:val="00BF03DE"/>
    <w:rsid w:val="00BF0463"/>
    <w:rsid w:val="00BF0600"/>
    <w:rsid w:val="00BF0722"/>
    <w:rsid w:val="00BF0B39"/>
    <w:rsid w:val="00BF189D"/>
    <w:rsid w:val="00BF1DE0"/>
    <w:rsid w:val="00BF20A6"/>
    <w:rsid w:val="00BF2126"/>
    <w:rsid w:val="00BF2826"/>
    <w:rsid w:val="00BF3FEB"/>
    <w:rsid w:val="00BF4141"/>
    <w:rsid w:val="00BF4398"/>
    <w:rsid w:val="00BF4506"/>
    <w:rsid w:val="00BF4D10"/>
    <w:rsid w:val="00BF5426"/>
    <w:rsid w:val="00BF589E"/>
    <w:rsid w:val="00BF73C2"/>
    <w:rsid w:val="00BF770E"/>
    <w:rsid w:val="00BF7814"/>
    <w:rsid w:val="00BF7A5D"/>
    <w:rsid w:val="00BF7F81"/>
    <w:rsid w:val="00C01518"/>
    <w:rsid w:val="00C01757"/>
    <w:rsid w:val="00C02394"/>
    <w:rsid w:val="00C02E41"/>
    <w:rsid w:val="00C02EA3"/>
    <w:rsid w:val="00C039BC"/>
    <w:rsid w:val="00C0415D"/>
    <w:rsid w:val="00C043B8"/>
    <w:rsid w:val="00C044FE"/>
    <w:rsid w:val="00C05DB7"/>
    <w:rsid w:val="00C0614B"/>
    <w:rsid w:val="00C06DAB"/>
    <w:rsid w:val="00C10721"/>
    <w:rsid w:val="00C112B4"/>
    <w:rsid w:val="00C1159F"/>
    <w:rsid w:val="00C1380F"/>
    <w:rsid w:val="00C14C83"/>
    <w:rsid w:val="00C16CBC"/>
    <w:rsid w:val="00C16CC6"/>
    <w:rsid w:val="00C1756A"/>
    <w:rsid w:val="00C1769B"/>
    <w:rsid w:val="00C17C55"/>
    <w:rsid w:val="00C17F4F"/>
    <w:rsid w:val="00C202FC"/>
    <w:rsid w:val="00C2255A"/>
    <w:rsid w:val="00C225C6"/>
    <w:rsid w:val="00C2307A"/>
    <w:rsid w:val="00C23295"/>
    <w:rsid w:val="00C23462"/>
    <w:rsid w:val="00C23D29"/>
    <w:rsid w:val="00C23E30"/>
    <w:rsid w:val="00C243E7"/>
    <w:rsid w:val="00C24D16"/>
    <w:rsid w:val="00C2574B"/>
    <w:rsid w:val="00C263D7"/>
    <w:rsid w:val="00C266EC"/>
    <w:rsid w:val="00C268F5"/>
    <w:rsid w:val="00C27ED5"/>
    <w:rsid w:val="00C30D3A"/>
    <w:rsid w:val="00C31900"/>
    <w:rsid w:val="00C31CCE"/>
    <w:rsid w:val="00C326D9"/>
    <w:rsid w:val="00C328CF"/>
    <w:rsid w:val="00C32DD4"/>
    <w:rsid w:val="00C34298"/>
    <w:rsid w:val="00C349AC"/>
    <w:rsid w:val="00C34EE0"/>
    <w:rsid w:val="00C356ED"/>
    <w:rsid w:val="00C3585B"/>
    <w:rsid w:val="00C35923"/>
    <w:rsid w:val="00C36460"/>
    <w:rsid w:val="00C3680E"/>
    <w:rsid w:val="00C36E02"/>
    <w:rsid w:val="00C403FA"/>
    <w:rsid w:val="00C40EE7"/>
    <w:rsid w:val="00C4131A"/>
    <w:rsid w:val="00C4165D"/>
    <w:rsid w:val="00C425D5"/>
    <w:rsid w:val="00C42D00"/>
    <w:rsid w:val="00C43146"/>
    <w:rsid w:val="00C444DB"/>
    <w:rsid w:val="00C44DC5"/>
    <w:rsid w:val="00C44E2C"/>
    <w:rsid w:val="00C45709"/>
    <w:rsid w:val="00C46431"/>
    <w:rsid w:val="00C464F2"/>
    <w:rsid w:val="00C46749"/>
    <w:rsid w:val="00C46ACA"/>
    <w:rsid w:val="00C46C23"/>
    <w:rsid w:val="00C47B26"/>
    <w:rsid w:val="00C47C0E"/>
    <w:rsid w:val="00C51539"/>
    <w:rsid w:val="00C51969"/>
    <w:rsid w:val="00C5202F"/>
    <w:rsid w:val="00C52843"/>
    <w:rsid w:val="00C52E81"/>
    <w:rsid w:val="00C53AD5"/>
    <w:rsid w:val="00C54F25"/>
    <w:rsid w:val="00C55022"/>
    <w:rsid w:val="00C55312"/>
    <w:rsid w:val="00C55805"/>
    <w:rsid w:val="00C56559"/>
    <w:rsid w:val="00C5676F"/>
    <w:rsid w:val="00C57E50"/>
    <w:rsid w:val="00C600B4"/>
    <w:rsid w:val="00C614F8"/>
    <w:rsid w:val="00C61C66"/>
    <w:rsid w:val="00C61CAA"/>
    <w:rsid w:val="00C62B5D"/>
    <w:rsid w:val="00C62DEC"/>
    <w:rsid w:val="00C63115"/>
    <w:rsid w:val="00C63467"/>
    <w:rsid w:val="00C65D7F"/>
    <w:rsid w:val="00C667AD"/>
    <w:rsid w:val="00C67706"/>
    <w:rsid w:val="00C67F6F"/>
    <w:rsid w:val="00C70070"/>
    <w:rsid w:val="00C701F6"/>
    <w:rsid w:val="00C704B4"/>
    <w:rsid w:val="00C70C7C"/>
    <w:rsid w:val="00C70CD4"/>
    <w:rsid w:val="00C71BBA"/>
    <w:rsid w:val="00C72B71"/>
    <w:rsid w:val="00C73AB7"/>
    <w:rsid w:val="00C74578"/>
    <w:rsid w:val="00C75AAF"/>
    <w:rsid w:val="00C75F17"/>
    <w:rsid w:val="00C76007"/>
    <w:rsid w:val="00C764A1"/>
    <w:rsid w:val="00C7654E"/>
    <w:rsid w:val="00C7697B"/>
    <w:rsid w:val="00C77E42"/>
    <w:rsid w:val="00C79E51"/>
    <w:rsid w:val="00C80A1A"/>
    <w:rsid w:val="00C80F6A"/>
    <w:rsid w:val="00C836AE"/>
    <w:rsid w:val="00C83DF4"/>
    <w:rsid w:val="00C84110"/>
    <w:rsid w:val="00C84FA5"/>
    <w:rsid w:val="00C8519D"/>
    <w:rsid w:val="00C8623C"/>
    <w:rsid w:val="00C86CBA"/>
    <w:rsid w:val="00C871BB"/>
    <w:rsid w:val="00C87568"/>
    <w:rsid w:val="00C87601"/>
    <w:rsid w:val="00C90EE5"/>
    <w:rsid w:val="00C910B7"/>
    <w:rsid w:val="00C91951"/>
    <w:rsid w:val="00C91DB1"/>
    <w:rsid w:val="00C92DEC"/>
    <w:rsid w:val="00C934CD"/>
    <w:rsid w:val="00C93E89"/>
    <w:rsid w:val="00C94DD4"/>
    <w:rsid w:val="00C955D3"/>
    <w:rsid w:val="00C96306"/>
    <w:rsid w:val="00C96646"/>
    <w:rsid w:val="00C967A1"/>
    <w:rsid w:val="00C96E26"/>
    <w:rsid w:val="00C97536"/>
    <w:rsid w:val="00C97D44"/>
    <w:rsid w:val="00C97D57"/>
    <w:rsid w:val="00CA036C"/>
    <w:rsid w:val="00CA038E"/>
    <w:rsid w:val="00CA0C39"/>
    <w:rsid w:val="00CA115D"/>
    <w:rsid w:val="00CA1E47"/>
    <w:rsid w:val="00CA1F12"/>
    <w:rsid w:val="00CA1F13"/>
    <w:rsid w:val="00CA26DA"/>
    <w:rsid w:val="00CA2DB6"/>
    <w:rsid w:val="00CA3126"/>
    <w:rsid w:val="00CA352D"/>
    <w:rsid w:val="00CA37E7"/>
    <w:rsid w:val="00CA4EDE"/>
    <w:rsid w:val="00CA5213"/>
    <w:rsid w:val="00CA538A"/>
    <w:rsid w:val="00CA5C20"/>
    <w:rsid w:val="00CA66D6"/>
    <w:rsid w:val="00CA6BCD"/>
    <w:rsid w:val="00CA6D95"/>
    <w:rsid w:val="00CB0310"/>
    <w:rsid w:val="00CB0402"/>
    <w:rsid w:val="00CB0CBD"/>
    <w:rsid w:val="00CB0D2B"/>
    <w:rsid w:val="00CB104E"/>
    <w:rsid w:val="00CB1418"/>
    <w:rsid w:val="00CB32B2"/>
    <w:rsid w:val="00CB37D8"/>
    <w:rsid w:val="00CB5A01"/>
    <w:rsid w:val="00CB5F5C"/>
    <w:rsid w:val="00CB7599"/>
    <w:rsid w:val="00CB7765"/>
    <w:rsid w:val="00CC03B1"/>
    <w:rsid w:val="00CC0ECD"/>
    <w:rsid w:val="00CC1361"/>
    <w:rsid w:val="00CC2AB0"/>
    <w:rsid w:val="00CC3111"/>
    <w:rsid w:val="00CC38B0"/>
    <w:rsid w:val="00CC3978"/>
    <w:rsid w:val="00CC3CFE"/>
    <w:rsid w:val="00CC4497"/>
    <w:rsid w:val="00CC648E"/>
    <w:rsid w:val="00CC6782"/>
    <w:rsid w:val="00CC772B"/>
    <w:rsid w:val="00CC78EF"/>
    <w:rsid w:val="00CC7972"/>
    <w:rsid w:val="00CD012E"/>
    <w:rsid w:val="00CD0BEB"/>
    <w:rsid w:val="00CD10EF"/>
    <w:rsid w:val="00CD2633"/>
    <w:rsid w:val="00CD3D0D"/>
    <w:rsid w:val="00CD494D"/>
    <w:rsid w:val="00CD4B6B"/>
    <w:rsid w:val="00CD5313"/>
    <w:rsid w:val="00CD57E7"/>
    <w:rsid w:val="00CD7441"/>
    <w:rsid w:val="00CE0165"/>
    <w:rsid w:val="00CE01AF"/>
    <w:rsid w:val="00CE02F6"/>
    <w:rsid w:val="00CE0953"/>
    <w:rsid w:val="00CE09C7"/>
    <w:rsid w:val="00CE10F8"/>
    <w:rsid w:val="00CE1728"/>
    <w:rsid w:val="00CE2157"/>
    <w:rsid w:val="00CE26BF"/>
    <w:rsid w:val="00CE2BCE"/>
    <w:rsid w:val="00CE2E86"/>
    <w:rsid w:val="00CE343D"/>
    <w:rsid w:val="00CE3685"/>
    <w:rsid w:val="00CE40AA"/>
    <w:rsid w:val="00CE540C"/>
    <w:rsid w:val="00CE543D"/>
    <w:rsid w:val="00CE5E5B"/>
    <w:rsid w:val="00CE63A8"/>
    <w:rsid w:val="00CE65A1"/>
    <w:rsid w:val="00CE7965"/>
    <w:rsid w:val="00CE7C0C"/>
    <w:rsid w:val="00CE7C80"/>
    <w:rsid w:val="00CF0C7E"/>
    <w:rsid w:val="00CF155A"/>
    <w:rsid w:val="00CF27DE"/>
    <w:rsid w:val="00CF355E"/>
    <w:rsid w:val="00CF445E"/>
    <w:rsid w:val="00CF4EEB"/>
    <w:rsid w:val="00CF545F"/>
    <w:rsid w:val="00CF5C6A"/>
    <w:rsid w:val="00CF5C87"/>
    <w:rsid w:val="00CF70E9"/>
    <w:rsid w:val="00CF7213"/>
    <w:rsid w:val="00CF7DDA"/>
    <w:rsid w:val="00CF7F12"/>
    <w:rsid w:val="00D008AF"/>
    <w:rsid w:val="00D00A02"/>
    <w:rsid w:val="00D017C6"/>
    <w:rsid w:val="00D01AA4"/>
    <w:rsid w:val="00D02055"/>
    <w:rsid w:val="00D0209F"/>
    <w:rsid w:val="00D02941"/>
    <w:rsid w:val="00D02C11"/>
    <w:rsid w:val="00D03037"/>
    <w:rsid w:val="00D03A28"/>
    <w:rsid w:val="00D03DAE"/>
    <w:rsid w:val="00D0509B"/>
    <w:rsid w:val="00D05382"/>
    <w:rsid w:val="00D05A24"/>
    <w:rsid w:val="00D05C55"/>
    <w:rsid w:val="00D06FCD"/>
    <w:rsid w:val="00D07F09"/>
    <w:rsid w:val="00D101D0"/>
    <w:rsid w:val="00D108D7"/>
    <w:rsid w:val="00D10C50"/>
    <w:rsid w:val="00D120B3"/>
    <w:rsid w:val="00D12924"/>
    <w:rsid w:val="00D12CA3"/>
    <w:rsid w:val="00D13295"/>
    <w:rsid w:val="00D14E01"/>
    <w:rsid w:val="00D15560"/>
    <w:rsid w:val="00D15B57"/>
    <w:rsid w:val="00D15CC2"/>
    <w:rsid w:val="00D16131"/>
    <w:rsid w:val="00D1654A"/>
    <w:rsid w:val="00D167BF"/>
    <w:rsid w:val="00D16963"/>
    <w:rsid w:val="00D16AB8"/>
    <w:rsid w:val="00D17527"/>
    <w:rsid w:val="00D17D24"/>
    <w:rsid w:val="00D17DCB"/>
    <w:rsid w:val="00D208A4"/>
    <w:rsid w:val="00D209A5"/>
    <w:rsid w:val="00D20AD1"/>
    <w:rsid w:val="00D2111E"/>
    <w:rsid w:val="00D2134C"/>
    <w:rsid w:val="00D21915"/>
    <w:rsid w:val="00D21F18"/>
    <w:rsid w:val="00D22337"/>
    <w:rsid w:val="00D2269B"/>
    <w:rsid w:val="00D231A7"/>
    <w:rsid w:val="00D24B51"/>
    <w:rsid w:val="00D25E85"/>
    <w:rsid w:val="00D263A5"/>
    <w:rsid w:val="00D27023"/>
    <w:rsid w:val="00D27523"/>
    <w:rsid w:val="00D3015F"/>
    <w:rsid w:val="00D30294"/>
    <w:rsid w:val="00D30C21"/>
    <w:rsid w:val="00D30E1E"/>
    <w:rsid w:val="00D311CD"/>
    <w:rsid w:val="00D31524"/>
    <w:rsid w:val="00D3192D"/>
    <w:rsid w:val="00D31D72"/>
    <w:rsid w:val="00D331BA"/>
    <w:rsid w:val="00D333BA"/>
    <w:rsid w:val="00D3486B"/>
    <w:rsid w:val="00D34EB1"/>
    <w:rsid w:val="00D35019"/>
    <w:rsid w:val="00D35527"/>
    <w:rsid w:val="00D35538"/>
    <w:rsid w:val="00D3785E"/>
    <w:rsid w:val="00D37C99"/>
    <w:rsid w:val="00D37FFA"/>
    <w:rsid w:val="00D403DB"/>
    <w:rsid w:val="00D40C78"/>
    <w:rsid w:val="00D415EA"/>
    <w:rsid w:val="00D41ED2"/>
    <w:rsid w:val="00D424E2"/>
    <w:rsid w:val="00D428B2"/>
    <w:rsid w:val="00D433C9"/>
    <w:rsid w:val="00D4374D"/>
    <w:rsid w:val="00D437AD"/>
    <w:rsid w:val="00D43BB5"/>
    <w:rsid w:val="00D43FB2"/>
    <w:rsid w:val="00D44D16"/>
    <w:rsid w:val="00D458FE"/>
    <w:rsid w:val="00D459C4"/>
    <w:rsid w:val="00D45D79"/>
    <w:rsid w:val="00D47824"/>
    <w:rsid w:val="00D47AF6"/>
    <w:rsid w:val="00D50B18"/>
    <w:rsid w:val="00D5226A"/>
    <w:rsid w:val="00D5294D"/>
    <w:rsid w:val="00D53817"/>
    <w:rsid w:val="00D53EF0"/>
    <w:rsid w:val="00D542B0"/>
    <w:rsid w:val="00D55BA6"/>
    <w:rsid w:val="00D55C06"/>
    <w:rsid w:val="00D55D01"/>
    <w:rsid w:val="00D56056"/>
    <w:rsid w:val="00D568CF"/>
    <w:rsid w:val="00D56DE9"/>
    <w:rsid w:val="00D57926"/>
    <w:rsid w:val="00D57B30"/>
    <w:rsid w:val="00D57D75"/>
    <w:rsid w:val="00D5E538"/>
    <w:rsid w:val="00D61520"/>
    <w:rsid w:val="00D620F6"/>
    <w:rsid w:val="00D62E11"/>
    <w:rsid w:val="00D63AD2"/>
    <w:rsid w:val="00D63DCA"/>
    <w:rsid w:val="00D63FA9"/>
    <w:rsid w:val="00D65153"/>
    <w:rsid w:val="00D65171"/>
    <w:rsid w:val="00D65F4B"/>
    <w:rsid w:val="00D65F52"/>
    <w:rsid w:val="00D66FC2"/>
    <w:rsid w:val="00D673C8"/>
    <w:rsid w:val="00D6750E"/>
    <w:rsid w:val="00D67B9E"/>
    <w:rsid w:val="00D71607"/>
    <w:rsid w:val="00D725B7"/>
    <w:rsid w:val="00D72C3F"/>
    <w:rsid w:val="00D72FEF"/>
    <w:rsid w:val="00D731DC"/>
    <w:rsid w:val="00D73877"/>
    <w:rsid w:val="00D73D78"/>
    <w:rsid w:val="00D759F9"/>
    <w:rsid w:val="00D7799B"/>
    <w:rsid w:val="00D8027B"/>
    <w:rsid w:val="00D814EA"/>
    <w:rsid w:val="00D818A6"/>
    <w:rsid w:val="00D82467"/>
    <w:rsid w:val="00D83621"/>
    <w:rsid w:val="00D83F56"/>
    <w:rsid w:val="00D84866"/>
    <w:rsid w:val="00D84B3E"/>
    <w:rsid w:val="00D84BE0"/>
    <w:rsid w:val="00D85473"/>
    <w:rsid w:val="00D861EC"/>
    <w:rsid w:val="00D87C56"/>
    <w:rsid w:val="00D90C4B"/>
    <w:rsid w:val="00D90C8B"/>
    <w:rsid w:val="00D91106"/>
    <w:rsid w:val="00D9186F"/>
    <w:rsid w:val="00D9197B"/>
    <w:rsid w:val="00D92ACD"/>
    <w:rsid w:val="00D92C82"/>
    <w:rsid w:val="00D92F55"/>
    <w:rsid w:val="00D94477"/>
    <w:rsid w:val="00D9554B"/>
    <w:rsid w:val="00D95554"/>
    <w:rsid w:val="00D956A9"/>
    <w:rsid w:val="00D96ABE"/>
    <w:rsid w:val="00D97739"/>
    <w:rsid w:val="00D97FFA"/>
    <w:rsid w:val="00DA1803"/>
    <w:rsid w:val="00DA3602"/>
    <w:rsid w:val="00DA3FC2"/>
    <w:rsid w:val="00DA479D"/>
    <w:rsid w:val="00DA4B1F"/>
    <w:rsid w:val="00DA5062"/>
    <w:rsid w:val="00DA56D4"/>
    <w:rsid w:val="00DA7092"/>
    <w:rsid w:val="00DA71E5"/>
    <w:rsid w:val="00DA7207"/>
    <w:rsid w:val="00DA7763"/>
    <w:rsid w:val="00DB0872"/>
    <w:rsid w:val="00DB0F6D"/>
    <w:rsid w:val="00DB1C81"/>
    <w:rsid w:val="00DB1E34"/>
    <w:rsid w:val="00DB347C"/>
    <w:rsid w:val="00DB371E"/>
    <w:rsid w:val="00DB3DCD"/>
    <w:rsid w:val="00DB4222"/>
    <w:rsid w:val="00DB451C"/>
    <w:rsid w:val="00DB4F2D"/>
    <w:rsid w:val="00DB53C5"/>
    <w:rsid w:val="00DB6C4E"/>
    <w:rsid w:val="00DB6C8C"/>
    <w:rsid w:val="00DB7F60"/>
    <w:rsid w:val="00DB7FDE"/>
    <w:rsid w:val="00DC07B5"/>
    <w:rsid w:val="00DC1230"/>
    <w:rsid w:val="00DC285F"/>
    <w:rsid w:val="00DC4323"/>
    <w:rsid w:val="00DC4455"/>
    <w:rsid w:val="00DC49FA"/>
    <w:rsid w:val="00DC52BB"/>
    <w:rsid w:val="00DC53ED"/>
    <w:rsid w:val="00DC5578"/>
    <w:rsid w:val="00DC65AD"/>
    <w:rsid w:val="00DC6672"/>
    <w:rsid w:val="00DC6ECC"/>
    <w:rsid w:val="00DC70AC"/>
    <w:rsid w:val="00DC73F6"/>
    <w:rsid w:val="00DC7526"/>
    <w:rsid w:val="00DC77D5"/>
    <w:rsid w:val="00DD011D"/>
    <w:rsid w:val="00DD0529"/>
    <w:rsid w:val="00DD0A26"/>
    <w:rsid w:val="00DD1153"/>
    <w:rsid w:val="00DD1310"/>
    <w:rsid w:val="00DD14A3"/>
    <w:rsid w:val="00DD2439"/>
    <w:rsid w:val="00DD30EF"/>
    <w:rsid w:val="00DD32FE"/>
    <w:rsid w:val="00DD409A"/>
    <w:rsid w:val="00DD4684"/>
    <w:rsid w:val="00DD5B56"/>
    <w:rsid w:val="00DD67F4"/>
    <w:rsid w:val="00DD6B3F"/>
    <w:rsid w:val="00DD6D4B"/>
    <w:rsid w:val="00DD6D76"/>
    <w:rsid w:val="00DD7C44"/>
    <w:rsid w:val="00DD7EB1"/>
    <w:rsid w:val="00DE07C4"/>
    <w:rsid w:val="00DE0BB8"/>
    <w:rsid w:val="00DE1707"/>
    <w:rsid w:val="00DE32E8"/>
    <w:rsid w:val="00DE391D"/>
    <w:rsid w:val="00DE3BE7"/>
    <w:rsid w:val="00DE3DE5"/>
    <w:rsid w:val="00DE445B"/>
    <w:rsid w:val="00DE5878"/>
    <w:rsid w:val="00DE5ABC"/>
    <w:rsid w:val="00DE6048"/>
    <w:rsid w:val="00DE64A2"/>
    <w:rsid w:val="00DE6BA1"/>
    <w:rsid w:val="00DE7B71"/>
    <w:rsid w:val="00DF0087"/>
    <w:rsid w:val="00DF0B6D"/>
    <w:rsid w:val="00DF156E"/>
    <w:rsid w:val="00DF204A"/>
    <w:rsid w:val="00DF2412"/>
    <w:rsid w:val="00DF71E4"/>
    <w:rsid w:val="00DF724D"/>
    <w:rsid w:val="00DF72F6"/>
    <w:rsid w:val="00DF749F"/>
    <w:rsid w:val="00E000FF"/>
    <w:rsid w:val="00E006C8"/>
    <w:rsid w:val="00E00944"/>
    <w:rsid w:val="00E00BDE"/>
    <w:rsid w:val="00E017F1"/>
    <w:rsid w:val="00E01DC5"/>
    <w:rsid w:val="00E031EB"/>
    <w:rsid w:val="00E033A8"/>
    <w:rsid w:val="00E0395B"/>
    <w:rsid w:val="00E05BF4"/>
    <w:rsid w:val="00E068B6"/>
    <w:rsid w:val="00E06F05"/>
    <w:rsid w:val="00E07E82"/>
    <w:rsid w:val="00E100B2"/>
    <w:rsid w:val="00E10F21"/>
    <w:rsid w:val="00E11CFD"/>
    <w:rsid w:val="00E13BC1"/>
    <w:rsid w:val="00E13F85"/>
    <w:rsid w:val="00E14CF4"/>
    <w:rsid w:val="00E14E96"/>
    <w:rsid w:val="00E14FD2"/>
    <w:rsid w:val="00E150E2"/>
    <w:rsid w:val="00E15488"/>
    <w:rsid w:val="00E15E05"/>
    <w:rsid w:val="00E16107"/>
    <w:rsid w:val="00E16FCF"/>
    <w:rsid w:val="00E16FF5"/>
    <w:rsid w:val="00E170BC"/>
    <w:rsid w:val="00E177AA"/>
    <w:rsid w:val="00E17BB9"/>
    <w:rsid w:val="00E208F8"/>
    <w:rsid w:val="00E20BA7"/>
    <w:rsid w:val="00E21A58"/>
    <w:rsid w:val="00E21C14"/>
    <w:rsid w:val="00E21EA5"/>
    <w:rsid w:val="00E22277"/>
    <w:rsid w:val="00E23554"/>
    <w:rsid w:val="00E24B7C"/>
    <w:rsid w:val="00E24CFF"/>
    <w:rsid w:val="00E258A6"/>
    <w:rsid w:val="00E26716"/>
    <w:rsid w:val="00E276D1"/>
    <w:rsid w:val="00E308E3"/>
    <w:rsid w:val="00E319E9"/>
    <w:rsid w:val="00E31FC1"/>
    <w:rsid w:val="00E322AD"/>
    <w:rsid w:val="00E322F6"/>
    <w:rsid w:val="00E32926"/>
    <w:rsid w:val="00E3366A"/>
    <w:rsid w:val="00E33DEE"/>
    <w:rsid w:val="00E354F1"/>
    <w:rsid w:val="00E35BC0"/>
    <w:rsid w:val="00E35D8D"/>
    <w:rsid w:val="00E35E89"/>
    <w:rsid w:val="00E35F4B"/>
    <w:rsid w:val="00E360C6"/>
    <w:rsid w:val="00E36452"/>
    <w:rsid w:val="00E36545"/>
    <w:rsid w:val="00E3693F"/>
    <w:rsid w:val="00E369C6"/>
    <w:rsid w:val="00E371B3"/>
    <w:rsid w:val="00E376EA"/>
    <w:rsid w:val="00E37AD8"/>
    <w:rsid w:val="00E37EE0"/>
    <w:rsid w:val="00E402BF"/>
    <w:rsid w:val="00E408F8"/>
    <w:rsid w:val="00E40CC7"/>
    <w:rsid w:val="00E413E3"/>
    <w:rsid w:val="00E41887"/>
    <w:rsid w:val="00E41CBC"/>
    <w:rsid w:val="00E4212B"/>
    <w:rsid w:val="00E42550"/>
    <w:rsid w:val="00E42B53"/>
    <w:rsid w:val="00E42E90"/>
    <w:rsid w:val="00E431C8"/>
    <w:rsid w:val="00E4386F"/>
    <w:rsid w:val="00E44633"/>
    <w:rsid w:val="00E447D4"/>
    <w:rsid w:val="00E44BF5"/>
    <w:rsid w:val="00E450A1"/>
    <w:rsid w:val="00E45292"/>
    <w:rsid w:val="00E462EE"/>
    <w:rsid w:val="00E464A9"/>
    <w:rsid w:val="00E475F2"/>
    <w:rsid w:val="00E47C36"/>
    <w:rsid w:val="00E47F6D"/>
    <w:rsid w:val="00E5060C"/>
    <w:rsid w:val="00E50C88"/>
    <w:rsid w:val="00E51B76"/>
    <w:rsid w:val="00E51C0F"/>
    <w:rsid w:val="00E51EFF"/>
    <w:rsid w:val="00E52265"/>
    <w:rsid w:val="00E52499"/>
    <w:rsid w:val="00E5265D"/>
    <w:rsid w:val="00E52B53"/>
    <w:rsid w:val="00E5319C"/>
    <w:rsid w:val="00E54353"/>
    <w:rsid w:val="00E54B94"/>
    <w:rsid w:val="00E5514E"/>
    <w:rsid w:val="00E55E1F"/>
    <w:rsid w:val="00E561FA"/>
    <w:rsid w:val="00E56635"/>
    <w:rsid w:val="00E578D6"/>
    <w:rsid w:val="00E604E7"/>
    <w:rsid w:val="00E61055"/>
    <w:rsid w:val="00E61638"/>
    <w:rsid w:val="00E61F57"/>
    <w:rsid w:val="00E625EA"/>
    <w:rsid w:val="00E62A7B"/>
    <w:rsid w:val="00E62AA6"/>
    <w:rsid w:val="00E6347C"/>
    <w:rsid w:val="00E637FC"/>
    <w:rsid w:val="00E643AD"/>
    <w:rsid w:val="00E64757"/>
    <w:rsid w:val="00E64A34"/>
    <w:rsid w:val="00E64AA5"/>
    <w:rsid w:val="00E656C1"/>
    <w:rsid w:val="00E660AA"/>
    <w:rsid w:val="00E666DB"/>
    <w:rsid w:val="00E666E9"/>
    <w:rsid w:val="00E66DEA"/>
    <w:rsid w:val="00E6729D"/>
    <w:rsid w:val="00E67C8B"/>
    <w:rsid w:val="00E7087F"/>
    <w:rsid w:val="00E7097E"/>
    <w:rsid w:val="00E712F7"/>
    <w:rsid w:val="00E719A6"/>
    <w:rsid w:val="00E71A5F"/>
    <w:rsid w:val="00E722D4"/>
    <w:rsid w:val="00E72CA3"/>
    <w:rsid w:val="00E72CE2"/>
    <w:rsid w:val="00E72FFB"/>
    <w:rsid w:val="00E73146"/>
    <w:rsid w:val="00E73E86"/>
    <w:rsid w:val="00E74210"/>
    <w:rsid w:val="00E74238"/>
    <w:rsid w:val="00E74862"/>
    <w:rsid w:val="00E74F2E"/>
    <w:rsid w:val="00E74FA5"/>
    <w:rsid w:val="00E75016"/>
    <w:rsid w:val="00E7544F"/>
    <w:rsid w:val="00E75CB4"/>
    <w:rsid w:val="00E7609C"/>
    <w:rsid w:val="00E76817"/>
    <w:rsid w:val="00E772C6"/>
    <w:rsid w:val="00E772ED"/>
    <w:rsid w:val="00E80721"/>
    <w:rsid w:val="00E80991"/>
    <w:rsid w:val="00E80A7E"/>
    <w:rsid w:val="00E80E91"/>
    <w:rsid w:val="00E8143D"/>
    <w:rsid w:val="00E817A6"/>
    <w:rsid w:val="00E81A46"/>
    <w:rsid w:val="00E8229C"/>
    <w:rsid w:val="00E8337D"/>
    <w:rsid w:val="00E834A3"/>
    <w:rsid w:val="00E834E0"/>
    <w:rsid w:val="00E83739"/>
    <w:rsid w:val="00E84623"/>
    <w:rsid w:val="00E8494A"/>
    <w:rsid w:val="00E84A99"/>
    <w:rsid w:val="00E850D6"/>
    <w:rsid w:val="00E85389"/>
    <w:rsid w:val="00E85749"/>
    <w:rsid w:val="00E857EA"/>
    <w:rsid w:val="00E8598B"/>
    <w:rsid w:val="00E85BC0"/>
    <w:rsid w:val="00E8633D"/>
    <w:rsid w:val="00E8639A"/>
    <w:rsid w:val="00E86DA2"/>
    <w:rsid w:val="00E870DC"/>
    <w:rsid w:val="00E872F5"/>
    <w:rsid w:val="00E90174"/>
    <w:rsid w:val="00E9017B"/>
    <w:rsid w:val="00E90648"/>
    <w:rsid w:val="00E90B26"/>
    <w:rsid w:val="00E91099"/>
    <w:rsid w:val="00E919D9"/>
    <w:rsid w:val="00E91AAE"/>
    <w:rsid w:val="00E920B2"/>
    <w:rsid w:val="00E929EB"/>
    <w:rsid w:val="00E92B69"/>
    <w:rsid w:val="00E9398F"/>
    <w:rsid w:val="00E93F4D"/>
    <w:rsid w:val="00E94100"/>
    <w:rsid w:val="00E94776"/>
    <w:rsid w:val="00E94A47"/>
    <w:rsid w:val="00E94C6F"/>
    <w:rsid w:val="00E95331"/>
    <w:rsid w:val="00E95880"/>
    <w:rsid w:val="00E959B2"/>
    <w:rsid w:val="00EA0034"/>
    <w:rsid w:val="00EA0881"/>
    <w:rsid w:val="00EA0CF5"/>
    <w:rsid w:val="00EA0D3E"/>
    <w:rsid w:val="00EA10C8"/>
    <w:rsid w:val="00EA1BED"/>
    <w:rsid w:val="00EA1C33"/>
    <w:rsid w:val="00EA1DD8"/>
    <w:rsid w:val="00EA2888"/>
    <w:rsid w:val="00EA29B0"/>
    <w:rsid w:val="00EA30F8"/>
    <w:rsid w:val="00EA3214"/>
    <w:rsid w:val="00EA3D9F"/>
    <w:rsid w:val="00EA46A5"/>
    <w:rsid w:val="00EA4D74"/>
    <w:rsid w:val="00EA50E7"/>
    <w:rsid w:val="00EA530D"/>
    <w:rsid w:val="00EA5354"/>
    <w:rsid w:val="00EA53A3"/>
    <w:rsid w:val="00EA63D2"/>
    <w:rsid w:val="00EA7335"/>
    <w:rsid w:val="00EA741B"/>
    <w:rsid w:val="00EA798F"/>
    <w:rsid w:val="00EA7ACF"/>
    <w:rsid w:val="00EA7B74"/>
    <w:rsid w:val="00EA7F0B"/>
    <w:rsid w:val="00EB06E4"/>
    <w:rsid w:val="00EB1301"/>
    <w:rsid w:val="00EB183C"/>
    <w:rsid w:val="00EB1967"/>
    <w:rsid w:val="00EB2065"/>
    <w:rsid w:val="00EB2DE2"/>
    <w:rsid w:val="00EB2FC4"/>
    <w:rsid w:val="00EB33A7"/>
    <w:rsid w:val="00EB3A00"/>
    <w:rsid w:val="00EB3AEE"/>
    <w:rsid w:val="00EB3D65"/>
    <w:rsid w:val="00EB45AB"/>
    <w:rsid w:val="00EB4C68"/>
    <w:rsid w:val="00EB4D9E"/>
    <w:rsid w:val="00EB550B"/>
    <w:rsid w:val="00EB5FAF"/>
    <w:rsid w:val="00EB66EC"/>
    <w:rsid w:val="00EB789C"/>
    <w:rsid w:val="00EB7C01"/>
    <w:rsid w:val="00EB7CCF"/>
    <w:rsid w:val="00EC02B6"/>
    <w:rsid w:val="00EC02F2"/>
    <w:rsid w:val="00EC0607"/>
    <w:rsid w:val="00EC0BE8"/>
    <w:rsid w:val="00EC2377"/>
    <w:rsid w:val="00EC24F6"/>
    <w:rsid w:val="00EC25BF"/>
    <w:rsid w:val="00EC2669"/>
    <w:rsid w:val="00EC27C3"/>
    <w:rsid w:val="00EC2ACE"/>
    <w:rsid w:val="00EC2D51"/>
    <w:rsid w:val="00EC3531"/>
    <w:rsid w:val="00EC3650"/>
    <w:rsid w:val="00EC3F8C"/>
    <w:rsid w:val="00EC446A"/>
    <w:rsid w:val="00EC68FF"/>
    <w:rsid w:val="00EC691C"/>
    <w:rsid w:val="00EC7037"/>
    <w:rsid w:val="00EC714E"/>
    <w:rsid w:val="00EC72F0"/>
    <w:rsid w:val="00EC749E"/>
    <w:rsid w:val="00ED031F"/>
    <w:rsid w:val="00ED199A"/>
    <w:rsid w:val="00ED19EE"/>
    <w:rsid w:val="00ED21C5"/>
    <w:rsid w:val="00ED2357"/>
    <w:rsid w:val="00ED251F"/>
    <w:rsid w:val="00ED3875"/>
    <w:rsid w:val="00ED388F"/>
    <w:rsid w:val="00ED4129"/>
    <w:rsid w:val="00ED4C1B"/>
    <w:rsid w:val="00ED5FF3"/>
    <w:rsid w:val="00ED6069"/>
    <w:rsid w:val="00ED638F"/>
    <w:rsid w:val="00ED6577"/>
    <w:rsid w:val="00ED6A58"/>
    <w:rsid w:val="00ED6B44"/>
    <w:rsid w:val="00ED6C6F"/>
    <w:rsid w:val="00ED6F0F"/>
    <w:rsid w:val="00ED7025"/>
    <w:rsid w:val="00ED72B3"/>
    <w:rsid w:val="00ED77BD"/>
    <w:rsid w:val="00ED792A"/>
    <w:rsid w:val="00EE0252"/>
    <w:rsid w:val="00EE033F"/>
    <w:rsid w:val="00EE0E6D"/>
    <w:rsid w:val="00EE26D7"/>
    <w:rsid w:val="00EE2ADA"/>
    <w:rsid w:val="00EE2B60"/>
    <w:rsid w:val="00EE4E78"/>
    <w:rsid w:val="00EE5BF9"/>
    <w:rsid w:val="00EE5CC7"/>
    <w:rsid w:val="00EE6254"/>
    <w:rsid w:val="00EE6455"/>
    <w:rsid w:val="00EE68DA"/>
    <w:rsid w:val="00EF0ED1"/>
    <w:rsid w:val="00EF1067"/>
    <w:rsid w:val="00EF144E"/>
    <w:rsid w:val="00EF1544"/>
    <w:rsid w:val="00EF1E75"/>
    <w:rsid w:val="00EF2178"/>
    <w:rsid w:val="00EF2C40"/>
    <w:rsid w:val="00EF3A13"/>
    <w:rsid w:val="00EF3AE1"/>
    <w:rsid w:val="00EF5CBE"/>
    <w:rsid w:val="00EF5EB4"/>
    <w:rsid w:val="00EF65E5"/>
    <w:rsid w:val="00EF6C30"/>
    <w:rsid w:val="00EF6EBE"/>
    <w:rsid w:val="00EF713E"/>
    <w:rsid w:val="00EF79BA"/>
    <w:rsid w:val="00EF7A1A"/>
    <w:rsid w:val="00F0028B"/>
    <w:rsid w:val="00F0160C"/>
    <w:rsid w:val="00F017E0"/>
    <w:rsid w:val="00F01DF2"/>
    <w:rsid w:val="00F0200A"/>
    <w:rsid w:val="00F0241E"/>
    <w:rsid w:val="00F02CE1"/>
    <w:rsid w:val="00F02E01"/>
    <w:rsid w:val="00F037B9"/>
    <w:rsid w:val="00F046FE"/>
    <w:rsid w:val="00F05C4C"/>
    <w:rsid w:val="00F06E4D"/>
    <w:rsid w:val="00F07201"/>
    <w:rsid w:val="00F076D3"/>
    <w:rsid w:val="00F10CA2"/>
    <w:rsid w:val="00F10EE6"/>
    <w:rsid w:val="00F11C20"/>
    <w:rsid w:val="00F11F0F"/>
    <w:rsid w:val="00F12561"/>
    <w:rsid w:val="00F12E71"/>
    <w:rsid w:val="00F130AD"/>
    <w:rsid w:val="00F1319C"/>
    <w:rsid w:val="00F131CA"/>
    <w:rsid w:val="00F14395"/>
    <w:rsid w:val="00F14B70"/>
    <w:rsid w:val="00F14DF3"/>
    <w:rsid w:val="00F1581C"/>
    <w:rsid w:val="00F15FD2"/>
    <w:rsid w:val="00F1627A"/>
    <w:rsid w:val="00F16AB0"/>
    <w:rsid w:val="00F1720C"/>
    <w:rsid w:val="00F17869"/>
    <w:rsid w:val="00F17C3E"/>
    <w:rsid w:val="00F20991"/>
    <w:rsid w:val="00F209EB"/>
    <w:rsid w:val="00F20C2B"/>
    <w:rsid w:val="00F21125"/>
    <w:rsid w:val="00F216A9"/>
    <w:rsid w:val="00F21BDD"/>
    <w:rsid w:val="00F21D10"/>
    <w:rsid w:val="00F22170"/>
    <w:rsid w:val="00F22B69"/>
    <w:rsid w:val="00F24267"/>
    <w:rsid w:val="00F249F9"/>
    <w:rsid w:val="00F271FC"/>
    <w:rsid w:val="00F2755F"/>
    <w:rsid w:val="00F27814"/>
    <w:rsid w:val="00F2787E"/>
    <w:rsid w:val="00F30D61"/>
    <w:rsid w:val="00F317EE"/>
    <w:rsid w:val="00F31A61"/>
    <w:rsid w:val="00F31CD6"/>
    <w:rsid w:val="00F31D74"/>
    <w:rsid w:val="00F32A9A"/>
    <w:rsid w:val="00F32F92"/>
    <w:rsid w:val="00F33195"/>
    <w:rsid w:val="00F33342"/>
    <w:rsid w:val="00F33A0B"/>
    <w:rsid w:val="00F33B22"/>
    <w:rsid w:val="00F33D6F"/>
    <w:rsid w:val="00F34756"/>
    <w:rsid w:val="00F34AB2"/>
    <w:rsid w:val="00F34AB3"/>
    <w:rsid w:val="00F34E51"/>
    <w:rsid w:val="00F351EB"/>
    <w:rsid w:val="00F35774"/>
    <w:rsid w:val="00F360A2"/>
    <w:rsid w:val="00F36520"/>
    <w:rsid w:val="00F368AE"/>
    <w:rsid w:val="00F368D5"/>
    <w:rsid w:val="00F36D2A"/>
    <w:rsid w:val="00F372C1"/>
    <w:rsid w:val="00F374BF"/>
    <w:rsid w:val="00F37DF3"/>
    <w:rsid w:val="00F4052E"/>
    <w:rsid w:val="00F40E1C"/>
    <w:rsid w:val="00F41670"/>
    <w:rsid w:val="00F42030"/>
    <w:rsid w:val="00F42537"/>
    <w:rsid w:val="00F4272C"/>
    <w:rsid w:val="00F43346"/>
    <w:rsid w:val="00F43B31"/>
    <w:rsid w:val="00F43CC6"/>
    <w:rsid w:val="00F43D73"/>
    <w:rsid w:val="00F45973"/>
    <w:rsid w:val="00F45E85"/>
    <w:rsid w:val="00F4639C"/>
    <w:rsid w:val="00F46CBE"/>
    <w:rsid w:val="00F47EBA"/>
    <w:rsid w:val="00F501DE"/>
    <w:rsid w:val="00F50428"/>
    <w:rsid w:val="00F504A0"/>
    <w:rsid w:val="00F50504"/>
    <w:rsid w:val="00F50723"/>
    <w:rsid w:val="00F511DD"/>
    <w:rsid w:val="00F5208D"/>
    <w:rsid w:val="00F52258"/>
    <w:rsid w:val="00F5261C"/>
    <w:rsid w:val="00F527E2"/>
    <w:rsid w:val="00F529C9"/>
    <w:rsid w:val="00F54472"/>
    <w:rsid w:val="00F54491"/>
    <w:rsid w:val="00F55067"/>
    <w:rsid w:val="00F550E9"/>
    <w:rsid w:val="00F5562F"/>
    <w:rsid w:val="00F5671B"/>
    <w:rsid w:val="00F56AF6"/>
    <w:rsid w:val="00F56F29"/>
    <w:rsid w:val="00F572BE"/>
    <w:rsid w:val="00F576DD"/>
    <w:rsid w:val="00F57A50"/>
    <w:rsid w:val="00F6019C"/>
    <w:rsid w:val="00F60C77"/>
    <w:rsid w:val="00F60CF1"/>
    <w:rsid w:val="00F61175"/>
    <w:rsid w:val="00F6146B"/>
    <w:rsid w:val="00F61611"/>
    <w:rsid w:val="00F625C5"/>
    <w:rsid w:val="00F62D79"/>
    <w:rsid w:val="00F6313A"/>
    <w:rsid w:val="00F6488B"/>
    <w:rsid w:val="00F6566F"/>
    <w:rsid w:val="00F669A3"/>
    <w:rsid w:val="00F677C7"/>
    <w:rsid w:val="00F700BF"/>
    <w:rsid w:val="00F70A17"/>
    <w:rsid w:val="00F7246B"/>
    <w:rsid w:val="00F7497F"/>
    <w:rsid w:val="00F74A33"/>
    <w:rsid w:val="00F74A91"/>
    <w:rsid w:val="00F752AD"/>
    <w:rsid w:val="00F75A48"/>
    <w:rsid w:val="00F7742E"/>
    <w:rsid w:val="00F8144C"/>
    <w:rsid w:val="00F81C9F"/>
    <w:rsid w:val="00F823B4"/>
    <w:rsid w:val="00F82AF1"/>
    <w:rsid w:val="00F82E72"/>
    <w:rsid w:val="00F83508"/>
    <w:rsid w:val="00F83978"/>
    <w:rsid w:val="00F83E2D"/>
    <w:rsid w:val="00F83E9B"/>
    <w:rsid w:val="00F84F5C"/>
    <w:rsid w:val="00F85581"/>
    <w:rsid w:val="00F86688"/>
    <w:rsid w:val="00F86A13"/>
    <w:rsid w:val="00F874B6"/>
    <w:rsid w:val="00F87B1E"/>
    <w:rsid w:val="00F90419"/>
    <w:rsid w:val="00F9175C"/>
    <w:rsid w:val="00F91D76"/>
    <w:rsid w:val="00F922AC"/>
    <w:rsid w:val="00F935CB"/>
    <w:rsid w:val="00F94425"/>
    <w:rsid w:val="00F94627"/>
    <w:rsid w:val="00F95307"/>
    <w:rsid w:val="00F95429"/>
    <w:rsid w:val="00F960DD"/>
    <w:rsid w:val="00F976B7"/>
    <w:rsid w:val="00FA0A6D"/>
    <w:rsid w:val="00FA25B4"/>
    <w:rsid w:val="00FA2636"/>
    <w:rsid w:val="00FA2C0D"/>
    <w:rsid w:val="00FA3D2F"/>
    <w:rsid w:val="00FA3D8A"/>
    <w:rsid w:val="00FA3D90"/>
    <w:rsid w:val="00FA4B0D"/>
    <w:rsid w:val="00FA5A91"/>
    <w:rsid w:val="00FA612E"/>
    <w:rsid w:val="00FA6C86"/>
    <w:rsid w:val="00FA7671"/>
    <w:rsid w:val="00FA79B9"/>
    <w:rsid w:val="00FB09C9"/>
    <w:rsid w:val="00FB0CE1"/>
    <w:rsid w:val="00FB0DFE"/>
    <w:rsid w:val="00FB1315"/>
    <w:rsid w:val="00FB148D"/>
    <w:rsid w:val="00FB32BD"/>
    <w:rsid w:val="00FB32F3"/>
    <w:rsid w:val="00FB35B8"/>
    <w:rsid w:val="00FB3BE0"/>
    <w:rsid w:val="00FB3D66"/>
    <w:rsid w:val="00FB43B1"/>
    <w:rsid w:val="00FB467C"/>
    <w:rsid w:val="00FB46E1"/>
    <w:rsid w:val="00FB4E5C"/>
    <w:rsid w:val="00FB5374"/>
    <w:rsid w:val="00FB5A87"/>
    <w:rsid w:val="00FB630F"/>
    <w:rsid w:val="00FB6398"/>
    <w:rsid w:val="00FC00F8"/>
    <w:rsid w:val="00FC0970"/>
    <w:rsid w:val="00FC10FE"/>
    <w:rsid w:val="00FC163D"/>
    <w:rsid w:val="00FC1C21"/>
    <w:rsid w:val="00FC2967"/>
    <w:rsid w:val="00FC298A"/>
    <w:rsid w:val="00FC29F6"/>
    <w:rsid w:val="00FC3886"/>
    <w:rsid w:val="00FC3B90"/>
    <w:rsid w:val="00FC410B"/>
    <w:rsid w:val="00FC60DF"/>
    <w:rsid w:val="00FC6EAD"/>
    <w:rsid w:val="00FC6FC4"/>
    <w:rsid w:val="00FC78ED"/>
    <w:rsid w:val="00FC7A4F"/>
    <w:rsid w:val="00FC7BF0"/>
    <w:rsid w:val="00FC7D88"/>
    <w:rsid w:val="00FC7EEE"/>
    <w:rsid w:val="00FD09EB"/>
    <w:rsid w:val="00FD1124"/>
    <w:rsid w:val="00FD1FBB"/>
    <w:rsid w:val="00FD244B"/>
    <w:rsid w:val="00FD29E4"/>
    <w:rsid w:val="00FD2E31"/>
    <w:rsid w:val="00FD30B7"/>
    <w:rsid w:val="00FD33A2"/>
    <w:rsid w:val="00FD3AC1"/>
    <w:rsid w:val="00FD3F09"/>
    <w:rsid w:val="00FD49E5"/>
    <w:rsid w:val="00FD4F51"/>
    <w:rsid w:val="00FD66E6"/>
    <w:rsid w:val="00FD73FB"/>
    <w:rsid w:val="00FD75FF"/>
    <w:rsid w:val="00FD7ED9"/>
    <w:rsid w:val="00FE02A7"/>
    <w:rsid w:val="00FE04ED"/>
    <w:rsid w:val="00FE24E6"/>
    <w:rsid w:val="00FE255F"/>
    <w:rsid w:val="00FE2AE9"/>
    <w:rsid w:val="00FE4CF1"/>
    <w:rsid w:val="00FE4EB6"/>
    <w:rsid w:val="00FE54B1"/>
    <w:rsid w:val="00FE5D8C"/>
    <w:rsid w:val="00FE6C93"/>
    <w:rsid w:val="00FE7D65"/>
    <w:rsid w:val="00FE7E3D"/>
    <w:rsid w:val="00FF0A49"/>
    <w:rsid w:val="00FF124D"/>
    <w:rsid w:val="00FF126D"/>
    <w:rsid w:val="00FF1C57"/>
    <w:rsid w:val="00FF22DD"/>
    <w:rsid w:val="00FF2621"/>
    <w:rsid w:val="00FF301A"/>
    <w:rsid w:val="00FF3279"/>
    <w:rsid w:val="00FF3E97"/>
    <w:rsid w:val="00FF528E"/>
    <w:rsid w:val="00FF53EF"/>
    <w:rsid w:val="00FF54A3"/>
    <w:rsid w:val="00FF575E"/>
    <w:rsid w:val="00FF5E4B"/>
    <w:rsid w:val="00FF6399"/>
    <w:rsid w:val="00FF6623"/>
    <w:rsid w:val="00FF6AE3"/>
    <w:rsid w:val="0113C315"/>
    <w:rsid w:val="012F5A65"/>
    <w:rsid w:val="01484EF6"/>
    <w:rsid w:val="014A6822"/>
    <w:rsid w:val="0150907D"/>
    <w:rsid w:val="015630C9"/>
    <w:rsid w:val="015F56DC"/>
    <w:rsid w:val="0163ACFA"/>
    <w:rsid w:val="016CB762"/>
    <w:rsid w:val="017AC05A"/>
    <w:rsid w:val="0184B0CF"/>
    <w:rsid w:val="0188D403"/>
    <w:rsid w:val="019BC0D6"/>
    <w:rsid w:val="01A34714"/>
    <w:rsid w:val="01A96E32"/>
    <w:rsid w:val="01B497FD"/>
    <w:rsid w:val="01D66BB4"/>
    <w:rsid w:val="01DE3CBE"/>
    <w:rsid w:val="01F04B51"/>
    <w:rsid w:val="01F9A819"/>
    <w:rsid w:val="02042171"/>
    <w:rsid w:val="021FB14B"/>
    <w:rsid w:val="0243CC9E"/>
    <w:rsid w:val="02803F8A"/>
    <w:rsid w:val="0292E5BF"/>
    <w:rsid w:val="02943572"/>
    <w:rsid w:val="02AB9767"/>
    <w:rsid w:val="02B3521C"/>
    <w:rsid w:val="02B65887"/>
    <w:rsid w:val="02CE47A8"/>
    <w:rsid w:val="02EBC8E0"/>
    <w:rsid w:val="02ED2D10"/>
    <w:rsid w:val="02EF7174"/>
    <w:rsid w:val="030B7E25"/>
    <w:rsid w:val="0314D504"/>
    <w:rsid w:val="032558A0"/>
    <w:rsid w:val="032D01AF"/>
    <w:rsid w:val="032E61A2"/>
    <w:rsid w:val="034398EE"/>
    <w:rsid w:val="034939A7"/>
    <w:rsid w:val="035F28C8"/>
    <w:rsid w:val="036AB431"/>
    <w:rsid w:val="036FF48A"/>
    <w:rsid w:val="0376F0CC"/>
    <w:rsid w:val="038DFDD5"/>
    <w:rsid w:val="039C3399"/>
    <w:rsid w:val="03B30424"/>
    <w:rsid w:val="03B66D56"/>
    <w:rsid w:val="03DAF84C"/>
    <w:rsid w:val="03DC63C3"/>
    <w:rsid w:val="03E12A88"/>
    <w:rsid w:val="03F4396E"/>
    <w:rsid w:val="03F9E268"/>
    <w:rsid w:val="041475E0"/>
    <w:rsid w:val="041FEF3B"/>
    <w:rsid w:val="0437739C"/>
    <w:rsid w:val="044ECEE9"/>
    <w:rsid w:val="04C3B8B2"/>
    <w:rsid w:val="04FC78DF"/>
    <w:rsid w:val="050A96B3"/>
    <w:rsid w:val="051C51F5"/>
    <w:rsid w:val="05808651"/>
    <w:rsid w:val="05948FAF"/>
    <w:rsid w:val="064987E4"/>
    <w:rsid w:val="066C3F52"/>
    <w:rsid w:val="067F3144"/>
    <w:rsid w:val="06D50F4D"/>
    <w:rsid w:val="06F0ED34"/>
    <w:rsid w:val="07231548"/>
    <w:rsid w:val="07290995"/>
    <w:rsid w:val="073CA34B"/>
    <w:rsid w:val="07772D12"/>
    <w:rsid w:val="07A012C1"/>
    <w:rsid w:val="07FEC88A"/>
    <w:rsid w:val="082748C9"/>
    <w:rsid w:val="083BDDC9"/>
    <w:rsid w:val="087F0F8E"/>
    <w:rsid w:val="088C51A1"/>
    <w:rsid w:val="08B23DFD"/>
    <w:rsid w:val="08E948C4"/>
    <w:rsid w:val="0908CA15"/>
    <w:rsid w:val="09174DF3"/>
    <w:rsid w:val="091DCEB0"/>
    <w:rsid w:val="094E416F"/>
    <w:rsid w:val="09561236"/>
    <w:rsid w:val="095CE026"/>
    <w:rsid w:val="095DE8AF"/>
    <w:rsid w:val="0987819A"/>
    <w:rsid w:val="098AD51E"/>
    <w:rsid w:val="0993D241"/>
    <w:rsid w:val="099C8157"/>
    <w:rsid w:val="09D5C0C7"/>
    <w:rsid w:val="09EBB5F6"/>
    <w:rsid w:val="0A0AC91F"/>
    <w:rsid w:val="0A17FB3D"/>
    <w:rsid w:val="0A21E101"/>
    <w:rsid w:val="0A320189"/>
    <w:rsid w:val="0A6C6796"/>
    <w:rsid w:val="0A6D4C3D"/>
    <w:rsid w:val="0A8E405C"/>
    <w:rsid w:val="0A992134"/>
    <w:rsid w:val="0A9F76DE"/>
    <w:rsid w:val="0AB1D720"/>
    <w:rsid w:val="0AF21552"/>
    <w:rsid w:val="0B14DA4B"/>
    <w:rsid w:val="0B2E9C20"/>
    <w:rsid w:val="0B5E15CF"/>
    <w:rsid w:val="0B6D94AC"/>
    <w:rsid w:val="0B7121E9"/>
    <w:rsid w:val="0B74E009"/>
    <w:rsid w:val="0B782AEB"/>
    <w:rsid w:val="0B8B9658"/>
    <w:rsid w:val="0BA91C8C"/>
    <w:rsid w:val="0BDD8226"/>
    <w:rsid w:val="0BFB3FC7"/>
    <w:rsid w:val="0C5743EC"/>
    <w:rsid w:val="0C765146"/>
    <w:rsid w:val="0C895242"/>
    <w:rsid w:val="0D25D043"/>
    <w:rsid w:val="0D424B29"/>
    <w:rsid w:val="0D62432F"/>
    <w:rsid w:val="0D6A2FBA"/>
    <w:rsid w:val="0D6E8082"/>
    <w:rsid w:val="0D86DD71"/>
    <w:rsid w:val="0DF6F631"/>
    <w:rsid w:val="0DFA2978"/>
    <w:rsid w:val="0E3A6CB4"/>
    <w:rsid w:val="0E467B94"/>
    <w:rsid w:val="0E50C872"/>
    <w:rsid w:val="0E619E9B"/>
    <w:rsid w:val="0EA1AA06"/>
    <w:rsid w:val="0EB271C9"/>
    <w:rsid w:val="0EBCA876"/>
    <w:rsid w:val="0EC1D375"/>
    <w:rsid w:val="0EDCB099"/>
    <w:rsid w:val="0EDE6116"/>
    <w:rsid w:val="0F1C65F1"/>
    <w:rsid w:val="0F6D0811"/>
    <w:rsid w:val="0F7E8051"/>
    <w:rsid w:val="0F8D97CF"/>
    <w:rsid w:val="0FB0A6B7"/>
    <w:rsid w:val="0FEE87FE"/>
    <w:rsid w:val="10197730"/>
    <w:rsid w:val="1027B0CE"/>
    <w:rsid w:val="103ED052"/>
    <w:rsid w:val="10465830"/>
    <w:rsid w:val="105121D1"/>
    <w:rsid w:val="106627D9"/>
    <w:rsid w:val="106F7AF1"/>
    <w:rsid w:val="10A0F520"/>
    <w:rsid w:val="10B7B66D"/>
    <w:rsid w:val="10D61974"/>
    <w:rsid w:val="110B89E6"/>
    <w:rsid w:val="11272CB0"/>
    <w:rsid w:val="11457653"/>
    <w:rsid w:val="1158ED06"/>
    <w:rsid w:val="11640607"/>
    <w:rsid w:val="11673527"/>
    <w:rsid w:val="11F0E63A"/>
    <w:rsid w:val="11FDD3E5"/>
    <w:rsid w:val="12135412"/>
    <w:rsid w:val="121A7D93"/>
    <w:rsid w:val="12319933"/>
    <w:rsid w:val="127543A3"/>
    <w:rsid w:val="12D5D535"/>
    <w:rsid w:val="12E44D85"/>
    <w:rsid w:val="12FEC595"/>
    <w:rsid w:val="13034E6B"/>
    <w:rsid w:val="131E412F"/>
    <w:rsid w:val="13461DE7"/>
    <w:rsid w:val="13467F3E"/>
    <w:rsid w:val="134FE902"/>
    <w:rsid w:val="13564178"/>
    <w:rsid w:val="136B2A47"/>
    <w:rsid w:val="1374C728"/>
    <w:rsid w:val="137CD5DE"/>
    <w:rsid w:val="13AAF7B8"/>
    <w:rsid w:val="13E70F9A"/>
    <w:rsid w:val="13EB654B"/>
    <w:rsid w:val="14202E95"/>
    <w:rsid w:val="1441FB9F"/>
    <w:rsid w:val="1454E6CC"/>
    <w:rsid w:val="146EBB37"/>
    <w:rsid w:val="14944E15"/>
    <w:rsid w:val="14A6B161"/>
    <w:rsid w:val="14B83562"/>
    <w:rsid w:val="14C3A807"/>
    <w:rsid w:val="14CC3812"/>
    <w:rsid w:val="14F2A9CF"/>
    <w:rsid w:val="14FBF81B"/>
    <w:rsid w:val="1512EE5F"/>
    <w:rsid w:val="1531AC71"/>
    <w:rsid w:val="1557EB5D"/>
    <w:rsid w:val="155EA9F3"/>
    <w:rsid w:val="15CAAA17"/>
    <w:rsid w:val="15D8BDC0"/>
    <w:rsid w:val="161DDB54"/>
    <w:rsid w:val="164AE562"/>
    <w:rsid w:val="164D10B2"/>
    <w:rsid w:val="1653EFD7"/>
    <w:rsid w:val="16634316"/>
    <w:rsid w:val="168B5EF2"/>
    <w:rsid w:val="1692B48A"/>
    <w:rsid w:val="169BCF0C"/>
    <w:rsid w:val="16A047EE"/>
    <w:rsid w:val="16B8AA93"/>
    <w:rsid w:val="16B90F3A"/>
    <w:rsid w:val="16C59AC6"/>
    <w:rsid w:val="16CC9708"/>
    <w:rsid w:val="16D6EBE1"/>
    <w:rsid w:val="16E36142"/>
    <w:rsid w:val="170266DF"/>
    <w:rsid w:val="170E1D02"/>
    <w:rsid w:val="17122DB1"/>
    <w:rsid w:val="171B636B"/>
    <w:rsid w:val="171E18E4"/>
    <w:rsid w:val="1771F2CF"/>
    <w:rsid w:val="17745B50"/>
    <w:rsid w:val="17C990F7"/>
    <w:rsid w:val="17D2809A"/>
    <w:rsid w:val="17DE3BF8"/>
    <w:rsid w:val="17E57BDB"/>
    <w:rsid w:val="17E810EE"/>
    <w:rsid w:val="17E9EAB4"/>
    <w:rsid w:val="17F3EDB0"/>
    <w:rsid w:val="17F4FAE2"/>
    <w:rsid w:val="180F1D06"/>
    <w:rsid w:val="182E3C08"/>
    <w:rsid w:val="1857DF8B"/>
    <w:rsid w:val="185930A6"/>
    <w:rsid w:val="188755DD"/>
    <w:rsid w:val="18B70B57"/>
    <w:rsid w:val="18D15BE0"/>
    <w:rsid w:val="18E44C0C"/>
    <w:rsid w:val="190B2270"/>
    <w:rsid w:val="190C2927"/>
    <w:rsid w:val="19123331"/>
    <w:rsid w:val="1920771A"/>
    <w:rsid w:val="1932F65B"/>
    <w:rsid w:val="1940E7D9"/>
    <w:rsid w:val="1966765F"/>
    <w:rsid w:val="19776678"/>
    <w:rsid w:val="197D8D96"/>
    <w:rsid w:val="19B3FA0E"/>
    <w:rsid w:val="19F303C6"/>
    <w:rsid w:val="1A52F9CD"/>
    <w:rsid w:val="1A53F94C"/>
    <w:rsid w:val="1A6CBD02"/>
    <w:rsid w:val="1A970F5A"/>
    <w:rsid w:val="1AA47FA8"/>
    <w:rsid w:val="1B04233C"/>
    <w:rsid w:val="1B1B2B2C"/>
    <w:rsid w:val="1B1E4FDC"/>
    <w:rsid w:val="1B2DFD65"/>
    <w:rsid w:val="1B3287FB"/>
    <w:rsid w:val="1B4125B0"/>
    <w:rsid w:val="1B7C912B"/>
    <w:rsid w:val="1B92FE1F"/>
    <w:rsid w:val="1B98BC8B"/>
    <w:rsid w:val="1BAECECD"/>
    <w:rsid w:val="1BB563F7"/>
    <w:rsid w:val="1BBBFDEA"/>
    <w:rsid w:val="1BC14FA1"/>
    <w:rsid w:val="1C05FDAD"/>
    <w:rsid w:val="1C1C4BB0"/>
    <w:rsid w:val="1C2B734B"/>
    <w:rsid w:val="1C5ABD0C"/>
    <w:rsid w:val="1C69F487"/>
    <w:rsid w:val="1CB3E3E7"/>
    <w:rsid w:val="1CEB4755"/>
    <w:rsid w:val="1D08B3A9"/>
    <w:rsid w:val="1D1C8CB3"/>
    <w:rsid w:val="1D2F072D"/>
    <w:rsid w:val="1D3CDF19"/>
    <w:rsid w:val="1D401AAB"/>
    <w:rsid w:val="1D438699"/>
    <w:rsid w:val="1D5E7C2B"/>
    <w:rsid w:val="1D688CE8"/>
    <w:rsid w:val="1DC4B2FB"/>
    <w:rsid w:val="1DCB7191"/>
    <w:rsid w:val="1DF392EE"/>
    <w:rsid w:val="1E18128F"/>
    <w:rsid w:val="1E3F53B2"/>
    <w:rsid w:val="1E43D689"/>
    <w:rsid w:val="1E6E06A9"/>
    <w:rsid w:val="1E830B8C"/>
    <w:rsid w:val="1E99BEE6"/>
    <w:rsid w:val="1ED16B7A"/>
    <w:rsid w:val="1EE90040"/>
    <w:rsid w:val="1EF37606"/>
    <w:rsid w:val="1EFE53FB"/>
    <w:rsid w:val="1F0F86AF"/>
    <w:rsid w:val="1F253CBC"/>
    <w:rsid w:val="1F43B37F"/>
    <w:rsid w:val="1F4905E6"/>
    <w:rsid w:val="1F7C8DB7"/>
    <w:rsid w:val="1FA23759"/>
    <w:rsid w:val="1FC42040"/>
    <w:rsid w:val="1FF488D4"/>
    <w:rsid w:val="2009D6C7"/>
    <w:rsid w:val="200EA6D5"/>
    <w:rsid w:val="2010D1E4"/>
    <w:rsid w:val="2012A95F"/>
    <w:rsid w:val="20216E5C"/>
    <w:rsid w:val="204D21D5"/>
    <w:rsid w:val="204FABC9"/>
    <w:rsid w:val="2053AED7"/>
    <w:rsid w:val="20646986"/>
    <w:rsid w:val="20701F25"/>
    <w:rsid w:val="2080DD0D"/>
    <w:rsid w:val="20A5A18C"/>
    <w:rsid w:val="20A96075"/>
    <w:rsid w:val="20B079F4"/>
    <w:rsid w:val="20CBE091"/>
    <w:rsid w:val="20FC1141"/>
    <w:rsid w:val="2101E363"/>
    <w:rsid w:val="211414FD"/>
    <w:rsid w:val="212A0A75"/>
    <w:rsid w:val="212CFEB9"/>
    <w:rsid w:val="213A8D11"/>
    <w:rsid w:val="21450952"/>
    <w:rsid w:val="2160CBFD"/>
    <w:rsid w:val="216713DE"/>
    <w:rsid w:val="218428EE"/>
    <w:rsid w:val="21935925"/>
    <w:rsid w:val="21A15190"/>
    <w:rsid w:val="21AD18FA"/>
    <w:rsid w:val="21B32359"/>
    <w:rsid w:val="220BCEC3"/>
    <w:rsid w:val="22212653"/>
    <w:rsid w:val="2222666F"/>
    <w:rsid w:val="2235BB29"/>
    <w:rsid w:val="2237B367"/>
    <w:rsid w:val="22BB5D9A"/>
    <w:rsid w:val="22C5061F"/>
    <w:rsid w:val="22EA3297"/>
    <w:rsid w:val="231184F2"/>
    <w:rsid w:val="231B8637"/>
    <w:rsid w:val="2364CDA6"/>
    <w:rsid w:val="23A73307"/>
    <w:rsid w:val="23AC673D"/>
    <w:rsid w:val="23B60648"/>
    <w:rsid w:val="23B7D761"/>
    <w:rsid w:val="23C61CE0"/>
    <w:rsid w:val="23D383C8"/>
    <w:rsid w:val="23ED0552"/>
    <w:rsid w:val="23FC4940"/>
    <w:rsid w:val="24345A21"/>
    <w:rsid w:val="243914E6"/>
    <w:rsid w:val="246CCEA1"/>
    <w:rsid w:val="24965A8A"/>
    <w:rsid w:val="24E7AE19"/>
    <w:rsid w:val="25567B5C"/>
    <w:rsid w:val="255AA941"/>
    <w:rsid w:val="255CCCE4"/>
    <w:rsid w:val="257549B4"/>
    <w:rsid w:val="2576B7E3"/>
    <w:rsid w:val="26067650"/>
    <w:rsid w:val="2610555A"/>
    <w:rsid w:val="261B0518"/>
    <w:rsid w:val="261BAD36"/>
    <w:rsid w:val="262921D0"/>
    <w:rsid w:val="265E1C8D"/>
    <w:rsid w:val="26C20A91"/>
    <w:rsid w:val="26C40387"/>
    <w:rsid w:val="26C6CCDC"/>
    <w:rsid w:val="26D976F4"/>
    <w:rsid w:val="26F1D508"/>
    <w:rsid w:val="26F2303C"/>
    <w:rsid w:val="273ED531"/>
    <w:rsid w:val="2764D7A6"/>
    <w:rsid w:val="27883BC5"/>
    <w:rsid w:val="2797480F"/>
    <w:rsid w:val="2844F74A"/>
    <w:rsid w:val="285FD42B"/>
    <w:rsid w:val="28C7E2AE"/>
    <w:rsid w:val="28E6E832"/>
    <w:rsid w:val="28F3CFB1"/>
    <w:rsid w:val="294C5C91"/>
    <w:rsid w:val="2979F18B"/>
    <w:rsid w:val="29B615E2"/>
    <w:rsid w:val="29C836C6"/>
    <w:rsid w:val="29CFF17B"/>
    <w:rsid w:val="29D79A09"/>
    <w:rsid w:val="29E394CA"/>
    <w:rsid w:val="29FC3C04"/>
    <w:rsid w:val="2A1AA9E6"/>
    <w:rsid w:val="2A1DB550"/>
    <w:rsid w:val="2A1FC28C"/>
    <w:rsid w:val="2A2F3310"/>
    <w:rsid w:val="2A40842B"/>
    <w:rsid w:val="2A41184D"/>
    <w:rsid w:val="2A616E14"/>
    <w:rsid w:val="2A6B896F"/>
    <w:rsid w:val="2A82A780"/>
    <w:rsid w:val="2A8AB193"/>
    <w:rsid w:val="2AB234B8"/>
    <w:rsid w:val="2ACB3C52"/>
    <w:rsid w:val="2B1A118F"/>
    <w:rsid w:val="2B25EF91"/>
    <w:rsid w:val="2B329CD9"/>
    <w:rsid w:val="2B98B190"/>
    <w:rsid w:val="2BB5B1D0"/>
    <w:rsid w:val="2BD12595"/>
    <w:rsid w:val="2BE473E8"/>
    <w:rsid w:val="2C02A35C"/>
    <w:rsid w:val="2C17E1AE"/>
    <w:rsid w:val="2C1ABFB6"/>
    <w:rsid w:val="2C1DE069"/>
    <w:rsid w:val="2C25AC31"/>
    <w:rsid w:val="2C3944E8"/>
    <w:rsid w:val="2C4DE652"/>
    <w:rsid w:val="2C5CD89D"/>
    <w:rsid w:val="2CBD3E79"/>
    <w:rsid w:val="2CC631BB"/>
    <w:rsid w:val="2CE955EE"/>
    <w:rsid w:val="2CFF2EFD"/>
    <w:rsid w:val="2D240272"/>
    <w:rsid w:val="2D280FAD"/>
    <w:rsid w:val="2D483559"/>
    <w:rsid w:val="2D4B1658"/>
    <w:rsid w:val="2D4EB4CB"/>
    <w:rsid w:val="2D6A75EB"/>
    <w:rsid w:val="2D6BF8DC"/>
    <w:rsid w:val="2DC25255"/>
    <w:rsid w:val="2E2258FA"/>
    <w:rsid w:val="2E30D7ED"/>
    <w:rsid w:val="2E4777DE"/>
    <w:rsid w:val="2E4F5BE7"/>
    <w:rsid w:val="2E76F913"/>
    <w:rsid w:val="2E9C8122"/>
    <w:rsid w:val="2EB36EAD"/>
    <w:rsid w:val="2EB6F386"/>
    <w:rsid w:val="2EB9EC46"/>
    <w:rsid w:val="2EC885DA"/>
    <w:rsid w:val="2ECA1D3E"/>
    <w:rsid w:val="2EF7CDFC"/>
    <w:rsid w:val="2EF8EC46"/>
    <w:rsid w:val="2F0E8766"/>
    <w:rsid w:val="2F32DE3F"/>
    <w:rsid w:val="2F4750BF"/>
    <w:rsid w:val="2F5CA4D5"/>
    <w:rsid w:val="2F727941"/>
    <w:rsid w:val="2F741770"/>
    <w:rsid w:val="2F7E1DF7"/>
    <w:rsid w:val="2F8803BB"/>
    <w:rsid w:val="2F90EE5E"/>
    <w:rsid w:val="2F92E818"/>
    <w:rsid w:val="2FA3692C"/>
    <w:rsid w:val="2FB07FC4"/>
    <w:rsid w:val="2FB5F8B2"/>
    <w:rsid w:val="2FDA87EE"/>
    <w:rsid w:val="2FDB6849"/>
    <w:rsid w:val="2FE9E84D"/>
    <w:rsid w:val="2FF3B144"/>
    <w:rsid w:val="300D20C7"/>
    <w:rsid w:val="300D5E3C"/>
    <w:rsid w:val="302EB063"/>
    <w:rsid w:val="306886CC"/>
    <w:rsid w:val="30A057F6"/>
    <w:rsid w:val="30AC4E88"/>
    <w:rsid w:val="30BC7F74"/>
    <w:rsid w:val="30C2F9BF"/>
    <w:rsid w:val="310E49A2"/>
    <w:rsid w:val="313B4C7C"/>
    <w:rsid w:val="313EABBB"/>
    <w:rsid w:val="314ED9CD"/>
    <w:rsid w:val="316E27E0"/>
    <w:rsid w:val="3177DABA"/>
    <w:rsid w:val="318EB663"/>
    <w:rsid w:val="31A012F8"/>
    <w:rsid w:val="31C2D722"/>
    <w:rsid w:val="31CC91F4"/>
    <w:rsid w:val="31CDEBD6"/>
    <w:rsid w:val="320AE413"/>
    <w:rsid w:val="32131B1E"/>
    <w:rsid w:val="321EFD35"/>
    <w:rsid w:val="324FBB85"/>
    <w:rsid w:val="3278AAE2"/>
    <w:rsid w:val="32979478"/>
    <w:rsid w:val="32DE07F1"/>
    <w:rsid w:val="3311E875"/>
    <w:rsid w:val="3317D919"/>
    <w:rsid w:val="332A110A"/>
    <w:rsid w:val="33622327"/>
    <w:rsid w:val="336DC66A"/>
    <w:rsid w:val="338116B6"/>
    <w:rsid w:val="339E6342"/>
    <w:rsid w:val="33FBC56A"/>
    <w:rsid w:val="33FFB359"/>
    <w:rsid w:val="34083775"/>
    <w:rsid w:val="34128DE0"/>
    <w:rsid w:val="3432CDA4"/>
    <w:rsid w:val="34515293"/>
    <w:rsid w:val="34525963"/>
    <w:rsid w:val="345C5913"/>
    <w:rsid w:val="349A295B"/>
    <w:rsid w:val="34C08F9B"/>
    <w:rsid w:val="34D2A561"/>
    <w:rsid w:val="34FB05E2"/>
    <w:rsid w:val="3523D87E"/>
    <w:rsid w:val="3524E5B0"/>
    <w:rsid w:val="356B2C52"/>
    <w:rsid w:val="358EC02D"/>
    <w:rsid w:val="3597BABF"/>
    <w:rsid w:val="35E9FBC6"/>
    <w:rsid w:val="35F4E75F"/>
    <w:rsid w:val="35F51A30"/>
    <w:rsid w:val="361D0EB1"/>
    <w:rsid w:val="36219248"/>
    <w:rsid w:val="3626BC4C"/>
    <w:rsid w:val="3637C208"/>
    <w:rsid w:val="36657511"/>
    <w:rsid w:val="36AA1E65"/>
    <w:rsid w:val="36C2E120"/>
    <w:rsid w:val="36CC457E"/>
    <w:rsid w:val="36D93650"/>
    <w:rsid w:val="371BCEF2"/>
    <w:rsid w:val="3764959A"/>
    <w:rsid w:val="376949E4"/>
    <w:rsid w:val="3787EBA3"/>
    <w:rsid w:val="378F9ADE"/>
    <w:rsid w:val="37AB5D89"/>
    <w:rsid w:val="37BE04A0"/>
    <w:rsid w:val="37DC939F"/>
    <w:rsid w:val="37DE65F0"/>
    <w:rsid w:val="37EB3A36"/>
    <w:rsid w:val="37F8D87B"/>
    <w:rsid w:val="37FBCCD8"/>
    <w:rsid w:val="381DBEE9"/>
    <w:rsid w:val="3823A107"/>
    <w:rsid w:val="3857D727"/>
    <w:rsid w:val="386E8B92"/>
    <w:rsid w:val="3889CD1A"/>
    <w:rsid w:val="38ACB2D8"/>
    <w:rsid w:val="38AD8E34"/>
    <w:rsid w:val="38C17AA9"/>
    <w:rsid w:val="38CEE59E"/>
    <w:rsid w:val="38DFE88B"/>
    <w:rsid w:val="3902A59D"/>
    <w:rsid w:val="3957F374"/>
    <w:rsid w:val="39590039"/>
    <w:rsid w:val="3959D501"/>
    <w:rsid w:val="395AE401"/>
    <w:rsid w:val="396830C4"/>
    <w:rsid w:val="396F5401"/>
    <w:rsid w:val="3986B5F6"/>
    <w:rsid w:val="39B4181F"/>
    <w:rsid w:val="39BE9542"/>
    <w:rsid w:val="3A17D824"/>
    <w:rsid w:val="3A1EAD0F"/>
    <w:rsid w:val="3A35C848"/>
    <w:rsid w:val="3A3D9BC3"/>
    <w:rsid w:val="3A3ED046"/>
    <w:rsid w:val="3A4B1842"/>
    <w:rsid w:val="3A655C91"/>
    <w:rsid w:val="3A7A4618"/>
    <w:rsid w:val="3AA32AA9"/>
    <w:rsid w:val="3AB7C636"/>
    <w:rsid w:val="3ABDEDBD"/>
    <w:rsid w:val="3ABE4970"/>
    <w:rsid w:val="3ADE38EE"/>
    <w:rsid w:val="3B0021BC"/>
    <w:rsid w:val="3B3A4CF3"/>
    <w:rsid w:val="3B408524"/>
    <w:rsid w:val="3B49E982"/>
    <w:rsid w:val="3B66F7DC"/>
    <w:rsid w:val="3B77892D"/>
    <w:rsid w:val="3B7E47C3"/>
    <w:rsid w:val="3BA201DE"/>
    <w:rsid w:val="3BC30BE1"/>
    <w:rsid w:val="3BC9A9B4"/>
    <w:rsid w:val="3BDBC2CB"/>
    <w:rsid w:val="3C24C302"/>
    <w:rsid w:val="3C54503A"/>
    <w:rsid w:val="3CB1513C"/>
    <w:rsid w:val="3CBAC0B8"/>
    <w:rsid w:val="3CC5ACD9"/>
    <w:rsid w:val="3CE86658"/>
    <w:rsid w:val="3D2DFF57"/>
    <w:rsid w:val="3D320C48"/>
    <w:rsid w:val="3D582FBA"/>
    <w:rsid w:val="3D6F3CC7"/>
    <w:rsid w:val="3D812087"/>
    <w:rsid w:val="3DA3E53F"/>
    <w:rsid w:val="3DA8BC47"/>
    <w:rsid w:val="3DC9E047"/>
    <w:rsid w:val="3DCE6CC5"/>
    <w:rsid w:val="3DD98787"/>
    <w:rsid w:val="3DFBCB5F"/>
    <w:rsid w:val="3E148409"/>
    <w:rsid w:val="3E20BABC"/>
    <w:rsid w:val="3E436EAA"/>
    <w:rsid w:val="3E4FE313"/>
    <w:rsid w:val="3E5219CB"/>
    <w:rsid w:val="3E6AA9B5"/>
    <w:rsid w:val="3E7E10DD"/>
    <w:rsid w:val="3E7F1ABA"/>
    <w:rsid w:val="3EA75D56"/>
    <w:rsid w:val="3EB9DE19"/>
    <w:rsid w:val="3EE6C210"/>
    <w:rsid w:val="3EF207DD"/>
    <w:rsid w:val="3F0E13F1"/>
    <w:rsid w:val="3F10AE3F"/>
    <w:rsid w:val="3F1B1F62"/>
    <w:rsid w:val="3F23C699"/>
    <w:rsid w:val="3F2A4BE9"/>
    <w:rsid w:val="3F478667"/>
    <w:rsid w:val="3F4F6DC2"/>
    <w:rsid w:val="3FA7C40F"/>
    <w:rsid w:val="3FB320E9"/>
    <w:rsid w:val="3FBADDF9"/>
    <w:rsid w:val="403A68FF"/>
    <w:rsid w:val="404CD8D7"/>
    <w:rsid w:val="407CDE69"/>
    <w:rsid w:val="407EE593"/>
    <w:rsid w:val="40ADF107"/>
    <w:rsid w:val="40B521CB"/>
    <w:rsid w:val="40C6B3C2"/>
    <w:rsid w:val="40DCDEC1"/>
    <w:rsid w:val="40FDA792"/>
    <w:rsid w:val="4105E1BF"/>
    <w:rsid w:val="4130DC6B"/>
    <w:rsid w:val="415769F9"/>
    <w:rsid w:val="416AE316"/>
    <w:rsid w:val="417CDD27"/>
    <w:rsid w:val="4185AD56"/>
    <w:rsid w:val="418E1B96"/>
    <w:rsid w:val="4197547E"/>
    <w:rsid w:val="419FED92"/>
    <w:rsid w:val="41F22DE1"/>
    <w:rsid w:val="420DA210"/>
    <w:rsid w:val="421E519A"/>
    <w:rsid w:val="422290DC"/>
    <w:rsid w:val="423D2F48"/>
    <w:rsid w:val="424FE78B"/>
    <w:rsid w:val="42650DCB"/>
    <w:rsid w:val="4279A2A1"/>
    <w:rsid w:val="428A940F"/>
    <w:rsid w:val="42A3BC6C"/>
    <w:rsid w:val="42C9C982"/>
    <w:rsid w:val="42D93DF1"/>
    <w:rsid w:val="42F70A07"/>
    <w:rsid w:val="435BECCE"/>
    <w:rsid w:val="436416DB"/>
    <w:rsid w:val="439392C0"/>
    <w:rsid w:val="43A0E3BD"/>
    <w:rsid w:val="43EC8EBD"/>
    <w:rsid w:val="4414EC30"/>
    <w:rsid w:val="44278FBB"/>
    <w:rsid w:val="4452CE29"/>
    <w:rsid w:val="449767D2"/>
    <w:rsid w:val="449AFFA4"/>
    <w:rsid w:val="45268726"/>
    <w:rsid w:val="45285137"/>
    <w:rsid w:val="453B5D0E"/>
    <w:rsid w:val="45596F25"/>
    <w:rsid w:val="456657A1"/>
    <w:rsid w:val="456BB4FC"/>
    <w:rsid w:val="456FE274"/>
    <w:rsid w:val="4584E7F1"/>
    <w:rsid w:val="4588B418"/>
    <w:rsid w:val="458AAF7B"/>
    <w:rsid w:val="459226B9"/>
    <w:rsid w:val="46028726"/>
    <w:rsid w:val="46082BDC"/>
    <w:rsid w:val="4691E2EC"/>
    <w:rsid w:val="469300C9"/>
    <w:rsid w:val="46A17A81"/>
    <w:rsid w:val="46C91536"/>
    <w:rsid w:val="46D1BACF"/>
    <w:rsid w:val="46E54280"/>
    <w:rsid w:val="46F0CB86"/>
    <w:rsid w:val="4713E43F"/>
    <w:rsid w:val="4719C7E6"/>
    <w:rsid w:val="47220E3D"/>
    <w:rsid w:val="47473AB5"/>
    <w:rsid w:val="47EFF68D"/>
    <w:rsid w:val="48137326"/>
    <w:rsid w:val="48173124"/>
    <w:rsid w:val="482CB72E"/>
    <w:rsid w:val="484A36AD"/>
    <w:rsid w:val="484C5942"/>
    <w:rsid w:val="4878D15A"/>
    <w:rsid w:val="48BE8084"/>
    <w:rsid w:val="48CD3CB8"/>
    <w:rsid w:val="48F242BC"/>
    <w:rsid w:val="48FB8A14"/>
    <w:rsid w:val="4940DC10"/>
    <w:rsid w:val="498BE2CD"/>
    <w:rsid w:val="49AD4B49"/>
    <w:rsid w:val="49C0CDD5"/>
    <w:rsid w:val="49D00B2E"/>
    <w:rsid w:val="49E13937"/>
    <w:rsid w:val="49FEC24A"/>
    <w:rsid w:val="4A251535"/>
    <w:rsid w:val="4A393165"/>
    <w:rsid w:val="4A444643"/>
    <w:rsid w:val="4A57336C"/>
    <w:rsid w:val="4A78E72A"/>
    <w:rsid w:val="4A81E6E1"/>
    <w:rsid w:val="4AE2A819"/>
    <w:rsid w:val="4AEFF48C"/>
    <w:rsid w:val="4B20B0B4"/>
    <w:rsid w:val="4B7B553E"/>
    <w:rsid w:val="4BADC5C0"/>
    <w:rsid w:val="4BBD8940"/>
    <w:rsid w:val="4BDB3973"/>
    <w:rsid w:val="4BDD2BBA"/>
    <w:rsid w:val="4BE5908A"/>
    <w:rsid w:val="4C065FFE"/>
    <w:rsid w:val="4C27B8CA"/>
    <w:rsid w:val="4C39B747"/>
    <w:rsid w:val="4C3E0C92"/>
    <w:rsid w:val="4C7978AE"/>
    <w:rsid w:val="4C7A5EBB"/>
    <w:rsid w:val="4C8A37D1"/>
    <w:rsid w:val="4CA36AC6"/>
    <w:rsid w:val="4D059CB9"/>
    <w:rsid w:val="4D1EAD83"/>
    <w:rsid w:val="4D34E088"/>
    <w:rsid w:val="4D41A97D"/>
    <w:rsid w:val="4D47177E"/>
    <w:rsid w:val="4D51BDDF"/>
    <w:rsid w:val="4D5A5AA2"/>
    <w:rsid w:val="4D7543F0"/>
    <w:rsid w:val="4D99BE82"/>
    <w:rsid w:val="4DAA5D5D"/>
    <w:rsid w:val="4DB20A70"/>
    <w:rsid w:val="4DD0F449"/>
    <w:rsid w:val="4DE5CD89"/>
    <w:rsid w:val="4DFB85C1"/>
    <w:rsid w:val="4E143DC5"/>
    <w:rsid w:val="4E2A94F8"/>
    <w:rsid w:val="4E618071"/>
    <w:rsid w:val="4E6AE918"/>
    <w:rsid w:val="4E78B055"/>
    <w:rsid w:val="4ECCBFE2"/>
    <w:rsid w:val="4ED190A0"/>
    <w:rsid w:val="4EDA88FD"/>
    <w:rsid w:val="4F233B9C"/>
    <w:rsid w:val="4F27CBB5"/>
    <w:rsid w:val="4F61B15E"/>
    <w:rsid w:val="4F956176"/>
    <w:rsid w:val="4FA2EEBA"/>
    <w:rsid w:val="4FBCA881"/>
    <w:rsid w:val="4FCC5EDA"/>
    <w:rsid w:val="4FDE9858"/>
    <w:rsid w:val="501A63B2"/>
    <w:rsid w:val="5030F96A"/>
    <w:rsid w:val="5031829D"/>
    <w:rsid w:val="5032396D"/>
    <w:rsid w:val="507D1396"/>
    <w:rsid w:val="50A032CA"/>
    <w:rsid w:val="50A2D892"/>
    <w:rsid w:val="50CE5086"/>
    <w:rsid w:val="50EEE744"/>
    <w:rsid w:val="51206343"/>
    <w:rsid w:val="512B6493"/>
    <w:rsid w:val="5133AB62"/>
    <w:rsid w:val="514AB2A3"/>
    <w:rsid w:val="514AFB49"/>
    <w:rsid w:val="5168FB11"/>
    <w:rsid w:val="517906F8"/>
    <w:rsid w:val="51B19E98"/>
    <w:rsid w:val="51DDB209"/>
    <w:rsid w:val="51F2B61E"/>
    <w:rsid w:val="51FE2F79"/>
    <w:rsid w:val="52191735"/>
    <w:rsid w:val="521D7DF9"/>
    <w:rsid w:val="52369EE0"/>
    <w:rsid w:val="5253F745"/>
    <w:rsid w:val="5270AFB6"/>
    <w:rsid w:val="52773265"/>
    <w:rsid w:val="52F2E715"/>
    <w:rsid w:val="52FB8AA1"/>
    <w:rsid w:val="5331DD16"/>
    <w:rsid w:val="5366E5D2"/>
    <w:rsid w:val="53876342"/>
    <w:rsid w:val="538C4A5D"/>
    <w:rsid w:val="5392DC9D"/>
    <w:rsid w:val="53D3E215"/>
    <w:rsid w:val="53D75CD7"/>
    <w:rsid w:val="542B319F"/>
    <w:rsid w:val="543CDD36"/>
    <w:rsid w:val="54453F0E"/>
    <w:rsid w:val="546C20EC"/>
    <w:rsid w:val="546F1562"/>
    <w:rsid w:val="54A68588"/>
    <w:rsid w:val="54B52A9B"/>
    <w:rsid w:val="54D41A82"/>
    <w:rsid w:val="54DEFF14"/>
    <w:rsid w:val="5508F37C"/>
    <w:rsid w:val="551A610B"/>
    <w:rsid w:val="551EFDBF"/>
    <w:rsid w:val="5545D614"/>
    <w:rsid w:val="555063F6"/>
    <w:rsid w:val="55834B2D"/>
    <w:rsid w:val="55B585BC"/>
    <w:rsid w:val="55CA77C3"/>
    <w:rsid w:val="55D3F7E5"/>
    <w:rsid w:val="55F0E980"/>
    <w:rsid w:val="5610BE65"/>
    <w:rsid w:val="561C4258"/>
    <w:rsid w:val="56364CDC"/>
    <w:rsid w:val="5641946A"/>
    <w:rsid w:val="565E6E07"/>
    <w:rsid w:val="5678977B"/>
    <w:rsid w:val="56A73D68"/>
    <w:rsid w:val="56B0BD8A"/>
    <w:rsid w:val="56B50043"/>
    <w:rsid w:val="56ED840A"/>
    <w:rsid w:val="571B1904"/>
    <w:rsid w:val="5755C588"/>
    <w:rsid w:val="57744AB0"/>
    <w:rsid w:val="57976C50"/>
    <w:rsid w:val="579C93F2"/>
    <w:rsid w:val="57A9FE15"/>
    <w:rsid w:val="57AD9BF8"/>
    <w:rsid w:val="57C39BF2"/>
    <w:rsid w:val="57FFE8BC"/>
    <w:rsid w:val="5800FA0B"/>
    <w:rsid w:val="581663DB"/>
    <w:rsid w:val="581799E6"/>
    <w:rsid w:val="5819E8E3"/>
    <w:rsid w:val="5829D4C6"/>
    <w:rsid w:val="582E3B8A"/>
    <w:rsid w:val="585FD80D"/>
    <w:rsid w:val="5877F7D6"/>
    <w:rsid w:val="5887734B"/>
    <w:rsid w:val="58961861"/>
    <w:rsid w:val="58A78609"/>
    <w:rsid w:val="58ED3533"/>
    <w:rsid w:val="58EF9301"/>
    <w:rsid w:val="59059E4C"/>
    <w:rsid w:val="592370BD"/>
    <w:rsid w:val="593F920F"/>
    <w:rsid w:val="59496C59"/>
    <w:rsid w:val="5969B7F3"/>
    <w:rsid w:val="596F15E8"/>
    <w:rsid w:val="59B0A366"/>
    <w:rsid w:val="59B7F720"/>
    <w:rsid w:val="5A067ED7"/>
    <w:rsid w:val="5A0C9A24"/>
    <w:rsid w:val="5A1E12A2"/>
    <w:rsid w:val="5A2B4C57"/>
    <w:rsid w:val="5A617A63"/>
    <w:rsid w:val="5A67CFE9"/>
    <w:rsid w:val="5A6CA2C9"/>
    <w:rsid w:val="5A83C555"/>
    <w:rsid w:val="5A8AC125"/>
    <w:rsid w:val="5A957AF5"/>
    <w:rsid w:val="5AA0AB6D"/>
    <w:rsid w:val="5AA128BA"/>
    <w:rsid w:val="5AA1B0F0"/>
    <w:rsid w:val="5AB7A145"/>
    <w:rsid w:val="5AB9CC54"/>
    <w:rsid w:val="5B725C5E"/>
    <w:rsid w:val="5B807007"/>
    <w:rsid w:val="5BA9ED2E"/>
    <w:rsid w:val="5BFD1485"/>
    <w:rsid w:val="5C2736DF"/>
    <w:rsid w:val="5C6F9F73"/>
    <w:rsid w:val="5C792E25"/>
    <w:rsid w:val="5C94D12D"/>
    <w:rsid w:val="5CB6486C"/>
    <w:rsid w:val="5CEDD17A"/>
    <w:rsid w:val="5CEF006A"/>
    <w:rsid w:val="5D3EAABF"/>
    <w:rsid w:val="5D537742"/>
    <w:rsid w:val="5D88BC40"/>
    <w:rsid w:val="5D9440B9"/>
    <w:rsid w:val="5DA168E9"/>
    <w:rsid w:val="5DA5A823"/>
    <w:rsid w:val="5DA7B0F4"/>
    <w:rsid w:val="5E3F9093"/>
    <w:rsid w:val="5E7FD093"/>
    <w:rsid w:val="5E7FF152"/>
    <w:rsid w:val="5EB1E445"/>
    <w:rsid w:val="5EB4CDF0"/>
    <w:rsid w:val="5EC03025"/>
    <w:rsid w:val="5EEBEA26"/>
    <w:rsid w:val="5F05A30B"/>
    <w:rsid w:val="5F32794F"/>
    <w:rsid w:val="5F45728B"/>
    <w:rsid w:val="5F529C38"/>
    <w:rsid w:val="5F564F99"/>
    <w:rsid w:val="5F6398F9"/>
    <w:rsid w:val="5F76D7A1"/>
    <w:rsid w:val="5FAA358D"/>
    <w:rsid w:val="5FAFF709"/>
    <w:rsid w:val="5FDAEBA7"/>
    <w:rsid w:val="5FE9591C"/>
    <w:rsid w:val="60094982"/>
    <w:rsid w:val="601DC82D"/>
    <w:rsid w:val="603DCEE8"/>
    <w:rsid w:val="60480316"/>
    <w:rsid w:val="604FB0EE"/>
    <w:rsid w:val="608C8AD8"/>
    <w:rsid w:val="60B19BCF"/>
    <w:rsid w:val="60BF49D6"/>
    <w:rsid w:val="60CDD933"/>
    <w:rsid w:val="60E34611"/>
    <w:rsid w:val="613C045D"/>
    <w:rsid w:val="6148C0FF"/>
    <w:rsid w:val="618EB66F"/>
    <w:rsid w:val="619D91FF"/>
    <w:rsid w:val="61A7E702"/>
    <w:rsid w:val="61F03A2F"/>
    <w:rsid w:val="6214EC1F"/>
    <w:rsid w:val="622A3C19"/>
    <w:rsid w:val="623465FE"/>
    <w:rsid w:val="625EA707"/>
    <w:rsid w:val="625F69C4"/>
    <w:rsid w:val="62772AA0"/>
    <w:rsid w:val="6285D4C1"/>
    <w:rsid w:val="628BC533"/>
    <w:rsid w:val="629B18F8"/>
    <w:rsid w:val="629D70CA"/>
    <w:rsid w:val="629F2820"/>
    <w:rsid w:val="62D32520"/>
    <w:rsid w:val="62F3D3F9"/>
    <w:rsid w:val="6311E9D3"/>
    <w:rsid w:val="63428FE9"/>
    <w:rsid w:val="634F07E1"/>
    <w:rsid w:val="6366ACE1"/>
    <w:rsid w:val="636E5E7B"/>
    <w:rsid w:val="636FC21D"/>
    <w:rsid w:val="638912F9"/>
    <w:rsid w:val="63975FEE"/>
    <w:rsid w:val="63BEC74F"/>
    <w:rsid w:val="63C803C6"/>
    <w:rsid w:val="63DF23FC"/>
    <w:rsid w:val="63FF8A79"/>
    <w:rsid w:val="6402482F"/>
    <w:rsid w:val="6408145C"/>
    <w:rsid w:val="640EE405"/>
    <w:rsid w:val="641EBE16"/>
    <w:rsid w:val="64227589"/>
    <w:rsid w:val="6430F19B"/>
    <w:rsid w:val="643A80C1"/>
    <w:rsid w:val="646803AD"/>
    <w:rsid w:val="649FB13C"/>
    <w:rsid w:val="64BD2EA3"/>
    <w:rsid w:val="64BEDD64"/>
    <w:rsid w:val="64C30CDE"/>
    <w:rsid w:val="64F0B85F"/>
    <w:rsid w:val="64F90EEE"/>
    <w:rsid w:val="65615CC1"/>
    <w:rsid w:val="65816F7C"/>
    <w:rsid w:val="6590B215"/>
    <w:rsid w:val="6594C332"/>
    <w:rsid w:val="6599CD90"/>
    <w:rsid w:val="65A9EB18"/>
    <w:rsid w:val="65CFE620"/>
    <w:rsid w:val="65D4148D"/>
    <w:rsid w:val="660953B3"/>
    <w:rsid w:val="6623555F"/>
    <w:rsid w:val="664AD549"/>
    <w:rsid w:val="6695E148"/>
    <w:rsid w:val="66ADB3BB"/>
    <w:rsid w:val="66CA426C"/>
    <w:rsid w:val="67112405"/>
    <w:rsid w:val="6712D51C"/>
    <w:rsid w:val="671B1ADC"/>
    <w:rsid w:val="67301EF1"/>
    <w:rsid w:val="676922D9"/>
    <w:rsid w:val="678211E9"/>
    <w:rsid w:val="678F53BD"/>
    <w:rsid w:val="67AC2BF7"/>
    <w:rsid w:val="67B6705E"/>
    <w:rsid w:val="67F67FBB"/>
    <w:rsid w:val="67F6B54C"/>
    <w:rsid w:val="67FB4518"/>
    <w:rsid w:val="680B83D0"/>
    <w:rsid w:val="6822CA01"/>
    <w:rsid w:val="68396C5E"/>
    <w:rsid w:val="683C9373"/>
    <w:rsid w:val="684D7454"/>
    <w:rsid w:val="6852A5CE"/>
    <w:rsid w:val="688DD2AB"/>
    <w:rsid w:val="6899AAE4"/>
    <w:rsid w:val="68ADA86B"/>
    <w:rsid w:val="68E86A38"/>
    <w:rsid w:val="68E8E62A"/>
    <w:rsid w:val="6920FF78"/>
    <w:rsid w:val="6951624F"/>
    <w:rsid w:val="69617735"/>
    <w:rsid w:val="6969322D"/>
    <w:rsid w:val="696C5918"/>
    <w:rsid w:val="69BB7334"/>
    <w:rsid w:val="69CA0AE4"/>
    <w:rsid w:val="69F6958B"/>
    <w:rsid w:val="6A23C5DE"/>
    <w:rsid w:val="6A282694"/>
    <w:rsid w:val="6A33F288"/>
    <w:rsid w:val="6A5A3256"/>
    <w:rsid w:val="6A725F1A"/>
    <w:rsid w:val="6A8C8BDD"/>
    <w:rsid w:val="6AA19243"/>
    <w:rsid w:val="6ACAD72D"/>
    <w:rsid w:val="6ACDFBFB"/>
    <w:rsid w:val="6AD75CF3"/>
    <w:rsid w:val="6AE399E8"/>
    <w:rsid w:val="6AEDFA7E"/>
    <w:rsid w:val="6AF973C0"/>
    <w:rsid w:val="6B3DC7BD"/>
    <w:rsid w:val="6B523B10"/>
    <w:rsid w:val="6B587C3B"/>
    <w:rsid w:val="6B61124C"/>
    <w:rsid w:val="6B93B59F"/>
    <w:rsid w:val="6BE071DB"/>
    <w:rsid w:val="6C513DD7"/>
    <w:rsid w:val="6C6C958A"/>
    <w:rsid w:val="6C77DFFB"/>
    <w:rsid w:val="6C8B210D"/>
    <w:rsid w:val="6CA5775F"/>
    <w:rsid w:val="6CB8D86A"/>
    <w:rsid w:val="6CC73E2B"/>
    <w:rsid w:val="6CE5E247"/>
    <w:rsid w:val="6D1C312D"/>
    <w:rsid w:val="6D3EE845"/>
    <w:rsid w:val="6D49496E"/>
    <w:rsid w:val="6DA2E737"/>
    <w:rsid w:val="6DBD8100"/>
    <w:rsid w:val="6DC010B6"/>
    <w:rsid w:val="6DCC90C8"/>
    <w:rsid w:val="6DD4E2F5"/>
    <w:rsid w:val="6DD75ADD"/>
    <w:rsid w:val="6DDB6EBA"/>
    <w:rsid w:val="6DF5E6B1"/>
    <w:rsid w:val="6E12168F"/>
    <w:rsid w:val="6E326FAC"/>
    <w:rsid w:val="6E4D1F47"/>
    <w:rsid w:val="6E7DDB56"/>
    <w:rsid w:val="6EFD4011"/>
    <w:rsid w:val="6F235927"/>
    <w:rsid w:val="6F2E86B5"/>
    <w:rsid w:val="6F2F9F1C"/>
    <w:rsid w:val="6F471327"/>
    <w:rsid w:val="6F4C6CA8"/>
    <w:rsid w:val="6F7501FE"/>
    <w:rsid w:val="6FAA124E"/>
    <w:rsid w:val="6FAB91B0"/>
    <w:rsid w:val="6FAEDA83"/>
    <w:rsid w:val="6FCEF90A"/>
    <w:rsid w:val="6FCFC8B3"/>
    <w:rsid w:val="6FD2BCA3"/>
    <w:rsid w:val="6FF8ECF5"/>
    <w:rsid w:val="700A79B7"/>
    <w:rsid w:val="70569476"/>
    <w:rsid w:val="7094F992"/>
    <w:rsid w:val="70DCFE00"/>
    <w:rsid w:val="70DD4918"/>
    <w:rsid w:val="70E80A38"/>
    <w:rsid w:val="7106F9AF"/>
    <w:rsid w:val="7112F2BD"/>
    <w:rsid w:val="713A6C45"/>
    <w:rsid w:val="71401678"/>
    <w:rsid w:val="715018E5"/>
    <w:rsid w:val="71565615"/>
    <w:rsid w:val="71707DF9"/>
    <w:rsid w:val="7194FEC1"/>
    <w:rsid w:val="71C70B20"/>
    <w:rsid w:val="71F5C96E"/>
    <w:rsid w:val="71F693B7"/>
    <w:rsid w:val="72190965"/>
    <w:rsid w:val="721B4A73"/>
    <w:rsid w:val="723A9906"/>
    <w:rsid w:val="72615D70"/>
    <w:rsid w:val="7292A67D"/>
    <w:rsid w:val="72B43CB2"/>
    <w:rsid w:val="72C55FDA"/>
    <w:rsid w:val="72D5846B"/>
    <w:rsid w:val="72DC5818"/>
    <w:rsid w:val="72DCC86B"/>
    <w:rsid w:val="7315505B"/>
    <w:rsid w:val="735C070E"/>
    <w:rsid w:val="735F06E0"/>
    <w:rsid w:val="7372C64B"/>
    <w:rsid w:val="73867A83"/>
    <w:rsid w:val="73A173E0"/>
    <w:rsid w:val="73AD728C"/>
    <w:rsid w:val="73ADB31E"/>
    <w:rsid w:val="73E398D3"/>
    <w:rsid w:val="744DA6D8"/>
    <w:rsid w:val="7489DE3B"/>
    <w:rsid w:val="749078FD"/>
    <w:rsid w:val="74AAB5E4"/>
    <w:rsid w:val="74F51416"/>
    <w:rsid w:val="754E1A71"/>
    <w:rsid w:val="755839E4"/>
    <w:rsid w:val="755C2FA2"/>
    <w:rsid w:val="756206A3"/>
    <w:rsid w:val="758313F3"/>
    <w:rsid w:val="759F5EA1"/>
    <w:rsid w:val="75AEA13A"/>
    <w:rsid w:val="75D5AA6F"/>
    <w:rsid w:val="75FF2796"/>
    <w:rsid w:val="7605770F"/>
    <w:rsid w:val="761A62F8"/>
    <w:rsid w:val="761B2368"/>
    <w:rsid w:val="762B44BD"/>
    <w:rsid w:val="7639B490"/>
    <w:rsid w:val="767678DC"/>
    <w:rsid w:val="76A4893E"/>
    <w:rsid w:val="76B457EE"/>
    <w:rsid w:val="76B553CB"/>
    <w:rsid w:val="7707A5BB"/>
    <w:rsid w:val="7719F2C3"/>
    <w:rsid w:val="7744F04F"/>
    <w:rsid w:val="775BCE09"/>
    <w:rsid w:val="778A866E"/>
    <w:rsid w:val="77F0DA5F"/>
    <w:rsid w:val="78034426"/>
    <w:rsid w:val="781DA510"/>
    <w:rsid w:val="78A2472C"/>
    <w:rsid w:val="78B9A921"/>
    <w:rsid w:val="78D69ABC"/>
    <w:rsid w:val="78EA6549"/>
    <w:rsid w:val="79047F20"/>
    <w:rsid w:val="793BFD0D"/>
    <w:rsid w:val="79438224"/>
    <w:rsid w:val="7984B289"/>
    <w:rsid w:val="79C4BBFB"/>
    <w:rsid w:val="79F3601E"/>
    <w:rsid w:val="79F59EBE"/>
    <w:rsid w:val="7A678A1C"/>
    <w:rsid w:val="7AA8A645"/>
    <w:rsid w:val="7AB94434"/>
    <w:rsid w:val="7AE18061"/>
    <w:rsid w:val="7AEF2688"/>
    <w:rsid w:val="7AF385AB"/>
    <w:rsid w:val="7AF57EA1"/>
    <w:rsid w:val="7B55DD4A"/>
    <w:rsid w:val="7B5E948B"/>
    <w:rsid w:val="7B64BBA9"/>
    <w:rsid w:val="7B7BF913"/>
    <w:rsid w:val="7B9F6B6A"/>
    <w:rsid w:val="7BC28737"/>
    <w:rsid w:val="7BEFD70F"/>
    <w:rsid w:val="7BFE2E9C"/>
    <w:rsid w:val="7BFFA66F"/>
    <w:rsid w:val="7C077CE8"/>
    <w:rsid w:val="7C11138A"/>
    <w:rsid w:val="7C564282"/>
    <w:rsid w:val="7C6D872D"/>
    <w:rsid w:val="7C745DBE"/>
    <w:rsid w:val="7CA37249"/>
    <w:rsid w:val="7CCC8CCA"/>
    <w:rsid w:val="7CCD5C8F"/>
    <w:rsid w:val="7CE962F4"/>
    <w:rsid w:val="7D22297D"/>
    <w:rsid w:val="7D3CD233"/>
    <w:rsid w:val="7D3F3AAB"/>
    <w:rsid w:val="7D4E115A"/>
    <w:rsid w:val="7D574A6D"/>
    <w:rsid w:val="7DBA6B5A"/>
    <w:rsid w:val="7DC7517B"/>
    <w:rsid w:val="7DD264C7"/>
    <w:rsid w:val="7DE79C1A"/>
    <w:rsid w:val="7DED0995"/>
    <w:rsid w:val="7DEF5567"/>
    <w:rsid w:val="7E3D35FB"/>
    <w:rsid w:val="7E3F721D"/>
    <w:rsid w:val="7E412D0A"/>
    <w:rsid w:val="7E6D0717"/>
    <w:rsid w:val="7E7028D0"/>
    <w:rsid w:val="7E751FF8"/>
    <w:rsid w:val="7E7E6E44"/>
    <w:rsid w:val="7E7F16CF"/>
    <w:rsid w:val="7E94DD1A"/>
    <w:rsid w:val="7E996D21"/>
    <w:rsid w:val="7F9D5308"/>
    <w:rsid w:val="7FAE376E"/>
    <w:rsid w:val="7FBE1F4E"/>
    <w:rsid w:val="7FC7DC98"/>
    <w:rsid w:val="7FE0C111"/>
    <w:rsid w:val="7FEA8517"/>
    <w:rsid w:val="7FFD5F1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9ED12"/>
  <w15:chartTrackingRefBased/>
  <w15:docId w15:val="{7D480D52-8D97-432B-8856-3AC10BB9C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80233"/>
    <w:pPr>
      <w:tabs>
        <w:tab w:val="left" w:pos="357"/>
        <w:tab w:val="left" w:pos="714"/>
      </w:tabs>
      <w:spacing w:after="0" w:line="280" w:lineRule="atLeast"/>
    </w:pPr>
    <w:rPr>
      <w:rFonts w:ascii="Verdana" w:eastAsia="Times New Roman" w:hAnsi="Verdana" w:cs="Times New Roman"/>
      <w:sz w:val="18"/>
      <w:szCs w:val="24"/>
      <w:lang w:eastAsia="nl-NL"/>
    </w:rPr>
  </w:style>
  <w:style w:type="paragraph" w:styleId="Kop1">
    <w:name w:val="heading 1"/>
    <w:basedOn w:val="Standaard"/>
    <w:next w:val="Standaard"/>
    <w:link w:val="Kop1Char"/>
    <w:qFormat/>
    <w:rsid w:val="00943C47"/>
    <w:pPr>
      <w:keepNext/>
      <w:pageBreakBefore/>
      <w:numPr>
        <w:numId w:val="1"/>
      </w:numPr>
      <w:tabs>
        <w:tab w:val="clear" w:pos="357"/>
        <w:tab w:val="clear" w:pos="714"/>
      </w:tabs>
      <w:spacing w:after="560"/>
      <w:ind w:left="0" w:hanging="567"/>
      <w:outlineLvl w:val="0"/>
    </w:pPr>
    <w:rPr>
      <w:rFonts w:cs="Arial"/>
      <w:b/>
      <w:bCs/>
      <w:sz w:val="28"/>
      <w:szCs w:val="28"/>
    </w:rPr>
  </w:style>
  <w:style w:type="paragraph" w:styleId="Kop2">
    <w:name w:val="heading 2"/>
    <w:basedOn w:val="Standaard"/>
    <w:next w:val="Standaard"/>
    <w:link w:val="Kop2Char"/>
    <w:qFormat/>
    <w:rsid w:val="00943C47"/>
    <w:pPr>
      <w:keepNext/>
      <w:numPr>
        <w:ilvl w:val="1"/>
        <w:numId w:val="2"/>
      </w:numPr>
      <w:tabs>
        <w:tab w:val="clear" w:pos="357"/>
        <w:tab w:val="clear" w:pos="714"/>
      </w:tabs>
      <w:spacing w:before="560" w:after="280"/>
      <w:ind w:left="0" w:hanging="567"/>
      <w:outlineLvl w:val="1"/>
    </w:pPr>
    <w:rPr>
      <w:rFonts w:cs="Arial"/>
      <w:b/>
      <w:bCs/>
      <w:iCs/>
      <w:sz w:val="20"/>
      <w:szCs w:val="28"/>
    </w:rPr>
  </w:style>
  <w:style w:type="paragraph" w:styleId="Kop3">
    <w:name w:val="heading 3"/>
    <w:basedOn w:val="Standaard"/>
    <w:next w:val="Standaard"/>
    <w:link w:val="Kop3Char"/>
    <w:qFormat/>
    <w:rsid w:val="00943C47"/>
    <w:pPr>
      <w:keepNext/>
      <w:numPr>
        <w:ilvl w:val="2"/>
        <w:numId w:val="2"/>
      </w:numPr>
      <w:tabs>
        <w:tab w:val="clear" w:pos="357"/>
      </w:tabs>
      <w:spacing w:before="280"/>
      <w:ind w:left="0" w:hanging="709"/>
      <w:outlineLvl w:val="2"/>
    </w:pPr>
    <w:rPr>
      <w:rFonts w:cs="Arial"/>
      <w:b/>
      <w:bCs/>
      <w:i/>
      <w:sz w:val="20"/>
      <w:szCs w:val="20"/>
    </w:rPr>
  </w:style>
  <w:style w:type="paragraph" w:styleId="Kop4">
    <w:name w:val="heading 4"/>
    <w:basedOn w:val="Standaard"/>
    <w:next w:val="Standaard"/>
    <w:link w:val="Kop4Char"/>
    <w:qFormat/>
    <w:rsid w:val="00E7544F"/>
    <w:pPr>
      <w:keepNext/>
      <w:tabs>
        <w:tab w:val="clear" w:pos="357"/>
      </w:tabs>
      <w:spacing w:before="280"/>
      <w:outlineLvl w:val="3"/>
    </w:pPr>
    <w:rPr>
      <w:bCs/>
      <w:i/>
      <w:szCs w:val="28"/>
    </w:rPr>
  </w:style>
  <w:style w:type="paragraph" w:styleId="Kop5">
    <w:name w:val="heading 5"/>
    <w:basedOn w:val="Standaard"/>
    <w:next w:val="Standaard"/>
    <w:link w:val="Kop5Char"/>
    <w:semiHidden/>
    <w:qFormat/>
    <w:rsid w:val="00E7544F"/>
    <w:pPr>
      <w:numPr>
        <w:ilvl w:val="4"/>
        <w:numId w:val="2"/>
      </w:numPr>
      <w:tabs>
        <w:tab w:val="clear" w:pos="357"/>
      </w:tabs>
      <w:spacing w:before="280"/>
      <w:outlineLvl w:val="4"/>
    </w:pPr>
    <w:rPr>
      <w:b/>
      <w:bCs/>
      <w:iCs/>
      <w:sz w:val="16"/>
      <w:szCs w:val="16"/>
    </w:rPr>
  </w:style>
  <w:style w:type="paragraph" w:styleId="Kop6">
    <w:name w:val="heading 6"/>
    <w:basedOn w:val="Standaard"/>
    <w:next w:val="Standaard"/>
    <w:link w:val="Kop6Char"/>
    <w:semiHidden/>
    <w:qFormat/>
    <w:rsid w:val="00E7544F"/>
    <w:pPr>
      <w:numPr>
        <w:ilvl w:val="5"/>
        <w:numId w:val="2"/>
      </w:numPr>
      <w:tabs>
        <w:tab w:val="clear" w:pos="357"/>
      </w:tabs>
      <w:spacing w:before="280"/>
      <w:outlineLvl w:val="5"/>
    </w:pPr>
    <w:rPr>
      <w:b/>
      <w:bCs/>
      <w:i/>
      <w:sz w:val="16"/>
      <w:szCs w:val="16"/>
    </w:rPr>
  </w:style>
  <w:style w:type="paragraph" w:styleId="Kop7">
    <w:name w:val="heading 7"/>
    <w:basedOn w:val="Standaard"/>
    <w:next w:val="Standaard"/>
    <w:link w:val="Kop7Char"/>
    <w:semiHidden/>
    <w:qFormat/>
    <w:rsid w:val="00E7544F"/>
    <w:pPr>
      <w:numPr>
        <w:ilvl w:val="6"/>
        <w:numId w:val="2"/>
      </w:numPr>
      <w:tabs>
        <w:tab w:val="clear" w:pos="357"/>
      </w:tabs>
      <w:spacing w:before="240" w:after="60"/>
      <w:outlineLvl w:val="6"/>
    </w:pPr>
    <w:rPr>
      <w:rFonts w:ascii="Times New Roman" w:hAnsi="Times New Roman"/>
      <w:sz w:val="24"/>
    </w:rPr>
  </w:style>
  <w:style w:type="paragraph" w:styleId="Kop8">
    <w:name w:val="heading 8"/>
    <w:basedOn w:val="Standaard"/>
    <w:next w:val="Standaard"/>
    <w:link w:val="Kop8Char"/>
    <w:semiHidden/>
    <w:qFormat/>
    <w:rsid w:val="00E7544F"/>
    <w:pPr>
      <w:numPr>
        <w:ilvl w:val="7"/>
        <w:numId w:val="2"/>
      </w:numPr>
      <w:tabs>
        <w:tab w:val="clear" w:pos="357"/>
      </w:tabs>
      <w:spacing w:before="240" w:after="60"/>
      <w:outlineLvl w:val="7"/>
    </w:pPr>
    <w:rPr>
      <w:rFonts w:ascii="Times New Roman" w:hAnsi="Times New Roman"/>
      <w:i/>
      <w:iCs/>
      <w:sz w:val="24"/>
    </w:rPr>
  </w:style>
  <w:style w:type="paragraph" w:styleId="Kop9">
    <w:name w:val="heading 9"/>
    <w:basedOn w:val="Standaard"/>
    <w:next w:val="Standaard"/>
    <w:link w:val="Kop9Char"/>
    <w:semiHidden/>
    <w:qFormat/>
    <w:rsid w:val="00E7544F"/>
    <w:pPr>
      <w:numPr>
        <w:ilvl w:val="8"/>
        <w:numId w:val="2"/>
      </w:numPr>
      <w:tabs>
        <w:tab w:val="clear" w:pos="357"/>
      </w:tabs>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43C47"/>
    <w:rPr>
      <w:rFonts w:ascii="Verdana" w:eastAsia="Times New Roman" w:hAnsi="Verdana" w:cs="Arial"/>
      <w:b/>
      <w:bCs/>
      <w:sz w:val="28"/>
      <w:szCs w:val="28"/>
      <w:lang w:eastAsia="nl-NL"/>
    </w:rPr>
  </w:style>
  <w:style w:type="character" w:customStyle="1" w:styleId="Kop2Char">
    <w:name w:val="Kop 2 Char"/>
    <w:basedOn w:val="Standaardalinea-lettertype"/>
    <w:link w:val="Kop2"/>
    <w:rsid w:val="00943C47"/>
    <w:rPr>
      <w:rFonts w:ascii="Verdana" w:eastAsia="Times New Roman" w:hAnsi="Verdana" w:cs="Arial"/>
      <w:b/>
      <w:bCs/>
      <w:iCs/>
      <w:sz w:val="20"/>
      <w:szCs w:val="28"/>
      <w:lang w:eastAsia="nl-NL"/>
    </w:rPr>
  </w:style>
  <w:style w:type="character" w:customStyle="1" w:styleId="Kop3Char">
    <w:name w:val="Kop 3 Char"/>
    <w:basedOn w:val="Standaardalinea-lettertype"/>
    <w:link w:val="Kop3"/>
    <w:rsid w:val="00943C47"/>
    <w:rPr>
      <w:rFonts w:ascii="Verdana" w:eastAsia="Times New Roman" w:hAnsi="Verdana" w:cs="Arial"/>
      <w:b/>
      <w:bCs/>
      <w:i/>
      <w:sz w:val="20"/>
      <w:szCs w:val="20"/>
      <w:lang w:eastAsia="nl-NL"/>
    </w:rPr>
  </w:style>
  <w:style w:type="character" w:customStyle="1" w:styleId="Kop5Char">
    <w:name w:val="Kop 5 Char"/>
    <w:basedOn w:val="Standaardalinea-lettertype"/>
    <w:link w:val="Kop5"/>
    <w:semiHidden/>
    <w:rsid w:val="000B2CD3"/>
    <w:rPr>
      <w:rFonts w:ascii="Verdana" w:eastAsia="Times New Roman" w:hAnsi="Verdana" w:cs="Times New Roman"/>
      <w:b/>
      <w:bCs/>
      <w:iCs/>
      <w:sz w:val="16"/>
      <w:szCs w:val="16"/>
      <w:lang w:eastAsia="nl-NL"/>
    </w:rPr>
  </w:style>
  <w:style w:type="character" w:customStyle="1" w:styleId="Kop6Char">
    <w:name w:val="Kop 6 Char"/>
    <w:basedOn w:val="Standaardalinea-lettertype"/>
    <w:link w:val="Kop6"/>
    <w:semiHidden/>
    <w:rsid w:val="000B2CD3"/>
    <w:rPr>
      <w:rFonts w:ascii="Verdana" w:eastAsia="Times New Roman" w:hAnsi="Verdana" w:cs="Times New Roman"/>
      <w:b/>
      <w:bCs/>
      <w:i/>
      <w:sz w:val="16"/>
      <w:szCs w:val="16"/>
      <w:lang w:eastAsia="nl-NL"/>
    </w:rPr>
  </w:style>
  <w:style w:type="character" w:customStyle="1" w:styleId="Kop7Char">
    <w:name w:val="Kop 7 Char"/>
    <w:basedOn w:val="Standaardalinea-lettertype"/>
    <w:link w:val="Kop7"/>
    <w:semiHidden/>
    <w:rsid w:val="000B2CD3"/>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semiHidden/>
    <w:rsid w:val="000B2CD3"/>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semiHidden/>
    <w:rsid w:val="000B2CD3"/>
    <w:rPr>
      <w:rFonts w:ascii="Arial" w:eastAsia="Times New Roman" w:hAnsi="Arial" w:cs="Arial"/>
      <w:lang w:eastAsia="nl-NL"/>
    </w:rPr>
  </w:style>
  <w:style w:type="paragraph" w:customStyle="1" w:styleId="KopInleiding">
    <w:name w:val="Kop Inleiding"/>
    <w:basedOn w:val="Standaard"/>
    <w:next w:val="Standaard"/>
    <w:rsid w:val="00E7544F"/>
    <w:pPr>
      <w:keepNext/>
      <w:pageBreakBefore/>
      <w:spacing w:after="560"/>
      <w:outlineLvl w:val="0"/>
    </w:pPr>
    <w:rPr>
      <w:b/>
      <w:sz w:val="28"/>
      <w:szCs w:val="28"/>
    </w:rPr>
  </w:style>
  <w:style w:type="paragraph" w:customStyle="1" w:styleId="KopInhoud">
    <w:name w:val="Kop Inhoud"/>
    <w:basedOn w:val="Standaard"/>
    <w:next w:val="Standaard"/>
    <w:rsid w:val="00E7544F"/>
    <w:pPr>
      <w:spacing w:after="560"/>
    </w:pPr>
    <w:rPr>
      <w:b/>
      <w:sz w:val="28"/>
      <w:szCs w:val="28"/>
    </w:rPr>
  </w:style>
  <w:style w:type="paragraph" w:styleId="Voettekst">
    <w:name w:val="footer"/>
    <w:basedOn w:val="Standaard"/>
    <w:link w:val="VoettekstChar"/>
    <w:rsid w:val="00E7544F"/>
    <w:pPr>
      <w:tabs>
        <w:tab w:val="clear" w:pos="357"/>
        <w:tab w:val="clear" w:pos="714"/>
        <w:tab w:val="right" w:pos="8222"/>
      </w:tabs>
    </w:pPr>
    <w:rPr>
      <w:sz w:val="16"/>
      <w:szCs w:val="18"/>
    </w:rPr>
  </w:style>
  <w:style w:type="character" w:customStyle="1" w:styleId="VoettekstChar">
    <w:name w:val="Voettekst Char"/>
    <w:basedOn w:val="Standaardalinea-lettertype"/>
    <w:link w:val="Voettekst"/>
    <w:rsid w:val="00E7544F"/>
    <w:rPr>
      <w:rFonts w:ascii="Verdana" w:eastAsia="Times New Roman" w:hAnsi="Verdana" w:cs="Times New Roman"/>
      <w:sz w:val="16"/>
      <w:szCs w:val="18"/>
      <w:lang w:eastAsia="nl-NL"/>
    </w:rPr>
  </w:style>
  <w:style w:type="paragraph" w:styleId="Inhopg1">
    <w:name w:val="toc 1"/>
    <w:basedOn w:val="Standaard"/>
    <w:next w:val="Standaard"/>
    <w:autoRedefine/>
    <w:uiPriority w:val="39"/>
    <w:rsid w:val="00E7544F"/>
    <w:pPr>
      <w:tabs>
        <w:tab w:val="right" w:leader="dot" w:pos="8222"/>
      </w:tabs>
      <w:spacing w:before="280"/>
    </w:pPr>
    <w:rPr>
      <w:rFonts w:cs="Arial"/>
      <w:b/>
      <w:noProof/>
      <w:szCs w:val="18"/>
      <w:lang w:val="nl"/>
    </w:rPr>
  </w:style>
  <w:style w:type="character" w:styleId="Hyperlink">
    <w:name w:val="Hyperlink"/>
    <w:uiPriority w:val="99"/>
    <w:rsid w:val="00F34AB3"/>
    <w:rPr>
      <w:rFonts w:ascii="Verdana" w:hAnsi="Verdana"/>
      <w:color w:val="0000FF"/>
      <w:sz w:val="18"/>
      <w:u w:val="single"/>
    </w:rPr>
  </w:style>
  <w:style w:type="character" w:styleId="Paginanummer">
    <w:name w:val="page number"/>
    <w:basedOn w:val="Standaardalinea-lettertype"/>
    <w:semiHidden/>
    <w:rsid w:val="00E7544F"/>
    <w:rPr>
      <w:rFonts w:ascii="Verdana" w:hAnsi="Verdana"/>
      <w:sz w:val="16"/>
      <w:szCs w:val="18"/>
    </w:rPr>
  </w:style>
  <w:style w:type="paragraph" w:styleId="Ondertitel">
    <w:name w:val="Subtitle"/>
    <w:basedOn w:val="Standaard"/>
    <w:link w:val="OndertitelChar"/>
    <w:qFormat/>
    <w:rsid w:val="00631971"/>
    <w:pPr>
      <w:tabs>
        <w:tab w:val="clear" w:pos="357"/>
        <w:tab w:val="clear" w:pos="714"/>
      </w:tabs>
      <w:ind w:left="-567" w:right="2835"/>
    </w:pPr>
    <w:rPr>
      <w:b/>
      <w:sz w:val="20"/>
      <w:szCs w:val="20"/>
    </w:rPr>
  </w:style>
  <w:style w:type="character" w:customStyle="1" w:styleId="OndertitelChar">
    <w:name w:val="Ondertitel Char"/>
    <w:basedOn w:val="Standaardalinea-lettertype"/>
    <w:link w:val="Ondertitel"/>
    <w:rsid w:val="00631971"/>
    <w:rPr>
      <w:rFonts w:ascii="Verdana" w:eastAsia="Times New Roman" w:hAnsi="Verdana" w:cs="Times New Roman"/>
      <w:b/>
      <w:sz w:val="20"/>
      <w:szCs w:val="20"/>
      <w:lang w:eastAsia="nl-NL"/>
    </w:rPr>
  </w:style>
  <w:style w:type="paragraph" w:styleId="Titel">
    <w:name w:val="Title"/>
    <w:basedOn w:val="Standaard"/>
    <w:link w:val="TitelChar"/>
    <w:qFormat/>
    <w:rsid w:val="00631971"/>
    <w:pPr>
      <w:tabs>
        <w:tab w:val="clear" w:pos="357"/>
        <w:tab w:val="clear" w:pos="714"/>
      </w:tabs>
      <w:spacing w:before="3400"/>
      <w:ind w:left="-567" w:right="2835"/>
    </w:pPr>
    <w:rPr>
      <w:rFonts w:cs="Arial"/>
      <w:b/>
      <w:bCs/>
      <w:kern w:val="28"/>
      <w:sz w:val="28"/>
      <w:szCs w:val="32"/>
    </w:rPr>
  </w:style>
  <w:style w:type="character" w:customStyle="1" w:styleId="TitelChar">
    <w:name w:val="Titel Char"/>
    <w:basedOn w:val="Standaardalinea-lettertype"/>
    <w:link w:val="Titel"/>
    <w:rsid w:val="00631971"/>
    <w:rPr>
      <w:rFonts w:ascii="Verdana" w:eastAsia="Times New Roman" w:hAnsi="Verdana" w:cs="Arial"/>
      <w:b/>
      <w:bCs/>
      <w:kern w:val="28"/>
      <w:sz w:val="28"/>
      <w:szCs w:val="32"/>
      <w:lang w:eastAsia="nl-NL"/>
    </w:rPr>
  </w:style>
  <w:style w:type="paragraph" w:customStyle="1" w:styleId="Colofon">
    <w:name w:val="Colofon"/>
    <w:basedOn w:val="Standaard"/>
    <w:semiHidden/>
    <w:rsid w:val="00E7544F"/>
    <w:pPr>
      <w:framePr w:w="2693" w:h="3062" w:hSpace="181" w:wrap="around" w:vAnchor="page" w:hAnchor="page" w:x="7656" w:y="13609"/>
      <w:shd w:val="solid" w:color="FFFFFF" w:fill="FFFFFF"/>
      <w:tabs>
        <w:tab w:val="clear" w:pos="357"/>
        <w:tab w:val="clear" w:pos="714"/>
        <w:tab w:val="left" w:pos="284"/>
        <w:tab w:val="left" w:pos="567"/>
        <w:tab w:val="left" w:pos="851"/>
      </w:tabs>
      <w:spacing w:line="210" w:lineRule="atLeast"/>
    </w:pPr>
    <w:rPr>
      <w:sz w:val="14"/>
      <w:szCs w:val="14"/>
      <w:lang w:val="nl" w:eastAsia="en-US"/>
    </w:rPr>
  </w:style>
  <w:style w:type="paragraph" w:customStyle="1" w:styleId="Colofon-Titel">
    <w:name w:val="Colofon - Titel"/>
    <w:basedOn w:val="Colofon"/>
    <w:semiHidden/>
    <w:rsid w:val="00E7544F"/>
    <w:pPr>
      <w:framePr w:wrap="around" w:x="2061" w:y="10625"/>
      <w:spacing w:after="560" w:line="280" w:lineRule="atLeast"/>
    </w:pPr>
    <w:rPr>
      <w:b/>
      <w:sz w:val="20"/>
      <w:szCs w:val="24"/>
    </w:rPr>
  </w:style>
  <w:style w:type="table" w:styleId="Tabelraster">
    <w:name w:val="Table Grid"/>
    <w:basedOn w:val="Standaardtabel"/>
    <w:rsid w:val="00E7544F"/>
    <w:pPr>
      <w:spacing w:after="40" w:line="240" w:lineRule="auto"/>
    </w:pPr>
    <w:rPr>
      <w:rFonts w:ascii="Verdana" w:eastAsia="Times New Roman" w:hAnsi="Verdana" w:cs="Times New Roman"/>
      <w:sz w:val="16"/>
      <w:szCs w:val="20"/>
      <w:lang w:eastAsia="nl-NL"/>
    </w:rPr>
    <w:tblPr>
      <w:tblBorders>
        <w:top w:val="single" w:sz="4" w:space="0" w:color="auto"/>
        <w:bottom w:val="single" w:sz="4" w:space="0" w:color="auto"/>
        <w:insideH w:val="dotted" w:sz="4" w:space="0" w:color="auto"/>
      </w:tblBorders>
    </w:tblPr>
  </w:style>
  <w:style w:type="character" w:styleId="Tekstvantijdelijkeaanduiding">
    <w:name w:val="Placeholder Text"/>
    <w:basedOn w:val="Standaardalinea-lettertype"/>
    <w:uiPriority w:val="99"/>
    <w:semiHidden/>
    <w:rsid w:val="000B2CD3"/>
    <w:rPr>
      <w:color w:val="808080"/>
    </w:rPr>
  </w:style>
  <w:style w:type="paragraph" w:styleId="Koptekst">
    <w:name w:val="header"/>
    <w:basedOn w:val="Standaard"/>
    <w:link w:val="KoptekstChar"/>
    <w:uiPriority w:val="99"/>
    <w:semiHidden/>
    <w:rsid w:val="00E7544F"/>
    <w:pPr>
      <w:tabs>
        <w:tab w:val="clear" w:pos="357"/>
        <w:tab w:val="clear" w:pos="714"/>
        <w:tab w:val="center" w:pos="4536"/>
        <w:tab w:val="right" w:pos="9072"/>
      </w:tabs>
      <w:spacing w:line="240" w:lineRule="auto"/>
    </w:pPr>
    <w:rPr>
      <w:sz w:val="16"/>
    </w:rPr>
  </w:style>
  <w:style w:type="character" w:customStyle="1" w:styleId="KoptekstChar">
    <w:name w:val="Koptekst Char"/>
    <w:basedOn w:val="Standaardalinea-lettertype"/>
    <w:link w:val="Koptekst"/>
    <w:uiPriority w:val="99"/>
    <w:semiHidden/>
    <w:rsid w:val="00E7544F"/>
    <w:rPr>
      <w:rFonts w:ascii="Verdana" w:eastAsia="Times New Roman" w:hAnsi="Verdana" w:cs="Times New Roman"/>
      <w:sz w:val="16"/>
      <w:szCs w:val="24"/>
      <w:lang w:eastAsia="nl-NL"/>
    </w:rPr>
  </w:style>
  <w:style w:type="paragraph" w:styleId="Ballontekst">
    <w:name w:val="Balloon Text"/>
    <w:basedOn w:val="Standaard"/>
    <w:link w:val="BallontekstChar"/>
    <w:uiPriority w:val="99"/>
    <w:semiHidden/>
    <w:unhideWhenUsed/>
    <w:rsid w:val="00E7544F"/>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7544F"/>
    <w:rPr>
      <w:rFonts w:ascii="Tahoma" w:eastAsia="Times New Roman" w:hAnsi="Tahoma" w:cs="Tahoma"/>
      <w:sz w:val="16"/>
      <w:szCs w:val="16"/>
      <w:lang w:eastAsia="nl-NL"/>
    </w:rPr>
  </w:style>
  <w:style w:type="paragraph" w:styleId="Bijschrift">
    <w:name w:val="caption"/>
    <w:basedOn w:val="Standaard"/>
    <w:next w:val="Standaard"/>
    <w:semiHidden/>
    <w:qFormat/>
    <w:rsid w:val="00E7544F"/>
    <w:pPr>
      <w:spacing w:before="100" w:after="200" w:line="240" w:lineRule="auto"/>
    </w:pPr>
    <w:rPr>
      <w:bCs/>
      <w:i/>
      <w:sz w:val="14"/>
      <w:szCs w:val="18"/>
    </w:rPr>
  </w:style>
  <w:style w:type="paragraph" w:styleId="Inhopg2">
    <w:name w:val="toc 2"/>
    <w:basedOn w:val="Standaard"/>
    <w:next w:val="Standaard"/>
    <w:autoRedefine/>
    <w:uiPriority w:val="39"/>
    <w:rsid w:val="00E7544F"/>
    <w:pPr>
      <w:tabs>
        <w:tab w:val="clear" w:pos="357"/>
        <w:tab w:val="clear" w:pos="714"/>
        <w:tab w:val="left" w:pos="1072"/>
        <w:tab w:val="right" w:leader="dot" w:pos="8222"/>
      </w:tabs>
      <w:spacing w:after="100"/>
      <w:ind w:left="1071" w:hanging="714"/>
    </w:pPr>
  </w:style>
  <w:style w:type="paragraph" w:customStyle="1" w:styleId="Kop3zondernummering">
    <w:name w:val="Kop 3 zonder nummering"/>
    <w:basedOn w:val="Kop3"/>
    <w:next w:val="Standaard"/>
    <w:qFormat/>
    <w:rsid w:val="00E7544F"/>
    <w:pPr>
      <w:numPr>
        <w:ilvl w:val="0"/>
        <w:numId w:val="0"/>
      </w:numPr>
    </w:pPr>
  </w:style>
  <w:style w:type="character" w:customStyle="1" w:styleId="Kop4Char">
    <w:name w:val="Kop 4 Char"/>
    <w:basedOn w:val="Standaardalinea-lettertype"/>
    <w:link w:val="Kop4"/>
    <w:rsid w:val="00E7544F"/>
    <w:rPr>
      <w:rFonts w:ascii="Verdana" w:eastAsia="Times New Roman" w:hAnsi="Verdana" w:cs="Times New Roman"/>
      <w:bCs/>
      <w:i/>
      <w:sz w:val="18"/>
      <w:szCs w:val="28"/>
      <w:lang w:eastAsia="nl-NL"/>
    </w:rPr>
  </w:style>
  <w:style w:type="paragraph" w:customStyle="1" w:styleId="KopBijlage">
    <w:name w:val="Kop Bijlage"/>
    <w:basedOn w:val="KopInleiding"/>
    <w:next w:val="Standaard"/>
    <w:qFormat/>
    <w:rsid w:val="00E7544F"/>
  </w:style>
  <w:style w:type="paragraph" w:customStyle="1" w:styleId="KopSamenvatting-Voorwoord">
    <w:name w:val="Kop Samenvatting-Voorwoord"/>
    <w:basedOn w:val="KopInhoud"/>
    <w:next w:val="Standaard"/>
    <w:qFormat/>
    <w:rsid w:val="00E7544F"/>
  </w:style>
  <w:style w:type="paragraph" w:styleId="Lijstopsomteken">
    <w:name w:val="List Bullet"/>
    <w:basedOn w:val="Standaard"/>
    <w:rsid w:val="00E7544F"/>
    <w:pPr>
      <w:numPr>
        <w:numId w:val="3"/>
      </w:numPr>
      <w:tabs>
        <w:tab w:val="left" w:pos="1072"/>
        <w:tab w:val="left" w:pos="1429"/>
        <w:tab w:val="left" w:pos="1786"/>
      </w:tabs>
    </w:pPr>
  </w:style>
  <w:style w:type="paragraph" w:styleId="Lijstopsomteken2">
    <w:name w:val="List Bullet 2"/>
    <w:basedOn w:val="Standaard"/>
    <w:rsid w:val="00E7544F"/>
    <w:pPr>
      <w:numPr>
        <w:numId w:val="4"/>
      </w:numPr>
      <w:tabs>
        <w:tab w:val="clear" w:pos="357"/>
        <w:tab w:val="left" w:pos="1072"/>
        <w:tab w:val="left" w:pos="1429"/>
        <w:tab w:val="left" w:pos="1786"/>
      </w:tabs>
    </w:pPr>
  </w:style>
  <w:style w:type="paragraph" w:styleId="Lijstnummering">
    <w:name w:val="List Number"/>
    <w:basedOn w:val="Standaard"/>
    <w:rsid w:val="00E7544F"/>
    <w:pPr>
      <w:numPr>
        <w:numId w:val="5"/>
      </w:numPr>
      <w:tabs>
        <w:tab w:val="clear" w:pos="714"/>
        <w:tab w:val="left" w:pos="1072"/>
        <w:tab w:val="left" w:pos="1429"/>
        <w:tab w:val="left" w:pos="1786"/>
      </w:tabs>
    </w:pPr>
  </w:style>
  <w:style w:type="paragraph" w:styleId="Lijstnummering2">
    <w:name w:val="List Number 2"/>
    <w:basedOn w:val="Standaard"/>
    <w:rsid w:val="00E7544F"/>
    <w:pPr>
      <w:numPr>
        <w:numId w:val="6"/>
      </w:numPr>
      <w:tabs>
        <w:tab w:val="clear" w:pos="714"/>
      </w:tabs>
      <w:contextualSpacing/>
    </w:pPr>
  </w:style>
  <w:style w:type="paragraph" w:customStyle="1" w:styleId="Lijstnummeringa">
    <w:name w:val="Lijstnummering a"/>
    <w:basedOn w:val="Standaard"/>
    <w:qFormat/>
    <w:rsid w:val="00E7544F"/>
    <w:pPr>
      <w:numPr>
        <w:numId w:val="7"/>
      </w:numPr>
      <w:tabs>
        <w:tab w:val="clear" w:pos="357"/>
        <w:tab w:val="clear" w:pos="714"/>
      </w:tabs>
      <w:ind w:left="357" w:hanging="357"/>
      <w:contextualSpacing/>
    </w:pPr>
  </w:style>
  <w:style w:type="paragraph" w:customStyle="1" w:styleId="Lijstnummeringb">
    <w:name w:val="Lijstnummering b"/>
    <w:basedOn w:val="Standaard"/>
    <w:qFormat/>
    <w:rsid w:val="00E7544F"/>
    <w:pPr>
      <w:numPr>
        <w:numId w:val="8"/>
      </w:numPr>
    </w:pPr>
  </w:style>
  <w:style w:type="table" w:styleId="Professioneletabel">
    <w:name w:val="Table Professional"/>
    <w:basedOn w:val="Standaardtabel"/>
    <w:semiHidden/>
    <w:rsid w:val="00E7544F"/>
    <w:pPr>
      <w:tabs>
        <w:tab w:val="left" w:pos="357"/>
        <w:tab w:val="left" w:pos="714"/>
      </w:tabs>
      <w:spacing w:after="0" w:line="280" w:lineRule="atLeast"/>
    </w:pPr>
    <w:rPr>
      <w:rFonts w:ascii="Times New Roman" w:eastAsia="Times New Roman" w:hAnsi="Times New Roman" w:cs="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Standaardinspringing">
    <w:name w:val="Normal Indent"/>
    <w:basedOn w:val="Standaard"/>
    <w:rsid w:val="00E7544F"/>
    <w:pPr>
      <w:ind w:left="357"/>
    </w:pPr>
  </w:style>
  <w:style w:type="table" w:styleId="Tabellijst5">
    <w:name w:val="Table List 5"/>
    <w:basedOn w:val="Standaardtabel"/>
    <w:semiHidden/>
    <w:rsid w:val="00E7544F"/>
    <w:pPr>
      <w:tabs>
        <w:tab w:val="left" w:pos="357"/>
        <w:tab w:val="left" w:pos="714"/>
      </w:tabs>
      <w:spacing w:after="0" w:line="280" w:lineRule="atLeast"/>
    </w:pPr>
    <w:rPr>
      <w:rFonts w:ascii="Times New Roman" w:eastAsia="Times New Roman" w:hAnsi="Times New Roman" w:cs="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E7544F"/>
    <w:pPr>
      <w:tabs>
        <w:tab w:val="left" w:pos="357"/>
        <w:tab w:val="left" w:pos="714"/>
      </w:tabs>
      <w:spacing w:after="0" w:line="280" w:lineRule="atLeast"/>
    </w:pPr>
    <w:rPr>
      <w:rFonts w:ascii="Times New Roman" w:eastAsia="Times New Roman" w:hAnsi="Times New Roman" w:cs="Times New Roman"/>
      <w:sz w:val="20"/>
      <w:szCs w:val="20"/>
      <w:lang w:eastAsia="nl-NL"/>
    </w:rPr>
    <w:tblPr>
      <w:tblStyleRowBandSize w:val="1"/>
      <w:tblBorders>
        <w:top w:val="single" w:sz="6" w:space="0" w:color="000000"/>
        <w:left w:val="single" w:sz="6" w:space="0" w:color="000000"/>
        <w:right w:val="single" w:sz="6" w:space="0" w:color="000000"/>
        <w:insideV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raster1">
    <w:name w:val="Table Grid 1"/>
    <w:basedOn w:val="Standaardtabel"/>
    <w:rsid w:val="00E7544F"/>
    <w:pPr>
      <w:spacing w:after="40" w:line="240" w:lineRule="auto"/>
    </w:pPr>
    <w:rPr>
      <w:rFonts w:ascii="Verdana" w:eastAsia="Times New Roman" w:hAnsi="Verdana" w:cs="Times New Roman"/>
      <w:sz w:val="16"/>
      <w:szCs w:val="16"/>
      <w:lang w:eastAsia="nl-NL"/>
    </w:rPr>
    <w:tblPr>
      <w:tblBorders>
        <w:top w:val="single" w:sz="4" w:space="0" w:color="auto"/>
        <w:bottom w:val="single" w:sz="4" w:space="0" w:color="auto"/>
      </w:tblBorders>
    </w:tblPr>
    <w:tcPr>
      <w:shd w:val="clear" w:color="auto" w:fill="auto"/>
    </w:tcPr>
    <w:tblStylePr w:type="lastRow">
      <w:rPr>
        <w:rFonts w:ascii="Cambria" w:hAnsi="Cambria"/>
        <w:i w:val="0"/>
        <w:iCs/>
        <w:sz w:val="16"/>
      </w:rPr>
      <w:tblPr/>
      <w:tcPr>
        <w:tcBorders>
          <w:tl2br w:val="none" w:sz="0" w:space="0" w:color="auto"/>
          <w:tr2bl w:val="none" w:sz="0" w:space="0" w:color="auto"/>
        </w:tcBorders>
      </w:tcPr>
    </w:tblStylePr>
    <w:tblStylePr w:type="lastCol">
      <w:rPr>
        <w:rFonts w:ascii="Cambria" w:hAnsi="Cambria"/>
        <w:i w:val="0"/>
        <w:iCs/>
        <w:sz w:val="16"/>
      </w:rPr>
      <w:tblPr/>
      <w:tcPr>
        <w:tcBorders>
          <w:tl2br w:val="none" w:sz="0" w:space="0" w:color="auto"/>
          <w:tr2bl w:val="none" w:sz="0" w:space="0" w:color="auto"/>
        </w:tcBorders>
      </w:tcPr>
    </w:tblStylePr>
  </w:style>
  <w:style w:type="table" w:styleId="Tabelraster2">
    <w:name w:val="Table Grid 2"/>
    <w:basedOn w:val="Standaardtabel"/>
    <w:rsid w:val="00E7544F"/>
    <w:pPr>
      <w:tabs>
        <w:tab w:val="left" w:pos="357"/>
        <w:tab w:val="left" w:pos="714"/>
      </w:tabs>
      <w:spacing w:after="40" w:line="240" w:lineRule="auto"/>
      <w:jc w:val="right"/>
    </w:pPr>
    <w:rPr>
      <w:rFonts w:ascii="Verdana" w:eastAsia="Times New Roman" w:hAnsi="Verdana" w:cs="Times New Roman"/>
      <w:sz w:val="16"/>
      <w:szCs w:val="20"/>
      <w:lang w:eastAsia="nl-NL"/>
    </w:rPr>
    <w:tblPr/>
    <w:tcPr>
      <w:shd w:val="clear" w:color="auto" w:fill="auto"/>
      <w:vAlign w:val="center"/>
    </w:tcPr>
    <w:tblStylePr w:type="firstRow">
      <w:rPr>
        <w:rFonts w:ascii="Cambria" w:hAnsi="Cambria"/>
        <w:b/>
        <w:bCs/>
        <w:sz w:val="16"/>
      </w:rPr>
      <w:tblPr/>
      <w:tcPr>
        <w:tcBorders>
          <w:top w:val="single" w:sz="4" w:space="0" w:color="auto"/>
          <w:left w:val="nil"/>
          <w:bottom w:val="single" w:sz="4" w:space="0" w:color="auto"/>
          <w:right w:val="nil"/>
          <w:insideH w:val="nil"/>
          <w:insideV w:val="nil"/>
          <w:tl2br w:val="nil"/>
          <w:tr2bl w:val="nil"/>
        </w:tcBorders>
        <w:shd w:val="clear" w:color="auto" w:fill="auto"/>
      </w:tcPr>
    </w:tblStylePr>
    <w:tblStylePr w:type="lastRow">
      <w:rPr>
        <w:rFonts w:ascii="Cambria" w:hAnsi="Cambria"/>
        <w:b w:val="0"/>
        <w:bCs/>
        <w:sz w:val="16"/>
      </w:rPr>
      <w:tblPr/>
      <w:tcPr>
        <w:tcBorders>
          <w:top w:val="single" w:sz="4" w:space="0" w:color="auto"/>
          <w:left w:val="nil"/>
          <w:bottom w:val="nil"/>
          <w:right w:val="nil"/>
          <w:insideH w:val="nil"/>
          <w:insideV w:val="nil"/>
          <w:tl2br w:val="nil"/>
          <w:tr2bl w:val="nil"/>
        </w:tcBorders>
        <w:shd w:val="clear" w:color="auto" w:fill="auto"/>
      </w:tcPr>
    </w:tblStylePr>
    <w:tblStylePr w:type="firstCol">
      <w:pPr>
        <w:jc w:val="left"/>
      </w:pPr>
      <w:rPr>
        <w:rFonts w:ascii="Cambria" w:hAnsi="Cambria"/>
        <w:b w:val="0"/>
        <w:bCs/>
        <w:sz w:val="16"/>
      </w:rPr>
    </w:tblStylePr>
    <w:tblStylePr w:type="lastCol">
      <w:rPr>
        <w:rFonts w:ascii="Cambria" w:hAnsi="Cambria"/>
        <w:b w:val="0"/>
        <w:bCs/>
        <w:sz w:val="16"/>
      </w:rPr>
      <w:tblPr/>
      <w:tcPr>
        <w:tcBorders>
          <w:tl2br w:val="none" w:sz="0" w:space="0" w:color="auto"/>
          <w:tr2bl w:val="none" w:sz="0" w:space="0" w:color="auto"/>
        </w:tcBorders>
      </w:tcPr>
    </w:tblStylePr>
  </w:style>
  <w:style w:type="table" w:styleId="Tabelraster3">
    <w:name w:val="Table Grid 3"/>
    <w:basedOn w:val="Standaardtabel"/>
    <w:rsid w:val="00E7544F"/>
    <w:pPr>
      <w:spacing w:after="40" w:line="240" w:lineRule="auto"/>
    </w:pPr>
    <w:rPr>
      <w:rFonts w:ascii="Verdana" w:eastAsia="Times New Roman" w:hAnsi="Verdana" w:cs="Times New Roman"/>
      <w:sz w:val="16"/>
      <w:szCs w:val="20"/>
      <w:lang w:eastAsia="nl-NL"/>
    </w:rPr>
    <w:tblPr>
      <w:tblBorders>
        <w:top w:val="single" w:sz="4" w:space="0" w:color="000000"/>
        <w:left w:val="single" w:sz="4" w:space="0" w:color="C0C0C0"/>
        <w:bottom w:val="single" w:sz="4" w:space="0" w:color="000000"/>
        <w:right w:val="single" w:sz="4" w:space="0" w:color="C0C0C0"/>
        <w:insideH w:val="single" w:sz="4" w:space="0" w:color="000000"/>
        <w:insideV w:val="single" w:sz="4" w:space="0" w:color="C0C0C0"/>
      </w:tblBorders>
    </w:tblPr>
    <w:tcPr>
      <w:shd w:val="clear" w:color="auto" w:fill="auto"/>
      <w:vAlign w:val="center"/>
    </w:tcPr>
    <w:tblStylePr w:type="firstRow">
      <w:rPr>
        <w:rFonts w:ascii="Cambria" w:hAnsi="Cambria"/>
        <w:b/>
        <w:sz w:val="16"/>
      </w:rPr>
      <w:tblPr/>
      <w:tcPr>
        <w:tcBorders>
          <w:top w:val="single" w:sz="4" w:space="0" w:color="000000"/>
          <w:left w:val="single" w:sz="4" w:space="0" w:color="C0C0C0"/>
          <w:bottom w:val="nil"/>
          <w:right w:val="single" w:sz="4" w:space="0" w:color="C0C0C0"/>
          <w:insideH w:val="nil"/>
          <w:insideV w:val="single" w:sz="4" w:space="0" w:color="C0C0C0"/>
          <w:tl2br w:val="nil"/>
          <w:tr2bl w:val="nil"/>
        </w:tcBorders>
        <w:shd w:val="clear" w:color="FFFF00" w:fill="auto"/>
      </w:tcPr>
    </w:tblStylePr>
    <w:tblStylePr w:type="lastRow">
      <w:rPr>
        <w:rFonts w:ascii="Cambria" w:hAnsi="Cambria"/>
        <w:b w:val="0"/>
        <w:bCs/>
        <w:sz w:val="16"/>
      </w:rPr>
      <w:tblPr/>
      <w:tcPr>
        <w:tcBorders>
          <w:tl2br w:val="none" w:sz="0" w:space="0" w:color="auto"/>
          <w:tr2bl w:val="none" w:sz="0" w:space="0" w:color="auto"/>
        </w:tcBorders>
      </w:tcPr>
    </w:tblStylePr>
    <w:tblStylePr w:type="lastCol">
      <w:rPr>
        <w:rFonts w:ascii="Cambria" w:hAnsi="Cambria"/>
        <w:b w:val="0"/>
        <w:bCs/>
        <w:sz w:val="16"/>
      </w:rPr>
      <w:tblPr/>
      <w:tcPr>
        <w:tcBorders>
          <w:tl2br w:val="none" w:sz="0" w:space="0" w:color="auto"/>
          <w:tr2bl w:val="none" w:sz="0" w:space="0" w:color="auto"/>
        </w:tcBorders>
      </w:tcPr>
    </w:tblStylePr>
  </w:style>
  <w:style w:type="table" w:styleId="Tabelraster5">
    <w:name w:val="Table Grid 5"/>
    <w:basedOn w:val="Standaardtabel"/>
    <w:semiHidden/>
    <w:rsid w:val="00E7544F"/>
    <w:pPr>
      <w:tabs>
        <w:tab w:val="left" w:pos="357"/>
        <w:tab w:val="left" w:pos="714"/>
      </w:tabs>
      <w:spacing w:after="0" w:line="280" w:lineRule="atLeast"/>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Voetnootmarkering">
    <w:name w:val="footnote reference"/>
    <w:basedOn w:val="Standaardalinea-lettertype"/>
    <w:semiHidden/>
    <w:unhideWhenUsed/>
    <w:rsid w:val="00E7544F"/>
    <w:rPr>
      <w:rFonts w:ascii="Verdana" w:hAnsi="Verdana"/>
      <w:dstrike w:val="0"/>
      <w:sz w:val="14"/>
      <w:vertAlign w:val="superscript"/>
    </w:rPr>
  </w:style>
  <w:style w:type="paragraph" w:styleId="Voetnoottekst">
    <w:name w:val="footnote text"/>
    <w:basedOn w:val="Standaard"/>
    <w:link w:val="VoetnoottekstChar"/>
    <w:semiHidden/>
    <w:unhideWhenUsed/>
    <w:rsid w:val="00E7544F"/>
    <w:pPr>
      <w:spacing w:line="240" w:lineRule="auto"/>
    </w:pPr>
    <w:rPr>
      <w:sz w:val="14"/>
      <w:szCs w:val="20"/>
    </w:rPr>
  </w:style>
  <w:style w:type="character" w:customStyle="1" w:styleId="VoetnoottekstChar">
    <w:name w:val="Voetnoottekst Char"/>
    <w:basedOn w:val="Standaardalinea-lettertype"/>
    <w:link w:val="Voetnoottekst"/>
    <w:semiHidden/>
    <w:rsid w:val="00E7544F"/>
    <w:rPr>
      <w:rFonts w:ascii="Verdana" w:eastAsia="Times New Roman" w:hAnsi="Verdana" w:cs="Times New Roman"/>
      <w:sz w:val="14"/>
      <w:szCs w:val="20"/>
      <w:lang w:eastAsia="nl-NL"/>
    </w:rPr>
  </w:style>
  <w:style w:type="paragraph" w:styleId="Normaalweb">
    <w:name w:val="Normal (Web)"/>
    <w:basedOn w:val="Standaard"/>
    <w:uiPriority w:val="99"/>
    <w:semiHidden/>
    <w:unhideWhenUsed/>
    <w:rsid w:val="007A4953"/>
    <w:pPr>
      <w:tabs>
        <w:tab w:val="clear" w:pos="357"/>
        <w:tab w:val="clear" w:pos="714"/>
      </w:tabs>
      <w:spacing w:before="100" w:beforeAutospacing="1" w:after="100" w:afterAutospacing="1" w:line="240" w:lineRule="auto"/>
    </w:pPr>
    <w:rPr>
      <w:rFonts w:ascii="Times New Roman" w:eastAsiaTheme="minorEastAsia" w:hAnsi="Times New Roman"/>
      <w:sz w:val="24"/>
    </w:rPr>
  </w:style>
  <w:style w:type="paragraph" w:styleId="Lijstalinea">
    <w:name w:val="List Paragraph"/>
    <w:basedOn w:val="Standaard"/>
    <w:uiPriority w:val="34"/>
    <w:qFormat/>
    <w:rsid w:val="00814DC6"/>
    <w:pPr>
      <w:ind w:left="720"/>
      <w:contextualSpacing/>
    </w:pPr>
  </w:style>
  <w:style w:type="paragraph" w:customStyle="1" w:styleId="Default">
    <w:name w:val="Default"/>
    <w:rsid w:val="00435049"/>
    <w:pPr>
      <w:autoSpaceDE w:val="0"/>
      <w:autoSpaceDN w:val="0"/>
      <w:adjustRightInd w:val="0"/>
      <w:spacing w:after="0" w:line="240" w:lineRule="auto"/>
    </w:pPr>
    <w:rPr>
      <w:rFonts w:ascii="Arial" w:hAnsi="Arial" w:cs="Arial"/>
      <w:color w:val="000000"/>
      <w:sz w:val="24"/>
      <w:szCs w:val="24"/>
    </w:rPr>
  </w:style>
  <w:style w:type="paragraph" w:customStyle="1" w:styleId="Bronnen">
    <w:name w:val="Bronnen"/>
    <w:basedOn w:val="Standaard"/>
    <w:link w:val="BronnenChar"/>
    <w:qFormat/>
    <w:rsid w:val="00642551"/>
    <w:pPr>
      <w:ind w:left="357" w:hanging="357"/>
    </w:pPr>
  </w:style>
  <w:style w:type="paragraph" w:styleId="Bibliografie">
    <w:name w:val="Bibliography"/>
    <w:basedOn w:val="Standaard"/>
    <w:next w:val="Standaard"/>
    <w:uiPriority w:val="37"/>
    <w:unhideWhenUsed/>
    <w:qFormat/>
    <w:rsid w:val="00E85389"/>
  </w:style>
  <w:style w:type="character" w:customStyle="1" w:styleId="BronnenChar">
    <w:name w:val="Bronnen Char"/>
    <w:basedOn w:val="Standaardalinea-lettertype"/>
    <w:link w:val="Bronnen"/>
    <w:rsid w:val="00642551"/>
    <w:rPr>
      <w:rFonts w:ascii="Verdana" w:eastAsia="Times New Roman" w:hAnsi="Verdana" w:cs="Times New Roman"/>
      <w:sz w:val="18"/>
      <w:szCs w:val="24"/>
      <w:lang w:eastAsia="nl-NL"/>
    </w:rPr>
  </w:style>
  <w:style w:type="character" w:customStyle="1" w:styleId="ui-provider">
    <w:name w:val="ui-provider"/>
    <w:basedOn w:val="Standaardalinea-lettertype"/>
    <w:rsid w:val="00FE02A7"/>
  </w:style>
  <w:style w:type="character" w:styleId="Onopgelostemelding">
    <w:name w:val="Unresolved Mention"/>
    <w:basedOn w:val="Standaardalinea-lettertype"/>
    <w:uiPriority w:val="99"/>
    <w:semiHidden/>
    <w:unhideWhenUsed/>
    <w:rsid w:val="00CB0402"/>
    <w:rPr>
      <w:color w:val="605E5C"/>
      <w:shd w:val="clear" w:color="auto" w:fill="E1DFDD"/>
    </w:rPr>
  </w:style>
  <w:style w:type="character" w:styleId="Verwijzingopmerking">
    <w:name w:val="annotation reference"/>
    <w:basedOn w:val="Standaardalinea-lettertype"/>
    <w:uiPriority w:val="99"/>
    <w:semiHidden/>
    <w:unhideWhenUsed/>
    <w:rsid w:val="00206F48"/>
    <w:rPr>
      <w:sz w:val="16"/>
      <w:szCs w:val="16"/>
    </w:rPr>
  </w:style>
  <w:style w:type="paragraph" w:styleId="Tekstopmerking">
    <w:name w:val="annotation text"/>
    <w:basedOn w:val="Standaard"/>
    <w:link w:val="TekstopmerkingChar"/>
    <w:uiPriority w:val="99"/>
    <w:unhideWhenUsed/>
    <w:rsid w:val="00206F48"/>
    <w:pPr>
      <w:spacing w:line="240" w:lineRule="auto"/>
    </w:pPr>
    <w:rPr>
      <w:sz w:val="20"/>
      <w:szCs w:val="20"/>
    </w:rPr>
  </w:style>
  <w:style w:type="character" w:customStyle="1" w:styleId="TekstopmerkingChar">
    <w:name w:val="Tekst opmerking Char"/>
    <w:basedOn w:val="Standaardalinea-lettertype"/>
    <w:link w:val="Tekstopmerking"/>
    <w:uiPriority w:val="99"/>
    <w:rsid w:val="00206F48"/>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06F48"/>
    <w:rPr>
      <w:b/>
      <w:bCs/>
    </w:rPr>
  </w:style>
  <w:style w:type="character" w:customStyle="1" w:styleId="OnderwerpvanopmerkingChar">
    <w:name w:val="Onderwerp van opmerking Char"/>
    <w:basedOn w:val="TekstopmerkingChar"/>
    <w:link w:val="Onderwerpvanopmerking"/>
    <w:uiPriority w:val="99"/>
    <w:semiHidden/>
    <w:rsid w:val="00206F48"/>
    <w:rPr>
      <w:rFonts w:ascii="Verdana" w:eastAsia="Times New Roman" w:hAnsi="Verdana" w:cs="Times New Roman"/>
      <w:b/>
      <w:bCs/>
      <w:sz w:val="20"/>
      <w:szCs w:val="20"/>
      <w:lang w:eastAsia="nl-NL"/>
    </w:rPr>
  </w:style>
  <w:style w:type="character" w:styleId="Vermelding">
    <w:name w:val="Mention"/>
    <w:basedOn w:val="Standaardalinea-lettertype"/>
    <w:uiPriority w:val="99"/>
    <w:unhideWhenUsed/>
    <w:rsid w:val="00206F48"/>
    <w:rPr>
      <w:color w:val="2B579A"/>
      <w:shd w:val="clear" w:color="auto" w:fill="E1DFDD"/>
    </w:rPr>
  </w:style>
  <w:style w:type="paragraph" w:styleId="Revisie">
    <w:name w:val="Revision"/>
    <w:hidden/>
    <w:uiPriority w:val="99"/>
    <w:semiHidden/>
    <w:rsid w:val="00524700"/>
    <w:pPr>
      <w:spacing w:after="0" w:line="240" w:lineRule="auto"/>
    </w:pPr>
    <w:rPr>
      <w:rFonts w:ascii="Verdana" w:eastAsia="Times New Roman" w:hAnsi="Verdana" w:cs="Times New Roman"/>
      <w:sz w:val="18"/>
      <w:szCs w:val="24"/>
      <w:lang w:eastAsia="nl-NL"/>
    </w:rPr>
  </w:style>
  <w:style w:type="character" w:customStyle="1" w:styleId="hgkelc">
    <w:name w:val="hgkelc"/>
    <w:basedOn w:val="Standaardalinea-lettertype"/>
    <w:rsid w:val="0026666B"/>
  </w:style>
  <w:style w:type="character" w:customStyle="1" w:styleId="cf01">
    <w:name w:val="cf01"/>
    <w:basedOn w:val="Standaardalinea-lettertype"/>
    <w:rsid w:val="00E80991"/>
    <w:rPr>
      <w:rFonts w:ascii="Segoe UI" w:hAnsi="Segoe UI" w:cs="Segoe UI" w:hint="default"/>
      <w:sz w:val="18"/>
      <w:szCs w:val="18"/>
    </w:rPr>
  </w:style>
  <w:style w:type="character" w:customStyle="1" w:styleId="cf11">
    <w:name w:val="cf11"/>
    <w:basedOn w:val="Standaardalinea-lettertype"/>
    <w:rsid w:val="00E80991"/>
    <w:rPr>
      <w:rFonts w:ascii="Segoe UI" w:hAnsi="Segoe UI" w:cs="Segoe UI" w:hint="default"/>
      <w:sz w:val="18"/>
      <w:szCs w:val="18"/>
      <w:shd w:val="clear" w:color="auto" w:fill="FFFFFF"/>
    </w:rPr>
  </w:style>
  <w:style w:type="character" w:customStyle="1" w:styleId="normaltextrun">
    <w:name w:val="normaltextrun"/>
    <w:basedOn w:val="Standaardalinea-lettertype"/>
    <w:rsid w:val="00E870DC"/>
  </w:style>
  <w:style w:type="paragraph" w:customStyle="1" w:styleId="pf0">
    <w:name w:val="pf0"/>
    <w:basedOn w:val="Standaard"/>
    <w:rsid w:val="007A46A5"/>
    <w:pPr>
      <w:tabs>
        <w:tab w:val="clear" w:pos="357"/>
        <w:tab w:val="clear" w:pos="714"/>
      </w:tabs>
      <w:spacing w:before="100" w:beforeAutospacing="1" w:after="100" w:afterAutospacing="1" w:line="240" w:lineRule="auto"/>
    </w:pPr>
    <w:rPr>
      <w:rFonts w:ascii="Times New Roman" w:hAnsi="Times New Roman"/>
      <w:sz w:val="24"/>
    </w:rPr>
  </w:style>
  <w:style w:type="character" w:styleId="GevolgdeHyperlink">
    <w:name w:val="FollowedHyperlink"/>
    <w:basedOn w:val="Standaardalinea-lettertype"/>
    <w:uiPriority w:val="99"/>
    <w:semiHidden/>
    <w:unhideWhenUsed/>
    <w:rsid w:val="00755610"/>
    <w:rPr>
      <w:color w:val="EE7177" w:themeColor="followedHyperlink"/>
      <w:u w:val="single"/>
    </w:rPr>
  </w:style>
  <w:style w:type="table" w:styleId="Onopgemaaktetabel1">
    <w:name w:val="Plain Table 1"/>
    <w:basedOn w:val="Standaardtabel"/>
    <w:uiPriority w:val="41"/>
    <w:rsid w:val="00E857E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astertabel5donker-Accent3">
    <w:name w:val="Grid Table 5 Dark Accent 3"/>
    <w:basedOn w:val="Standaardtabel"/>
    <w:uiPriority w:val="50"/>
    <w:rsid w:val="00A94B5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112054">
      <w:bodyDiv w:val="1"/>
      <w:marLeft w:val="0"/>
      <w:marRight w:val="0"/>
      <w:marTop w:val="0"/>
      <w:marBottom w:val="0"/>
      <w:divBdr>
        <w:top w:val="none" w:sz="0" w:space="0" w:color="auto"/>
        <w:left w:val="none" w:sz="0" w:space="0" w:color="auto"/>
        <w:bottom w:val="none" w:sz="0" w:space="0" w:color="auto"/>
        <w:right w:val="none" w:sz="0" w:space="0" w:color="auto"/>
      </w:divBdr>
      <w:divsChild>
        <w:div w:id="1155533365">
          <w:marLeft w:val="480"/>
          <w:marRight w:val="0"/>
          <w:marTop w:val="0"/>
          <w:marBottom w:val="0"/>
          <w:divBdr>
            <w:top w:val="none" w:sz="0" w:space="0" w:color="auto"/>
            <w:left w:val="none" w:sz="0" w:space="0" w:color="auto"/>
            <w:bottom w:val="none" w:sz="0" w:space="0" w:color="auto"/>
            <w:right w:val="none" w:sz="0" w:space="0" w:color="auto"/>
          </w:divBdr>
          <w:divsChild>
            <w:div w:id="66159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236317">
      <w:bodyDiv w:val="1"/>
      <w:marLeft w:val="0"/>
      <w:marRight w:val="0"/>
      <w:marTop w:val="0"/>
      <w:marBottom w:val="0"/>
      <w:divBdr>
        <w:top w:val="none" w:sz="0" w:space="0" w:color="auto"/>
        <w:left w:val="none" w:sz="0" w:space="0" w:color="auto"/>
        <w:bottom w:val="none" w:sz="0" w:space="0" w:color="auto"/>
        <w:right w:val="none" w:sz="0" w:space="0" w:color="auto"/>
      </w:divBdr>
      <w:divsChild>
        <w:div w:id="410079822">
          <w:marLeft w:val="480"/>
          <w:marRight w:val="0"/>
          <w:marTop w:val="0"/>
          <w:marBottom w:val="0"/>
          <w:divBdr>
            <w:top w:val="none" w:sz="0" w:space="0" w:color="auto"/>
            <w:left w:val="none" w:sz="0" w:space="0" w:color="auto"/>
            <w:bottom w:val="none" w:sz="0" w:space="0" w:color="auto"/>
            <w:right w:val="none" w:sz="0" w:space="0" w:color="auto"/>
          </w:divBdr>
          <w:divsChild>
            <w:div w:id="51468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473682">
      <w:bodyDiv w:val="1"/>
      <w:marLeft w:val="0"/>
      <w:marRight w:val="0"/>
      <w:marTop w:val="0"/>
      <w:marBottom w:val="0"/>
      <w:divBdr>
        <w:top w:val="none" w:sz="0" w:space="0" w:color="auto"/>
        <w:left w:val="none" w:sz="0" w:space="0" w:color="auto"/>
        <w:bottom w:val="none" w:sz="0" w:space="0" w:color="auto"/>
        <w:right w:val="none" w:sz="0" w:space="0" w:color="auto"/>
      </w:divBdr>
      <w:divsChild>
        <w:div w:id="257098703">
          <w:marLeft w:val="0"/>
          <w:marRight w:val="0"/>
          <w:marTop w:val="0"/>
          <w:marBottom w:val="0"/>
          <w:divBdr>
            <w:top w:val="none" w:sz="0" w:space="0" w:color="auto"/>
            <w:left w:val="none" w:sz="0" w:space="0" w:color="auto"/>
            <w:bottom w:val="none" w:sz="0" w:space="0" w:color="auto"/>
            <w:right w:val="none" w:sz="0" w:space="0" w:color="auto"/>
          </w:divBdr>
        </w:div>
      </w:divsChild>
    </w:div>
    <w:div w:id="343829489">
      <w:bodyDiv w:val="1"/>
      <w:marLeft w:val="0"/>
      <w:marRight w:val="0"/>
      <w:marTop w:val="0"/>
      <w:marBottom w:val="0"/>
      <w:divBdr>
        <w:top w:val="none" w:sz="0" w:space="0" w:color="auto"/>
        <w:left w:val="none" w:sz="0" w:space="0" w:color="auto"/>
        <w:bottom w:val="none" w:sz="0" w:space="0" w:color="auto"/>
        <w:right w:val="none" w:sz="0" w:space="0" w:color="auto"/>
      </w:divBdr>
      <w:divsChild>
        <w:div w:id="1346178276">
          <w:marLeft w:val="480"/>
          <w:marRight w:val="0"/>
          <w:marTop w:val="0"/>
          <w:marBottom w:val="0"/>
          <w:divBdr>
            <w:top w:val="none" w:sz="0" w:space="0" w:color="auto"/>
            <w:left w:val="none" w:sz="0" w:space="0" w:color="auto"/>
            <w:bottom w:val="none" w:sz="0" w:space="0" w:color="auto"/>
            <w:right w:val="none" w:sz="0" w:space="0" w:color="auto"/>
          </w:divBdr>
          <w:divsChild>
            <w:div w:id="67018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060475">
      <w:bodyDiv w:val="1"/>
      <w:marLeft w:val="0"/>
      <w:marRight w:val="0"/>
      <w:marTop w:val="0"/>
      <w:marBottom w:val="0"/>
      <w:divBdr>
        <w:top w:val="none" w:sz="0" w:space="0" w:color="auto"/>
        <w:left w:val="none" w:sz="0" w:space="0" w:color="auto"/>
        <w:bottom w:val="none" w:sz="0" w:space="0" w:color="auto"/>
        <w:right w:val="none" w:sz="0" w:space="0" w:color="auto"/>
      </w:divBdr>
    </w:div>
    <w:div w:id="347099187">
      <w:bodyDiv w:val="1"/>
      <w:marLeft w:val="0"/>
      <w:marRight w:val="0"/>
      <w:marTop w:val="0"/>
      <w:marBottom w:val="0"/>
      <w:divBdr>
        <w:top w:val="none" w:sz="0" w:space="0" w:color="auto"/>
        <w:left w:val="none" w:sz="0" w:space="0" w:color="auto"/>
        <w:bottom w:val="none" w:sz="0" w:space="0" w:color="auto"/>
        <w:right w:val="none" w:sz="0" w:space="0" w:color="auto"/>
      </w:divBdr>
      <w:divsChild>
        <w:div w:id="1047610590">
          <w:marLeft w:val="480"/>
          <w:marRight w:val="0"/>
          <w:marTop w:val="0"/>
          <w:marBottom w:val="0"/>
          <w:divBdr>
            <w:top w:val="none" w:sz="0" w:space="0" w:color="auto"/>
            <w:left w:val="none" w:sz="0" w:space="0" w:color="auto"/>
            <w:bottom w:val="none" w:sz="0" w:space="0" w:color="auto"/>
            <w:right w:val="none" w:sz="0" w:space="0" w:color="auto"/>
          </w:divBdr>
          <w:divsChild>
            <w:div w:id="20901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063588">
      <w:bodyDiv w:val="1"/>
      <w:marLeft w:val="0"/>
      <w:marRight w:val="0"/>
      <w:marTop w:val="0"/>
      <w:marBottom w:val="0"/>
      <w:divBdr>
        <w:top w:val="none" w:sz="0" w:space="0" w:color="auto"/>
        <w:left w:val="none" w:sz="0" w:space="0" w:color="auto"/>
        <w:bottom w:val="none" w:sz="0" w:space="0" w:color="auto"/>
        <w:right w:val="none" w:sz="0" w:space="0" w:color="auto"/>
      </w:divBdr>
      <w:divsChild>
        <w:div w:id="51277172">
          <w:marLeft w:val="480"/>
          <w:marRight w:val="0"/>
          <w:marTop w:val="0"/>
          <w:marBottom w:val="0"/>
          <w:divBdr>
            <w:top w:val="none" w:sz="0" w:space="0" w:color="auto"/>
            <w:left w:val="none" w:sz="0" w:space="0" w:color="auto"/>
            <w:bottom w:val="none" w:sz="0" w:space="0" w:color="auto"/>
            <w:right w:val="none" w:sz="0" w:space="0" w:color="auto"/>
          </w:divBdr>
          <w:divsChild>
            <w:div w:id="95833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379012">
      <w:bodyDiv w:val="1"/>
      <w:marLeft w:val="0"/>
      <w:marRight w:val="0"/>
      <w:marTop w:val="0"/>
      <w:marBottom w:val="0"/>
      <w:divBdr>
        <w:top w:val="none" w:sz="0" w:space="0" w:color="auto"/>
        <w:left w:val="none" w:sz="0" w:space="0" w:color="auto"/>
        <w:bottom w:val="none" w:sz="0" w:space="0" w:color="auto"/>
        <w:right w:val="none" w:sz="0" w:space="0" w:color="auto"/>
      </w:divBdr>
      <w:divsChild>
        <w:div w:id="236407430">
          <w:marLeft w:val="480"/>
          <w:marRight w:val="0"/>
          <w:marTop w:val="0"/>
          <w:marBottom w:val="0"/>
          <w:divBdr>
            <w:top w:val="none" w:sz="0" w:space="0" w:color="auto"/>
            <w:left w:val="none" w:sz="0" w:space="0" w:color="auto"/>
            <w:bottom w:val="none" w:sz="0" w:space="0" w:color="auto"/>
            <w:right w:val="none" w:sz="0" w:space="0" w:color="auto"/>
          </w:divBdr>
          <w:divsChild>
            <w:div w:id="80597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172220">
      <w:bodyDiv w:val="1"/>
      <w:marLeft w:val="0"/>
      <w:marRight w:val="0"/>
      <w:marTop w:val="0"/>
      <w:marBottom w:val="0"/>
      <w:divBdr>
        <w:top w:val="none" w:sz="0" w:space="0" w:color="auto"/>
        <w:left w:val="none" w:sz="0" w:space="0" w:color="auto"/>
        <w:bottom w:val="none" w:sz="0" w:space="0" w:color="auto"/>
        <w:right w:val="none" w:sz="0" w:space="0" w:color="auto"/>
      </w:divBdr>
      <w:divsChild>
        <w:div w:id="2072921881">
          <w:marLeft w:val="480"/>
          <w:marRight w:val="0"/>
          <w:marTop w:val="0"/>
          <w:marBottom w:val="0"/>
          <w:divBdr>
            <w:top w:val="none" w:sz="0" w:space="0" w:color="auto"/>
            <w:left w:val="none" w:sz="0" w:space="0" w:color="auto"/>
            <w:bottom w:val="none" w:sz="0" w:space="0" w:color="auto"/>
            <w:right w:val="none" w:sz="0" w:space="0" w:color="auto"/>
          </w:divBdr>
          <w:divsChild>
            <w:div w:id="87465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012297">
      <w:bodyDiv w:val="1"/>
      <w:marLeft w:val="0"/>
      <w:marRight w:val="0"/>
      <w:marTop w:val="0"/>
      <w:marBottom w:val="0"/>
      <w:divBdr>
        <w:top w:val="none" w:sz="0" w:space="0" w:color="auto"/>
        <w:left w:val="none" w:sz="0" w:space="0" w:color="auto"/>
        <w:bottom w:val="none" w:sz="0" w:space="0" w:color="auto"/>
        <w:right w:val="none" w:sz="0" w:space="0" w:color="auto"/>
      </w:divBdr>
    </w:div>
    <w:div w:id="504132561">
      <w:bodyDiv w:val="1"/>
      <w:marLeft w:val="0"/>
      <w:marRight w:val="0"/>
      <w:marTop w:val="0"/>
      <w:marBottom w:val="0"/>
      <w:divBdr>
        <w:top w:val="none" w:sz="0" w:space="0" w:color="auto"/>
        <w:left w:val="none" w:sz="0" w:space="0" w:color="auto"/>
        <w:bottom w:val="none" w:sz="0" w:space="0" w:color="auto"/>
        <w:right w:val="none" w:sz="0" w:space="0" w:color="auto"/>
      </w:divBdr>
    </w:div>
    <w:div w:id="524442634">
      <w:bodyDiv w:val="1"/>
      <w:marLeft w:val="0"/>
      <w:marRight w:val="0"/>
      <w:marTop w:val="0"/>
      <w:marBottom w:val="0"/>
      <w:divBdr>
        <w:top w:val="none" w:sz="0" w:space="0" w:color="auto"/>
        <w:left w:val="none" w:sz="0" w:space="0" w:color="auto"/>
        <w:bottom w:val="none" w:sz="0" w:space="0" w:color="auto"/>
        <w:right w:val="none" w:sz="0" w:space="0" w:color="auto"/>
      </w:divBdr>
      <w:divsChild>
        <w:div w:id="2113083711">
          <w:marLeft w:val="0"/>
          <w:marRight w:val="0"/>
          <w:marTop w:val="0"/>
          <w:marBottom w:val="0"/>
          <w:divBdr>
            <w:top w:val="none" w:sz="0" w:space="0" w:color="auto"/>
            <w:left w:val="none" w:sz="0" w:space="0" w:color="auto"/>
            <w:bottom w:val="none" w:sz="0" w:space="0" w:color="auto"/>
            <w:right w:val="none" w:sz="0" w:space="0" w:color="auto"/>
          </w:divBdr>
        </w:div>
      </w:divsChild>
    </w:div>
    <w:div w:id="577402014">
      <w:bodyDiv w:val="1"/>
      <w:marLeft w:val="0"/>
      <w:marRight w:val="0"/>
      <w:marTop w:val="0"/>
      <w:marBottom w:val="0"/>
      <w:divBdr>
        <w:top w:val="none" w:sz="0" w:space="0" w:color="auto"/>
        <w:left w:val="none" w:sz="0" w:space="0" w:color="auto"/>
        <w:bottom w:val="none" w:sz="0" w:space="0" w:color="auto"/>
        <w:right w:val="none" w:sz="0" w:space="0" w:color="auto"/>
      </w:divBdr>
    </w:div>
    <w:div w:id="602687922">
      <w:bodyDiv w:val="1"/>
      <w:marLeft w:val="0"/>
      <w:marRight w:val="0"/>
      <w:marTop w:val="0"/>
      <w:marBottom w:val="0"/>
      <w:divBdr>
        <w:top w:val="none" w:sz="0" w:space="0" w:color="auto"/>
        <w:left w:val="none" w:sz="0" w:space="0" w:color="auto"/>
        <w:bottom w:val="none" w:sz="0" w:space="0" w:color="auto"/>
        <w:right w:val="none" w:sz="0" w:space="0" w:color="auto"/>
      </w:divBdr>
    </w:div>
    <w:div w:id="639845229">
      <w:bodyDiv w:val="1"/>
      <w:marLeft w:val="0"/>
      <w:marRight w:val="0"/>
      <w:marTop w:val="0"/>
      <w:marBottom w:val="0"/>
      <w:divBdr>
        <w:top w:val="none" w:sz="0" w:space="0" w:color="auto"/>
        <w:left w:val="none" w:sz="0" w:space="0" w:color="auto"/>
        <w:bottom w:val="none" w:sz="0" w:space="0" w:color="auto"/>
        <w:right w:val="none" w:sz="0" w:space="0" w:color="auto"/>
      </w:divBdr>
    </w:div>
    <w:div w:id="729232141">
      <w:bodyDiv w:val="1"/>
      <w:marLeft w:val="0"/>
      <w:marRight w:val="0"/>
      <w:marTop w:val="0"/>
      <w:marBottom w:val="0"/>
      <w:divBdr>
        <w:top w:val="none" w:sz="0" w:space="0" w:color="auto"/>
        <w:left w:val="none" w:sz="0" w:space="0" w:color="auto"/>
        <w:bottom w:val="none" w:sz="0" w:space="0" w:color="auto"/>
        <w:right w:val="none" w:sz="0" w:space="0" w:color="auto"/>
      </w:divBdr>
    </w:div>
    <w:div w:id="800810440">
      <w:bodyDiv w:val="1"/>
      <w:marLeft w:val="0"/>
      <w:marRight w:val="0"/>
      <w:marTop w:val="0"/>
      <w:marBottom w:val="0"/>
      <w:divBdr>
        <w:top w:val="none" w:sz="0" w:space="0" w:color="auto"/>
        <w:left w:val="none" w:sz="0" w:space="0" w:color="auto"/>
        <w:bottom w:val="none" w:sz="0" w:space="0" w:color="auto"/>
        <w:right w:val="none" w:sz="0" w:space="0" w:color="auto"/>
      </w:divBdr>
    </w:div>
    <w:div w:id="802233495">
      <w:bodyDiv w:val="1"/>
      <w:marLeft w:val="0"/>
      <w:marRight w:val="0"/>
      <w:marTop w:val="0"/>
      <w:marBottom w:val="0"/>
      <w:divBdr>
        <w:top w:val="none" w:sz="0" w:space="0" w:color="auto"/>
        <w:left w:val="none" w:sz="0" w:space="0" w:color="auto"/>
        <w:bottom w:val="none" w:sz="0" w:space="0" w:color="auto"/>
        <w:right w:val="none" w:sz="0" w:space="0" w:color="auto"/>
      </w:divBdr>
    </w:div>
    <w:div w:id="814109631">
      <w:bodyDiv w:val="1"/>
      <w:marLeft w:val="0"/>
      <w:marRight w:val="0"/>
      <w:marTop w:val="0"/>
      <w:marBottom w:val="0"/>
      <w:divBdr>
        <w:top w:val="none" w:sz="0" w:space="0" w:color="auto"/>
        <w:left w:val="none" w:sz="0" w:space="0" w:color="auto"/>
        <w:bottom w:val="none" w:sz="0" w:space="0" w:color="auto"/>
        <w:right w:val="none" w:sz="0" w:space="0" w:color="auto"/>
      </w:divBdr>
    </w:div>
    <w:div w:id="814563230">
      <w:bodyDiv w:val="1"/>
      <w:marLeft w:val="0"/>
      <w:marRight w:val="0"/>
      <w:marTop w:val="0"/>
      <w:marBottom w:val="0"/>
      <w:divBdr>
        <w:top w:val="none" w:sz="0" w:space="0" w:color="auto"/>
        <w:left w:val="none" w:sz="0" w:space="0" w:color="auto"/>
        <w:bottom w:val="none" w:sz="0" w:space="0" w:color="auto"/>
        <w:right w:val="none" w:sz="0" w:space="0" w:color="auto"/>
      </w:divBdr>
    </w:div>
    <w:div w:id="851190898">
      <w:bodyDiv w:val="1"/>
      <w:marLeft w:val="0"/>
      <w:marRight w:val="0"/>
      <w:marTop w:val="0"/>
      <w:marBottom w:val="0"/>
      <w:divBdr>
        <w:top w:val="none" w:sz="0" w:space="0" w:color="auto"/>
        <w:left w:val="none" w:sz="0" w:space="0" w:color="auto"/>
        <w:bottom w:val="none" w:sz="0" w:space="0" w:color="auto"/>
        <w:right w:val="none" w:sz="0" w:space="0" w:color="auto"/>
      </w:divBdr>
    </w:div>
    <w:div w:id="873225150">
      <w:bodyDiv w:val="1"/>
      <w:marLeft w:val="0"/>
      <w:marRight w:val="0"/>
      <w:marTop w:val="0"/>
      <w:marBottom w:val="0"/>
      <w:divBdr>
        <w:top w:val="none" w:sz="0" w:space="0" w:color="auto"/>
        <w:left w:val="none" w:sz="0" w:space="0" w:color="auto"/>
        <w:bottom w:val="none" w:sz="0" w:space="0" w:color="auto"/>
        <w:right w:val="none" w:sz="0" w:space="0" w:color="auto"/>
      </w:divBdr>
      <w:divsChild>
        <w:div w:id="40517231">
          <w:marLeft w:val="480"/>
          <w:marRight w:val="0"/>
          <w:marTop w:val="0"/>
          <w:marBottom w:val="0"/>
          <w:divBdr>
            <w:top w:val="none" w:sz="0" w:space="0" w:color="auto"/>
            <w:left w:val="none" w:sz="0" w:space="0" w:color="auto"/>
            <w:bottom w:val="none" w:sz="0" w:space="0" w:color="auto"/>
            <w:right w:val="none" w:sz="0" w:space="0" w:color="auto"/>
          </w:divBdr>
          <w:divsChild>
            <w:div w:id="48531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652346">
      <w:bodyDiv w:val="1"/>
      <w:marLeft w:val="0"/>
      <w:marRight w:val="0"/>
      <w:marTop w:val="0"/>
      <w:marBottom w:val="0"/>
      <w:divBdr>
        <w:top w:val="none" w:sz="0" w:space="0" w:color="auto"/>
        <w:left w:val="none" w:sz="0" w:space="0" w:color="auto"/>
        <w:bottom w:val="none" w:sz="0" w:space="0" w:color="auto"/>
        <w:right w:val="none" w:sz="0" w:space="0" w:color="auto"/>
      </w:divBdr>
    </w:div>
    <w:div w:id="938680274">
      <w:bodyDiv w:val="1"/>
      <w:marLeft w:val="0"/>
      <w:marRight w:val="0"/>
      <w:marTop w:val="0"/>
      <w:marBottom w:val="0"/>
      <w:divBdr>
        <w:top w:val="none" w:sz="0" w:space="0" w:color="auto"/>
        <w:left w:val="none" w:sz="0" w:space="0" w:color="auto"/>
        <w:bottom w:val="none" w:sz="0" w:space="0" w:color="auto"/>
        <w:right w:val="none" w:sz="0" w:space="0" w:color="auto"/>
      </w:divBdr>
      <w:divsChild>
        <w:div w:id="1050300853">
          <w:marLeft w:val="0"/>
          <w:marRight w:val="0"/>
          <w:marTop w:val="0"/>
          <w:marBottom w:val="0"/>
          <w:divBdr>
            <w:top w:val="none" w:sz="0" w:space="0" w:color="auto"/>
            <w:left w:val="none" w:sz="0" w:space="0" w:color="auto"/>
            <w:bottom w:val="none" w:sz="0" w:space="0" w:color="auto"/>
            <w:right w:val="none" w:sz="0" w:space="0" w:color="auto"/>
          </w:divBdr>
        </w:div>
      </w:divsChild>
    </w:div>
    <w:div w:id="952175401">
      <w:bodyDiv w:val="1"/>
      <w:marLeft w:val="0"/>
      <w:marRight w:val="0"/>
      <w:marTop w:val="0"/>
      <w:marBottom w:val="0"/>
      <w:divBdr>
        <w:top w:val="none" w:sz="0" w:space="0" w:color="auto"/>
        <w:left w:val="none" w:sz="0" w:space="0" w:color="auto"/>
        <w:bottom w:val="none" w:sz="0" w:space="0" w:color="auto"/>
        <w:right w:val="none" w:sz="0" w:space="0" w:color="auto"/>
      </w:divBdr>
      <w:divsChild>
        <w:div w:id="1388144966">
          <w:marLeft w:val="480"/>
          <w:marRight w:val="0"/>
          <w:marTop w:val="0"/>
          <w:marBottom w:val="0"/>
          <w:divBdr>
            <w:top w:val="none" w:sz="0" w:space="0" w:color="auto"/>
            <w:left w:val="none" w:sz="0" w:space="0" w:color="auto"/>
            <w:bottom w:val="none" w:sz="0" w:space="0" w:color="auto"/>
            <w:right w:val="none" w:sz="0" w:space="0" w:color="auto"/>
          </w:divBdr>
          <w:divsChild>
            <w:div w:id="15847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3234">
      <w:bodyDiv w:val="1"/>
      <w:marLeft w:val="0"/>
      <w:marRight w:val="0"/>
      <w:marTop w:val="0"/>
      <w:marBottom w:val="0"/>
      <w:divBdr>
        <w:top w:val="none" w:sz="0" w:space="0" w:color="auto"/>
        <w:left w:val="none" w:sz="0" w:space="0" w:color="auto"/>
        <w:bottom w:val="none" w:sz="0" w:space="0" w:color="auto"/>
        <w:right w:val="none" w:sz="0" w:space="0" w:color="auto"/>
      </w:divBdr>
      <w:divsChild>
        <w:div w:id="405998100">
          <w:marLeft w:val="480"/>
          <w:marRight w:val="0"/>
          <w:marTop w:val="0"/>
          <w:marBottom w:val="0"/>
          <w:divBdr>
            <w:top w:val="none" w:sz="0" w:space="0" w:color="auto"/>
            <w:left w:val="none" w:sz="0" w:space="0" w:color="auto"/>
            <w:bottom w:val="none" w:sz="0" w:space="0" w:color="auto"/>
            <w:right w:val="none" w:sz="0" w:space="0" w:color="auto"/>
          </w:divBdr>
          <w:divsChild>
            <w:div w:id="78007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706190">
      <w:bodyDiv w:val="1"/>
      <w:marLeft w:val="0"/>
      <w:marRight w:val="0"/>
      <w:marTop w:val="0"/>
      <w:marBottom w:val="0"/>
      <w:divBdr>
        <w:top w:val="none" w:sz="0" w:space="0" w:color="auto"/>
        <w:left w:val="none" w:sz="0" w:space="0" w:color="auto"/>
        <w:bottom w:val="none" w:sz="0" w:space="0" w:color="auto"/>
        <w:right w:val="none" w:sz="0" w:space="0" w:color="auto"/>
      </w:divBdr>
      <w:divsChild>
        <w:div w:id="599946363">
          <w:marLeft w:val="0"/>
          <w:marRight w:val="0"/>
          <w:marTop w:val="0"/>
          <w:marBottom w:val="0"/>
          <w:divBdr>
            <w:top w:val="none" w:sz="0" w:space="0" w:color="auto"/>
            <w:left w:val="none" w:sz="0" w:space="0" w:color="auto"/>
            <w:bottom w:val="none" w:sz="0" w:space="0" w:color="auto"/>
            <w:right w:val="none" w:sz="0" w:space="0" w:color="auto"/>
          </w:divBdr>
        </w:div>
      </w:divsChild>
    </w:div>
    <w:div w:id="1070929484">
      <w:bodyDiv w:val="1"/>
      <w:marLeft w:val="0"/>
      <w:marRight w:val="0"/>
      <w:marTop w:val="0"/>
      <w:marBottom w:val="0"/>
      <w:divBdr>
        <w:top w:val="none" w:sz="0" w:space="0" w:color="auto"/>
        <w:left w:val="none" w:sz="0" w:space="0" w:color="auto"/>
        <w:bottom w:val="none" w:sz="0" w:space="0" w:color="auto"/>
        <w:right w:val="none" w:sz="0" w:space="0" w:color="auto"/>
      </w:divBdr>
      <w:divsChild>
        <w:div w:id="904030404">
          <w:marLeft w:val="0"/>
          <w:marRight w:val="0"/>
          <w:marTop w:val="0"/>
          <w:marBottom w:val="0"/>
          <w:divBdr>
            <w:top w:val="none" w:sz="0" w:space="0" w:color="auto"/>
            <w:left w:val="none" w:sz="0" w:space="0" w:color="auto"/>
            <w:bottom w:val="none" w:sz="0" w:space="0" w:color="auto"/>
            <w:right w:val="none" w:sz="0" w:space="0" w:color="auto"/>
          </w:divBdr>
        </w:div>
      </w:divsChild>
    </w:div>
    <w:div w:id="1071930379">
      <w:bodyDiv w:val="1"/>
      <w:marLeft w:val="0"/>
      <w:marRight w:val="0"/>
      <w:marTop w:val="0"/>
      <w:marBottom w:val="0"/>
      <w:divBdr>
        <w:top w:val="none" w:sz="0" w:space="0" w:color="auto"/>
        <w:left w:val="none" w:sz="0" w:space="0" w:color="auto"/>
        <w:bottom w:val="none" w:sz="0" w:space="0" w:color="auto"/>
        <w:right w:val="none" w:sz="0" w:space="0" w:color="auto"/>
      </w:divBdr>
    </w:div>
    <w:div w:id="1111051438">
      <w:bodyDiv w:val="1"/>
      <w:marLeft w:val="0"/>
      <w:marRight w:val="0"/>
      <w:marTop w:val="0"/>
      <w:marBottom w:val="0"/>
      <w:divBdr>
        <w:top w:val="none" w:sz="0" w:space="0" w:color="auto"/>
        <w:left w:val="none" w:sz="0" w:space="0" w:color="auto"/>
        <w:bottom w:val="none" w:sz="0" w:space="0" w:color="auto"/>
        <w:right w:val="none" w:sz="0" w:space="0" w:color="auto"/>
      </w:divBdr>
      <w:divsChild>
        <w:div w:id="1884637214">
          <w:marLeft w:val="480"/>
          <w:marRight w:val="0"/>
          <w:marTop w:val="0"/>
          <w:marBottom w:val="0"/>
          <w:divBdr>
            <w:top w:val="none" w:sz="0" w:space="0" w:color="auto"/>
            <w:left w:val="none" w:sz="0" w:space="0" w:color="auto"/>
            <w:bottom w:val="none" w:sz="0" w:space="0" w:color="auto"/>
            <w:right w:val="none" w:sz="0" w:space="0" w:color="auto"/>
          </w:divBdr>
          <w:divsChild>
            <w:div w:id="198241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713981">
      <w:bodyDiv w:val="1"/>
      <w:marLeft w:val="0"/>
      <w:marRight w:val="0"/>
      <w:marTop w:val="0"/>
      <w:marBottom w:val="0"/>
      <w:divBdr>
        <w:top w:val="none" w:sz="0" w:space="0" w:color="auto"/>
        <w:left w:val="none" w:sz="0" w:space="0" w:color="auto"/>
        <w:bottom w:val="none" w:sz="0" w:space="0" w:color="auto"/>
        <w:right w:val="none" w:sz="0" w:space="0" w:color="auto"/>
      </w:divBdr>
      <w:divsChild>
        <w:div w:id="1759866262">
          <w:marLeft w:val="480"/>
          <w:marRight w:val="0"/>
          <w:marTop w:val="0"/>
          <w:marBottom w:val="0"/>
          <w:divBdr>
            <w:top w:val="none" w:sz="0" w:space="0" w:color="auto"/>
            <w:left w:val="none" w:sz="0" w:space="0" w:color="auto"/>
            <w:bottom w:val="none" w:sz="0" w:space="0" w:color="auto"/>
            <w:right w:val="none" w:sz="0" w:space="0" w:color="auto"/>
          </w:divBdr>
          <w:divsChild>
            <w:div w:id="142391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1867">
      <w:bodyDiv w:val="1"/>
      <w:marLeft w:val="0"/>
      <w:marRight w:val="0"/>
      <w:marTop w:val="0"/>
      <w:marBottom w:val="0"/>
      <w:divBdr>
        <w:top w:val="none" w:sz="0" w:space="0" w:color="auto"/>
        <w:left w:val="none" w:sz="0" w:space="0" w:color="auto"/>
        <w:bottom w:val="none" w:sz="0" w:space="0" w:color="auto"/>
        <w:right w:val="none" w:sz="0" w:space="0" w:color="auto"/>
      </w:divBdr>
      <w:divsChild>
        <w:div w:id="521361796">
          <w:marLeft w:val="480"/>
          <w:marRight w:val="0"/>
          <w:marTop w:val="0"/>
          <w:marBottom w:val="0"/>
          <w:divBdr>
            <w:top w:val="none" w:sz="0" w:space="0" w:color="auto"/>
            <w:left w:val="none" w:sz="0" w:space="0" w:color="auto"/>
            <w:bottom w:val="none" w:sz="0" w:space="0" w:color="auto"/>
            <w:right w:val="none" w:sz="0" w:space="0" w:color="auto"/>
          </w:divBdr>
          <w:divsChild>
            <w:div w:id="160545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16385">
      <w:bodyDiv w:val="1"/>
      <w:marLeft w:val="0"/>
      <w:marRight w:val="0"/>
      <w:marTop w:val="0"/>
      <w:marBottom w:val="0"/>
      <w:divBdr>
        <w:top w:val="none" w:sz="0" w:space="0" w:color="auto"/>
        <w:left w:val="none" w:sz="0" w:space="0" w:color="auto"/>
        <w:bottom w:val="none" w:sz="0" w:space="0" w:color="auto"/>
        <w:right w:val="none" w:sz="0" w:space="0" w:color="auto"/>
      </w:divBdr>
      <w:divsChild>
        <w:div w:id="1853375965">
          <w:marLeft w:val="480"/>
          <w:marRight w:val="0"/>
          <w:marTop w:val="0"/>
          <w:marBottom w:val="0"/>
          <w:divBdr>
            <w:top w:val="none" w:sz="0" w:space="0" w:color="auto"/>
            <w:left w:val="none" w:sz="0" w:space="0" w:color="auto"/>
            <w:bottom w:val="none" w:sz="0" w:space="0" w:color="auto"/>
            <w:right w:val="none" w:sz="0" w:space="0" w:color="auto"/>
          </w:divBdr>
          <w:divsChild>
            <w:div w:id="110411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45319">
      <w:bodyDiv w:val="1"/>
      <w:marLeft w:val="0"/>
      <w:marRight w:val="0"/>
      <w:marTop w:val="0"/>
      <w:marBottom w:val="0"/>
      <w:divBdr>
        <w:top w:val="none" w:sz="0" w:space="0" w:color="auto"/>
        <w:left w:val="none" w:sz="0" w:space="0" w:color="auto"/>
        <w:bottom w:val="none" w:sz="0" w:space="0" w:color="auto"/>
        <w:right w:val="none" w:sz="0" w:space="0" w:color="auto"/>
      </w:divBdr>
    </w:div>
    <w:div w:id="1429503876">
      <w:bodyDiv w:val="1"/>
      <w:marLeft w:val="0"/>
      <w:marRight w:val="0"/>
      <w:marTop w:val="0"/>
      <w:marBottom w:val="0"/>
      <w:divBdr>
        <w:top w:val="none" w:sz="0" w:space="0" w:color="auto"/>
        <w:left w:val="none" w:sz="0" w:space="0" w:color="auto"/>
        <w:bottom w:val="none" w:sz="0" w:space="0" w:color="auto"/>
        <w:right w:val="none" w:sz="0" w:space="0" w:color="auto"/>
      </w:divBdr>
      <w:divsChild>
        <w:div w:id="161820691">
          <w:marLeft w:val="480"/>
          <w:marRight w:val="0"/>
          <w:marTop w:val="0"/>
          <w:marBottom w:val="0"/>
          <w:divBdr>
            <w:top w:val="none" w:sz="0" w:space="0" w:color="auto"/>
            <w:left w:val="none" w:sz="0" w:space="0" w:color="auto"/>
            <w:bottom w:val="none" w:sz="0" w:space="0" w:color="auto"/>
            <w:right w:val="none" w:sz="0" w:space="0" w:color="auto"/>
          </w:divBdr>
          <w:divsChild>
            <w:div w:id="155642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891193">
      <w:bodyDiv w:val="1"/>
      <w:marLeft w:val="0"/>
      <w:marRight w:val="0"/>
      <w:marTop w:val="0"/>
      <w:marBottom w:val="0"/>
      <w:divBdr>
        <w:top w:val="none" w:sz="0" w:space="0" w:color="auto"/>
        <w:left w:val="none" w:sz="0" w:space="0" w:color="auto"/>
        <w:bottom w:val="none" w:sz="0" w:space="0" w:color="auto"/>
        <w:right w:val="none" w:sz="0" w:space="0" w:color="auto"/>
      </w:divBdr>
      <w:divsChild>
        <w:div w:id="1446189183">
          <w:marLeft w:val="480"/>
          <w:marRight w:val="0"/>
          <w:marTop w:val="0"/>
          <w:marBottom w:val="0"/>
          <w:divBdr>
            <w:top w:val="none" w:sz="0" w:space="0" w:color="auto"/>
            <w:left w:val="none" w:sz="0" w:space="0" w:color="auto"/>
            <w:bottom w:val="none" w:sz="0" w:space="0" w:color="auto"/>
            <w:right w:val="none" w:sz="0" w:space="0" w:color="auto"/>
          </w:divBdr>
          <w:divsChild>
            <w:div w:id="96793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320517">
      <w:bodyDiv w:val="1"/>
      <w:marLeft w:val="0"/>
      <w:marRight w:val="0"/>
      <w:marTop w:val="0"/>
      <w:marBottom w:val="0"/>
      <w:divBdr>
        <w:top w:val="none" w:sz="0" w:space="0" w:color="auto"/>
        <w:left w:val="none" w:sz="0" w:space="0" w:color="auto"/>
        <w:bottom w:val="none" w:sz="0" w:space="0" w:color="auto"/>
        <w:right w:val="none" w:sz="0" w:space="0" w:color="auto"/>
      </w:divBdr>
      <w:divsChild>
        <w:div w:id="682166088">
          <w:marLeft w:val="480"/>
          <w:marRight w:val="0"/>
          <w:marTop w:val="0"/>
          <w:marBottom w:val="0"/>
          <w:divBdr>
            <w:top w:val="none" w:sz="0" w:space="0" w:color="auto"/>
            <w:left w:val="none" w:sz="0" w:space="0" w:color="auto"/>
            <w:bottom w:val="none" w:sz="0" w:space="0" w:color="auto"/>
            <w:right w:val="none" w:sz="0" w:space="0" w:color="auto"/>
          </w:divBdr>
          <w:divsChild>
            <w:div w:id="209180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063312">
      <w:bodyDiv w:val="1"/>
      <w:marLeft w:val="0"/>
      <w:marRight w:val="0"/>
      <w:marTop w:val="0"/>
      <w:marBottom w:val="0"/>
      <w:divBdr>
        <w:top w:val="none" w:sz="0" w:space="0" w:color="auto"/>
        <w:left w:val="none" w:sz="0" w:space="0" w:color="auto"/>
        <w:bottom w:val="none" w:sz="0" w:space="0" w:color="auto"/>
        <w:right w:val="none" w:sz="0" w:space="0" w:color="auto"/>
      </w:divBdr>
    </w:div>
    <w:div w:id="1541625095">
      <w:bodyDiv w:val="1"/>
      <w:marLeft w:val="0"/>
      <w:marRight w:val="0"/>
      <w:marTop w:val="0"/>
      <w:marBottom w:val="0"/>
      <w:divBdr>
        <w:top w:val="none" w:sz="0" w:space="0" w:color="auto"/>
        <w:left w:val="none" w:sz="0" w:space="0" w:color="auto"/>
        <w:bottom w:val="none" w:sz="0" w:space="0" w:color="auto"/>
        <w:right w:val="none" w:sz="0" w:space="0" w:color="auto"/>
      </w:divBdr>
      <w:divsChild>
        <w:div w:id="17857273">
          <w:marLeft w:val="480"/>
          <w:marRight w:val="0"/>
          <w:marTop w:val="0"/>
          <w:marBottom w:val="0"/>
          <w:divBdr>
            <w:top w:val="none" w:sz="0" w:space="0" w:color="auto"/>
            <w:left w:val="none" w:sz="0" w:space="0" w:color="auto"/>
            <w:bottom w:val="none" w:sz="0" w:space="0" w:color="auto"/>
            <w:right w:val="none" w:sz="0" w:space="0" w:color="auto"/>
          </w:divBdr>
          <w:divsChild>
            <w:div w:id="211925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301921">
      <w:bodyDiv w:val="1"/>
      <w:marLeft w:val="0"/>
      <w:marRight w:val="0"/>
      <w:marTop w:val="0"/>
      <w:marBottom w:val="0"/>
      <w:divBdr>
        <w:top w:val="none" w:sz="0" w:space="0" w:color="auto"/>
        <w:left w:val="none" w:sz="0" w:space="0" w:color="auto"/>
        <w:bottom w:val="none" w:sz="0" w:space="0" w:color="auto"/>
        <w:right w:val="none" w:sz="0" w:space="0" w:color="auto"/>
      </w:divBdr>
      <w:divsChild>
        <w:div w:id="1403597817">
          <w:marLeft w:val="480"/>
          <w:marRight w:val="0"/>
          <w:marTop w:val="0"/>
          <w:marBottom w:val="0"/>
          <w:divBdr>
            <w:top w:val="none" w:sz="0" w:space="0" w:color="auto"/>
            <w:left w:val="none" w:sz="0" w:space="0" w:color="auto"/>
            <w:bottom w:val="none" w:sz="0" w:space="0" w:color="auto"/>
            <w:right w:val="none" w:sz="0" w:space="0" w:color="auto"/>
          </w:divBdr>
          <w:divsChild>
            <w:div w:id="85492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34653">
      <w:bodyDiv w:val="1"/>
      <w:marLeft w:val="0"/>
      <w:marRight w:val="0"/>
      <w:marTop w:val="0"/>
      <w:marBottom w:val="0"/>
      <w:divBdr>
        <w:top w:val="none" w:sz="0" w:space="0" w:color="auto"/>
        <w:left w:val="none" w:sz="0" w:space="0" w:color="auto"/>
        <w:bottom w:val="none" w:sz="0" w:space="0" w:color="auto"/>
        <w:right w:val="none" w:sz="0" w:space="0" w:color="auto"/>
      </w:divBdr>
      <w:divsChild>
        <w:div w:id="742678187">
          <w:marLeft w:val="480"/>
          <w:marRight w:val="0"/>
          <w:marTop w:val="0"/>
          <w:marBottom w:val="0"/>
          <w:divBdr>
            <w:top w:val="none" w:sz="0" w:space="0" w:color="auto"/>
            <w:left w:val="none" w:sz="0" w:space="0" w:color="auto"/>
            <w:bottom w:val="none" w:sz="0" w:space="0" w:color="auto"/>
            <w:right w:val="none" w:sz="0" w:space="0" w:color="auto"/>
          </w:divBdr>
          <w:divsChild>
            <w:div w:id="86980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593673">
      <w:bodyDiv w:val="1"/>
      <w:marLeft w:val="0"/>
      <w:marRight w:val="0"/>
      <w:marTop w:val="0"/>
      <w:marBottom w:val="0"/>
      <w:divBdr>
        <w:top w:val="none" w:sz="0" w:space="0" w:color="auto"/>
        <w:left w:val="none" w:sz="0" w:space="0" w:color="auto"/>
        <w:bottom w:val="none" w:sz="0" w:space="0" w:color="auto"/>
        <w:right w:val="none" w:sz="0" w:space="0" w:color="auto"/>
      </w:divBdr>
      <w:divsChild>
        <w:div w:id="1206215393">
          <w:marLeft w:val="480"/>
          <w:marRight w:val="0"/>
          <w:marTop w:val="0"/>
          <w:marBottom w:val="0"/>
          <w:divBdr>
            <w:top w:val="none" w:sz="0" w:space="0" w:color="auto"/>
            <w:left w:val="none" w:sz="0" w:space="0" w:color="auto"/>
            <w:bottom w:val="none" w:sz="0" w:space="0" w:color="auto"/>
            <w:right w:val="none" w:sz="0" w:space="0" w:color="auto"/>
          </w:divBdr>
          <w:divsChild>
            <w:div w:id="126846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188616">
      <w:bodyDiv w:val="1"/>
      <w:marLeft w:val="0"/>
      <w:marRight w:val="0"/>
      <w:marTop w:val="0"/>
      <w:marBottom w:val="0"/>
      <w:divBdr>
        <w:top w:val="none" w:sz="0" w:space="0" w:color="auto"/>
        <w:left w:val="none" w:sz="0" w:space="0" w:color="auto"/>
        <w:bottom w:val="none" w:sz="0" w:space="0" w:color="auto"/>
        <w:right w:val="none" w:sz="0" w:space="0" w:color="auto"/>
      </w:divBdr>
      <w:divsChild>
        <w:div w:id="808322354">
          <w:marLeft w:val="0"/>
          <w:marRight w:val="0"/>
          <w:marTop w:val="0"/>
          <w:marBottom w:val="0"/>
          <w:divBdr>
            <w:top w:val="none" w:sz="0" w:space="0" w:color="auto"/>
            <w:left w:val="none" w:sz="0" w:space="0" w:color="auto"/>
            <w:bottom w:val="none" w:sz="0" w:space="0" w:color="auto"/>
            <w:right w:val="none" w:sz="0" w:space="0" w:color="auto"/>
          </w:divBdr>
        </w:div>
      </w:divsChild>
    </w:div>
    <w:div w:id="1841895944">
      <w:bodyDiv w:val="1"/>
      <w:marLeft w:val="0"/>
      <w:marRight w:val="0"/>
      <w:marTop w:val="0"/>
      <w:marBottom w:val="0"/>
      <w:divBdr>
        <w:top w:val="none" w:sz="0" w:space="0" w:color="auto"/>
        <w:left w:val="none" w:sz="0" w:space="0" w:color="auto"/>
        <w:bottom w:val="none" w:sz="0" w:space="0" w:color="auto"/>
        <w:right w:val="none" w:sz="0" w:space="0" w:color="auto"/>
      </w:divBdr>
    </w:div>
    <w:div w:id="2058893404">
      <w:bodyDiv w:val="1"/>
      <w:marLeft w:val="0"/>
      <w:marRight w:val="0"/>
      <w:marTop w:val="0"/>
      <w:marBottom w:val="0"/>
      <w:divBdr>
        <w:top w:val="none" w:sz="0" w:space="0" w:color="auto"/>
        <w:left w:val="none" w:sz="0" w:space="0" w:color="auto"/>
        <w:bottom w:val="none" w:sz="0" w:space="0" w:color="auto"/>
        <w:right w:val="none" w:sz="0" w:space="0" w:color="auto"/>
      </w:divBdr>
      <w:divsChild>
        <w:div w:id="224530363">
          <w:marLeft w:val="480"/>
          <w:marRight w:val="0"/>
          <w:marTop w:val="0"/>
          <w:marBottom w:val="0"/>
          <w:divBdr>
            <w:top w:val="none" w:sz="0" w:space="0" w:color="auto"/>
            <w:left w:val="none" w:sz="0" w:space="0" w:color="auto"/>
            <w:bottom w:val="none" w:sz="0" w:space="0" w:color="auto"/>
            <w:right w:val="none" w:sz="0" w:space="0" w:color="auto"/>
          </w:divBdr>
          <w:divsChild>
            <w:div w:id="77675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563780">
      <w:bodyDiv w:val="1"/>
      <w:marLeft w:val="0"/>
      <w:marRight w:val="0"/>
      <w:marTop w:val="0"/>
      <w:marBottom w:val="0"/>
      <w:divBdr>
        <w:top w:val="none" w:sz="0" w:space="0" w:color="auto"/>
        <w:left w:val="none" w:sz="0" w:space="0" w:color="auto"/>
        <w:bottom w:val="none" w:sz="0" w:space="0" w:color="auto"/>
        <w:right w:val="none" w:sz="0" w:space="0" w:color="auto"/>
      </w:divBdr>
      <w:divsChild>
        <w:div w:id="613634854">
          <w:marLeft w:val="480"/>
          <w:marRight w:val="0"/>
          <w:marTop w:val="0"/>
          <w:marBottom w:val="0"/>
          <w:divBdr>
            <w:top w:val="none" w:sz="0" w:space="0" w:color="auto"/>
            <w:left w:val="none" w:sz="0" w:space="0" w:color="auto"/>
            <w:bottom w:val="none" w:sz="0" w:space="0" w:color="auto"/>
            <w:right w:val="none" w:sz="0" w:space="0" w:color="auto"/>
          </w:divBdr>
          <w:divsChild>
            <w:div w:id="22584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350744">
      <w:bodyDiv w:val="1"/>
      <w:marLeft w:val="0"/>
      <w:marRight w:val="0"/>
      <w:marTop w:val="0"/>
      <w:marBottom w:val="0"/>
      <w:divBdr>
        <w:top w:val="none" w:sz="0" w:space="0" w:color="auto"/>
        <w:left w:val="none" w:sz="0" w:space="0" w:color="auto"/>
        <w:bottom w:val="none" w:sz="0" w:space="0" w:color="auto"/>
        <w:right w:val="none" w:sz="0" w:space="0" w:color="auto"/>
      </w:divBdr>
      <w:divsChild>
        <w:div w:id="1363902062">
          <w:marLeft w:val="480"/>
          <w:marRight w:val="0"/>
          <w:marTop w:val="0"/>
          <w:marBottom w:val="0"/>
          <w:divBdr>
            <w:top w:val="none" w:sz="0" w:space="0" w:color="auto"/>
            <w:left w:val="none" w:sz="0" w:space="0" w:color="auto"/>
            <w:bottom w:val="none" w:sz="0" w:space="0" w:color="auto"/>
            <w:right w:val="none" w:sz="0" w:space="0" w:color="auto"/>
          </w:divBdr>
          <w:divsChild>
            <w:div w:id="116767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7.png"/><Relationship Id="rId39" Type="http://schemas.openxmlformats.org/officeDocument/2006/relationships/fontTable" Target="fontTable.xml"/><Relationship Id="rId21" Type="http://schemas.openxmlformats.org/officeDocument/2006/relationships/header" Target="header5.xml"/><Relationship Id="rId34" Type="http://schemas.openxmlformats.org/officeDocument/2006/relationships/hyperlink" Target="https://doi.org/10.1080/10875301.2015.1107000"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yperlink" Target="https://www.accenture.com/us-en/blogs/software-engineering-blog/what-is-an-empathy-map"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png"/><Relationship Id="rId32" Type="http://schemas.openxmlformats.org/officeDocument/2006/relationships/hyperlink" Target="https://www.nngroup.com/articles/service-blueprinting-practice/" TargetMode="External"/><Relationship Id="rId37" Type="http://schemas.openxmlformats.org/officeDocument/2006/relationships/hyperlink" Target="https://doi.org/10.1080/15710880500135987" TargetMode="Externa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cbo.nl/vliegendebrigade" TargetMode="External"/><Relationship Id="rId28" Type="http://schemas.openxmlformats.org/officeDocument/2006/relationships/image" Target="media/image9.png"/><Relationship Id="rId36" Type="http://schemas.openxmlformats.org/officeDocument/2006/relationships/hyperlink" Target="https://doi.org/10.1016/j.ijer.2018.05.003" TargetMode="Externa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hyperlink" Target="https://ojs.ruc.dk/index.php/pdc/article/view/249"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4.jpg"/><Relationship Id="rId27" Type="http://schemas.openxmlformats.org/officeDocument/2006/relationships/image" Target="media/image8.png"/><Relationship Id="rId30" Type="http://schemas.openxmlformats.org/officeDocument/2006/relationships/hyperlink" Target="https://www.nngroup.com/articles/service-blueprints-definition/" TargetMode="External"/><Relationship Id="rId35" Type="http://schemas.openxmlformats.org/officeDocument/2006/relationships/hyperlink" Target="https://doi.org/10.5860/crl.78.4.459"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6.png"/><Relationship Id="rId33" Type="http://schemas.openxmlformats.org/officeDocument/2006/relationships/hyperlink" Target="http://dx.doi.org/10.3998/weave.12535642.0001.201" TargetMode="External"/><Relationship Id="rId38"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AAD3340A6384582B3A517870C403E4C"/>
        <w:category>
          <w:name w:val="Algemeen"/>
          <w:gallery w:val="placeholder"/>
        </w:category>
        <w:types>
          <w:type w:val="bbPlcHdr"/>
        </w:types>
        <w:behaviors>
          <w:behavior w:val="content"/>
        </w:behaviors>
        <w:guid w:val="{A5785464-D3B8-4FE2-8EEA-CC4AB5BC9118}"/>
      </w:docPartPr>
      <w:docPartBody>
        <w:p w:rsidR="00021677" w:rsidRDefault="00D83F56">
          <w:pPr>
            <w:pStyle w:val="CAAD3340A6384582B3A517870C403E4C"/>
          </w:pPr>
          <w:r w:rsidRPr="00D66187">
            <w:rPr>
              <w:rStyle w:val="Tekstvantijdelijkeaanduiding"/>
            </w:rPr>
            <w:t>[Titel]</w:t>
          </w:r>
        </w:p>
      </w:docPartBody>
    </w:docPart>
    <w:docPart>
      <w:docPartPr>
        <w:name w:val="763FDBC2128E467EB35336DBDD17330B"/>
        <w:category>
          <w:name w:val="Algemeen"/>
          <w:gallery w:val="placeholder"/>
        </w:category>
        <w:types>
          <w:type w:val="bbPlcHdr"/>
        </w:types>
        <w:behaviors>
          <w:behavior w:val="content"/>
        </w:behaviors>
        <w:guid w:val="{7A0C60D1-68D1-43E6-B688-62DC82B51220}"/>
      </w:docPartPr>
      <w:docPartBody>
        <w:p w:rsidR="00021677" w:rsidRDefault="00D83F56">
          <w:pPr>
            <w:pStyle w:val="763FDBC2128E467EB35336DBDD17330B"/>
          </w:pPr>
          <w:r w:rsidRPr="00D66187">
            <w:rPr>
              <w:rStyle w:val="Tekstvantijdelijkeaanduiding"/>
            </w:rPr>
            <w:t>[Titel]</w:t>
          </w:r>
        </w:p>
      </w:docPartBody>
    </w:docPart>
    <w:docPart>
      <w:docPartPr>
        <w:name w:val="B4D9E9BB47A04D8BA5E9F390BD58F0D7"/>
        <w:category>
          <w:name w:val="Algemeen"/>
          <w:gallery w:val="placeholder"/>
        </w:category>
        <w:types>
          <w:type w:val="bbPlcHdr"/>
        </w:types>
        <w:behaviors>
          <w:behavior w:val="content"/>
        </w:behaviors>
        <w:guid w:val="{2E692FE4-3E4E-495E-A919-313639C38D2F}"/>
      </w:docPartPr>
      <w:docPartBody>
        <w:p w:rsidR="00021677" w:rsidRDefault="00D83F56">
          <w:pPr>
            <w:pStyle w:val="B4D9E9BB47A04D8BA5E9F390BD58F0D7"/>
          </w:pPr>
          <w:r w:rsidRPr="00D66187">
            <w:rPr>
              <w:rStyle w:val="Tekstvantijdelijkeaanduiding"/>
            </w:rPr>
            <w:t>[Auteur]</w:t>
          </w:r>
        </w:p>
      </w:docPartBody>
    </w:docPart>
    <w:docPart>
      <w:docPartPr>
        <w:name w:val="AECFB99353C346298F913B896DC18699"/>
        <w:category>
          <w:name w:val="Algemeen"/>
          <w:gallery w:val="placeholder"/>
        </w:category>
        <w:types>
          <w:type w:val="bbPlcHdr"/>
        </w:types>
        <w:behaviors>
          <w:behavior w:val="content"/>
        </w:behaviors>
        <w:guid w:val="{DB178698-5B3B-422C-8A87-E591F4AE1984}"/>
      </w:docPartPr>
      <w:docPartBody>
        <w:p w:rsidR="00021677" w:rsidRDefault="00D83F56">
          <w:pPr>
            <w:pStyle w:val="AECFB99353C346298F913B896DC18699"/>
          </w:pPr>
          <w:r w:rsidRPr="009807B2">
            <w:rPr>
              <w:rStyle w:val="Tekstvantijdelijkeaanduiding"/>
            </w:rPr>
            <w:t>[Titel]</w:t>
          </w:r>
        </w:p>
      </w:docPartBody>
    </w:docPart>
    <w:docPart>
      <w:docPartPr>
        <w:name w:val="D558BFE67B214BB687E5A7B249A310BB"/>
        <w:category>
          <w:name w:val="Algemeen"/>
          <w:gallery w:val="placeholder"/>
        </w:category>
        <w:types>
          <w:type w:val="bbPlcHdr"/>
        </w:types>
        <w:behaviors>
          <w:behavior w:val="content"/>
        </w:behaviors>
        <w:guid w:val="{FA3BFE05-C221-4CEC-857B-DE9061C1BE6E}"/>
      </w:docPartPr>
      <w:docPartBody>
        <w:p w:rsidR="00591B1D" w:rsidRDefault="005552B8">
          <w:pPr>
            <w:pStyle w:val="D558BFE67B214BB687E5A7B249A310BB"/>
          </w:pPr>
          <w:r w:rsidRPr="009807B2">
            <w:rPr>
              <w:rStyle w:val="Tekstvantijdelijkeaanduiding"/>
            </w:rPr>
            <w:t>[Publicatiedatum]</w:t>
          </w:r>
        </w:p>
      </w:docPartBody>
    </w:docPart>
    <w:docPart>
      <w:docPartPr>
        <w:name w:val="0E86E05477E34BC6AE8777ABC526D3F8"/>
        <w:category>
          <w:name w:val="Algemeen"/>
          <w:gallery w:val="placeholder"/>
        </w:category>
        <w:types>
          <w:type w:val="bbPlcHdr"/>
        </w:types>
        <w:behaviors>
          <w:behavior w:val="content"/>
        </w:behaviors>
        <w:guid w:val="{91E0E418-F790-400B-AF30-653A250B7A87}"/>
      </w:docPartPr>
      <w:docPartBody>
        <w:p w:rsidR="00B92BE7" w:rsidRDefault="00D83F56">
          <w:pPr>
            <w:pStyle w:val="0E86E05477E34BC6AE8777ABC526D3F8"/>
          </w:pPr>
          <w:r w:rsidRPr="00B9463D">
            <w:rPr>
              <w:rStyle w:val="Tekstvantijdelijkeaanduiding"/>
            </w:rPr>
            <w:t>[Projecttitel]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ZapfCalligraphic801BT-Roman">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741"/>
    <w:rsid w:val="00021677"/>
    <w:rsid w:val="0002561B"/>
    <w:rsid w:val="00026A00"/>
    <w:rsid w:val="00164631"/>
    <w:rsid w:val="001B3E7E"/>
    <w:rsid w:val="001C6073"/>
    <w:rsid w:val="002B29B3"/>
    <w:rsid w:val="00460B0C"/>
    <w:rsid w:val="005552B8"/>
    <w:rsid w:val="00591B1D"/>
    <w:rsid w:val="005A0F69"/>
    <w:rsid w:val="00632802"/>
    <w:rsid w:val="00674320"/>
    <w:rsid w:val="00741AFC"/>
    <w:rsid w:val="007E156B"/>
    <w:rsid w:val="0083276C"/>
    <w:rsid w:val="00A07077"/>
    <w:rsid w:val="00B92BE7"/>
    <w:rsid w:val="00BC7B87"/>
    <w:rsid w:val="00CA725B"/>
    <w:rsid w:val="00D83F56"/>
    <w:rsid w:val="00F4474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BC7E803"/>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552B8"/>
    <w:rPr>
      <w:color w:val="808080"/>
    </w:rPr>
  </w:style>
  <w:style w:type="paragraph" w:customStyle="1" w:styleId="CAAD3340A6384582B3A517870C403E4C">
    <w:name w:val="CAAD3340A6384582B3A517870C403E4C"/>
  </w:style>
  <w:style w:type="paragraph" w:customStyle="1" w:styleId="763FDBC2128E467EB35336DBDD17330B">
    <w:name w:val="763FDBC2128E467EB35336DBDD17330B"/>
  </w:style>
  <w:style w:type="paragraph" w:customStyle="1" w:styleId="B4D9E9BB47A04D8BA5E9F390BD58F0D7">
    <w:name w:val="B4D9E9BB47A04D8BA5E9F390BD58F0D7"/>
  </w:style>
  <w:style w:type="paragraph" w:customStyle="1" w:styleId="AECFB99353C346298F913B896DC18699">
    <w:name w:val="AECFB99353C346298F913B896DC18699"/>
  </w:style>
  <w:style w:type="paragraph" w:customStyle="1" w:styleId="D558BFE67B214BB687E5A7B249A310BB">
    <w:name w:val="D558BFE67B214BB687E5A7B249A310BB"/>
  </w:style>
  <w:style w:type="paragraph" w:customStyle="1" w:styleId="0E86E05477E34BC6AE8777ABC526D3F8">
    <w:name w:val="0E86E05477E34BC6AE8777ABC526D3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cbo">
      <a:dk1>
        <a:sysClr val="windowText" lastClr="000000"/>
      </a:dk1>
      <a:lt1>
        <a:sysClr val="window" lastClr="FFFFFF"/>
      </a:lt1>
      <a:dk2>
        <a:srgbClr val="44546A"/>
      </a:dk2>
      <a:lt2>
        <a:srgbClr val="E7E6E6"/>
      </a:lt2>
      <a:accent1>
        <a:srgbClr val="EE7177"/>
      </a:accent1>
      <a:accent2>
        <a:srgbClr val="F2AFB3"/>
      </a:accent2>
      <a:accent3>
        <a:srgbClr val="A5A5A5"/>
      </a:accent3>
      <a:accent4>
        <a:srgbClr val="D6DCE4"/>
      </a:accent4>
      <a:accent5>
        <a:srgbClr val="8496B0"/>
      </a:accent5>
      <a:accent6>
        <a:srgbClr val="000000"/>
      </a:accent6>
      <a:hlink>
        <a:srgbClr val="0563C1"/>
      </a:hlink>
      <a:folHlink>
        <a:srgbClr val="EE7177"/>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5C012129D6D149B1CF4B5CF338E7A7" ma:contentTypeVersion="14" ma:contentTypeDescription="Een nieuw document maken." ma:contentTypeScope="" ma:versionID="f5b71e0033b1a3361eee7657e5e1d7e0">
  <xsd:schema xmlns:xsd="http://www.w3.org/2001/XMLSchema" xmlns:xs="http://www.w3.org/2001/XMLSchema" xmlns:p="http://schemas.microsoft.com/office/2006/metadata/properties" xmlns:ns2="36db35ad-5c6e-47f8-be64-081174a3cdc6" xmlns:ns3="45ed50a5-33e2-42e1-867f-e6931746b740" targetNamespace="http://schemas.microsoft.com/office/2006/metadata/properties" ma:root="true" ma:fieldsID="58acbf211fd4f5241084110c739457a4" ns2:_="" ns3:_="">
    <xsd:import namespace="36db35ad-5c6e-47f8-be64-081174a3cdc6"/>
    <xsd:import namespace="45ed50a5-33e2-42e1-867f-e6931746b74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b35ad-5c6e-47f8-be64-081174a3cd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df997e13-3afa-46f4-8145-0244acfe47b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ed50a5-33e2-42e1-867f-e6931746b74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056028-641d-44d0-a715-46fa19da8411}" ma:internalName="TaxCatchAll" ma:showField="CatchAllData" ma:web="45ed50a5-33e2-42e1-867f-e6931746b74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5ed50a5-33e2-42e1-867f-e6931746b740" xsi:nil="true"/>
    <lcf76f155ced4ddcb4097134ff3c332f xmlns="36db35ad-5c6e-47f8-be64-081174a3cdc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tns:customPropertyEditors xmlns:tns="http://schemas.microsoft.com/office/2006/customDocumentInformationPanel">
  <tns:showOnOpen>true</tns:showOnOpen>
  <tns:defaultPropertyEditorNamespace>Standaard- en SharePoint-bibliotheekeigenschappen</tns:defaultPropertyEditorNamespace>
</tns:customPropertyEditors>
</file>

<file path=customXml/itemProps1.xml><?xml version="1.0" encoding="utf-8"?>
<ds:datastoreItem xmlns:ds="http://schemas.openxmlformats.org/officeDocument/2006/customXml" ds:itemID="{EC995902-E6AB-4DF3-AC07-5B29C58BE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db35ad-5c6e-47f8-be64-081174a3cdc6"/>
    <ds:schemaRef ds:uri="45ed50a5-33e2-42e1-867f-e6931746b7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59155E-AECE-4152-8333-76822F7C6B8E}">
  <ds:schemaRefs>
    <ds:schemaRef ds:uri="http://schemas.microsoft.com/office/2006/metadata/properties"/>
    <ds:schemaRef ds:uri="http://schemas.microsoft.com/office/infopath/2007/PartnerControls"/>
    <ds:schemaRef ds:uri="45ed50a5-33e2-42e1-867f-e6931746b740"/>
    <ds:schemaRef ds:uri="36db35ad-5c6e-47f8-be64-081174a3cdc6"/>
  </ds:schemaRefs>
</ds:datastoreItem>
</file>

<file path=customXml/itemProps3.xml><?xml version="1.0" encoding="utf-8"?>
<ds:datastoreItem xmlns:ds="http://schemas.openxmlformats.org/officeDocument/2006/customXml" ds:itemID="{CBFE02CD-6FD6-4575-9DAE-8F1203C7593C}">
  <ds:schemaRefs>
    <ds:schemaRef ds:uri="http://schemas.microsoft.com/sharepoint/v3/contenttype/forms"/>
  </ds:schemaRefs>
</ds:datastoreItem>
</file>

<file path=customXml/itemProps4.xml><?xml version="1.0" encoding="utf-8"?>
<ds:datastoreItem xmlns:ds="http://schemas.openxmlformats.org/officeDocument/2006/customXml" ds:itemID="{83244A1A-E64A-4D1A-9040-23631729647D}">
  <ds:schemaRefs>
    <ds:schemaRef ds:uri="http://schemas.openxmlformats.org/officeDocument/2006/bibliography"/>
  </ds:schemaRefs>
</ds:datastoreItem>
</file>

<file path=customXml/itemProps5.xml><?xml version="1.0" encoding="utf-8"?>
<ds:datastoreItem xmlns:ds="http://schemas.openxmlformats.org/officeDocument/2006/customXml" ds:itemID="{6DC5422B-E165-43B7-B967-B588328593B9}">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33</Pages>
  <Words>9637</Words>
  <Characters>53007</Characters>
  <Application>Microsoft Office Word</Application>
  <DocSecurity>0</DocSecurity>
  <Lines>441</Lines>
  <Paragraphs>125</Paragraphs>
  <ScaleCrop>false</ScaleCrop>
  <HeadingPairs>
    <vt:vector size="2" baseType="variant">
      <vt:variant>
        <vt:lpstr>Titel</vt:lpstr>
      </vt:variant>
      <vt:variant>
        <vt:i4>1</vt:i4>
      </vt:variant>
    </vt:vector>
  </HeadingPairs>
  <TitlesOfParts>
    <vt:vector size="1" baseType="lpstr">
      <vt:lpstr>Methodiek Vliegende Brigade</vt:lpstr>
    </vt:vector>
  </TitlesOfParts>
  <Company>CINOP Advies</Company>
  <LinksUpToDate>false</LinksUpToDate>
  <CharactersWithSpaces>62519</CharactersWithSpaces>
  <SharedDoc>false</SharedDoc>
  <HLinks>
    <vt:vector size="138" baseType="variant">
      <vt:variant>
        <vt:i4>1769563</vt:i4>
      </vt:variant>
      <vt:variant>
        <vt:i4>114</vt:i4>
      </vt:variant>
      <vt:variant>
        <vt:i4>0</vt:i4>
      </vt:variant>
      <vt:variant>
        <vt:i4>5</vt:i4>
      </vt:variant>
      <vt:variant>
        <vt:lpwstr>https://doi.org/10.1080/15710880500135987</vt:lpwstr>
      </vt:variant>
      <vt:variant>
        <vt:lpwstr/>
      </vt:variant>
      <vt:variant>
        <vt:i4>4128818</vt:i4>
      </vt:variant>
      <vt:variant>
        <vt:i4>111</vt:i4>
      </vt:variant>
      <vt:variant>
        <vt:i4>0</vt:i4>
      </vt:variant>
      <vt:variant>
        <vt:i4>5</vt:i4>
      </vt:variant>
      <vt:variant>
        <vt:lpwstr>https://doi.org/10.1016/j.ijer.2018.05.003</vt:lpwstr>
      </vt:variant>
      <vt:variant>
        <vt:lpwstr/>
      </vt:variant>
      <vt:variant>
        <vt:i4>4980831</vt:i4>
      </vt:variant>
      <vt:variant>
        <vt:i4>108</vt:i4>
      </vt:variant>
      <vt:variant>
        <vt:i4>0</vt:i4>
      </vt:variant>
      <vt:variant>
        <vt:i4>5</vt:i4>
      </vt:variant>
      <vt:variant>
        <vt:lpwstr>https://doi.org/10.5860/crl.78.4.459</vt:lpwstr>
      </vt:variant>
      <vt:variant>
        <vt:lpwstr/>
      </vt:variant>
      <vt:variant>
        <vt:i4>327756</vt:i4>
      </vt:variant>
      <vt:variant>
        <vt:i4>105</vt:i4>
      </vt:variant>
      <vt:variant>
        <vt:i4>0</vt:i4>
      </vt:variant>
      <vt:variant>
        <vt:i4>5</vt:i4>
      </vt:variant>
      <vt:variant>
        <vt:lpwstr>https://doi.org/10.1080/10875301.2015.1107000</vt:lpwstr>
      </vt:variant>
      <vt:variant>
        <vt:lpwstr/>
      </vt:variant>
      <vt:variant>
        <vt:i4>5111809</vt:i4>
      </vt:variant>
      <vt:variant>
        <vt:i4>102</vt:i4>
      </vt:variant>
      <vt:variant>
        <vt:i4>0</vt:i4>
      </vt:variant>
      <vt:variant>
        <vt:i4>5</vt:i4>
      </vt:variant>
      <vt:variant>
        <vt:lpwstr>http://dx.doi.org/10.3998/weave.12535642.0001.201</vt:lpwstr>
      </vt:variant>
      <vt:variant>
        <vt:lpwstr/>
      </vt:variant>
      <vt:variant>
        <vt:i4>1572955</vt:i4>
      </vt:variant>
      <vt:variant>
        <vt:i4>99</vt:i4>
      </vt:variant>
      <vt:variant>
        <vt:i4>0</vt:i4>
      </vt:variant>
      <vt:variant>
        <vt:i4>5</vt:i4>
      </vt:variant>
      <vt:variant>
        <vt:lpwstr>https://ojs.ruc.dk/index.php/pdc/article/view/249</vt:lpwstr>
      </vt:variant>
      <vt:variant>
        <vt:lpwstr/>
      </vt:variant>
      <vt:variant>
        <vt:i4>2687039</vt:i4>
      </vt:variant>
      <vt:variant>
        <vt:i4>96</vt:i4>
      </vt:variant>
      <vt:variant>
        <vt:i4>0</vt:i4>
      </vt:variant>
      <vt:variant>
        <vt:i4>5</vt:i4>
      </vt:variant>
      <vt:variant>
        <vt:lpwstr>https://www.accenture.com/us-en/blogs/software-engineering-blog/what-is-an-empathy-map</vt:lpwstr>
      </vt:variant>
      <vt:variant>
        <vt:lpwstr>:~:text=An%20empathy%20map%20is%20a,popularity%20within%20the%20agile%20community</vt:lpwstr>
      </vt:variant>
      <vt:variant>
        <vt:i4>7078015</vt:i4>
      </vt:variant>
      <vt:variant>
        <vt:i4>93</vt:i4>
      </vt:variant>
      <vt:variant>
        <vt:i4>0</vt:i4>
      </vt:variant>
      <vt:variant>
        <vt:i4>5</vt:i4>
      </vt:variant>
      <vt:variant>
        <vt:lpwstr>http://www.ecbo.nl/vliegendebrigade</vt:lpwstr>
      </vt:variant>
      <vt:variant>
        <vt:lpwstr/>
      </vt:variant>
      <vt:variant>
        <vt:i4>1179710</vt:i4>
      </vt:variant>
      <vt:variant>
        <vt:i4>86</vt:i4>
      </vt:variant>
      <vt:variant>
        <vt:i4>0</vt:i4>
      </vt:variant>
      <vt:variant>
        <vt:i4>5</vt:i4>
      </vt:variant>
      <vt:variant>
        <vt:lpwstr/>
      </vt:variant>
      <vt:variant>
        <vt:lpwstr>_Toc127515972</vt:lpwstr>
      </vt:variant>
      <vt:variant>
        <vt:i4>1179710</vt:i4>
      </vt:variant>
      <vt:variant>
        <vt:i4>80</vt:i4>
      </vt:variant>
      <vt:variant>
        <vt:i4>0</vt:i4>
      </vt:variant>
      <vt:variant>
        <vt:i4>5</vt:i4>
      </vt:variant>
      <vt:variant>
        <vt:lpwstr/>
      </vt:variant>
      <vt:variant>
        <vt:lpwstr>_Toc127515971</vt:lpwstr>
      </vt:variant>
      <vt:variant>
        <vt:i4>1179710</vt:i4>
      </vt:variant>
      <vt:variant>
        <vt:i4>74</vt:i4>
      </vt:variant>
      <vt:variant>
        <vt:i4>0</vt:i4>
      </vt:variant>
      <vt:variant>
        <vt:i4>5</vt:i4>
      </vt:variant>
      <vt:variant>
        <vt:lpwstr/>
      </vt:variant>
      <vt:variant>
        <vt:lpwstr>_Toc127515970</vt:lpwstr>
      </vt:variant>
      <vt:variant>
        <vt:i4>1245246</vt:i4>
      </vt:variant>
      <vt:variant>
        <vt:i4>68</vt:i4>
      </vt:variant>
      <vt:variant>
        <vt:i4>0</vt:i4>
      </vt:variant>
      <vt:variant>
        <vt:i4>5</vt:i4>
      </vt:variant>
      <vt:variant>
        <vt:lpwstr/>
      </vt:variant>
      <vt:variant>
        <vt:lpwstr>_Toc127515969</vt:lpwstr>
      </vt:variant>
      <vt:variant>
        <vt:i4>1245246</vt:i4>
      </vt:variant>
      <vt:variant>
        <vt:i4>62</vt:i4>
      </vt:variant>
      <vt:variant>
        <vt:i4>0</vt:i4>
      </vt:variant>
      <vt:variant>
        <vt:i4>5</vt:i4>
      </vt:variant>
      <vt:variant>
        <vt:lpwstr/>
      </vt:variant>
      <vt:variant>
        <vt:lpwstr>_Toc127515968</vt:lpwstr>
      </vt:variant>
      <vt:variant>
        <vt:i4>1245246</vt:i4>
      </vt:variant>
      <vt:variant>
        <vt:i4>56</vt:i4>
      </vt:variant>
      <vt:variant>
        <vt:i4>0</vt:i4>
      </vt:variant>
      <vt:variant>
        <vt:i4>5</vt:i4>
      </vt:variant>
      <vt:variant>
        <vt:lpwstr/>
      </vt:variant>
      <vt:variant>
        <vt:lpwstr>_Toc127515967</vt:lpwstr>
      </vt:variant>
      <vt:variant>
        <vt:i4>1245246</vt:i4>
      </vt:variant>
      <vt:variant>
        <vt:i4>50</vt:i4>
      </vt:variant>
      <vt:variant>
        <vt:i4>0</vt:i4>
      </vt:variant>
      <vt:variant>
        <vt:i4>5</vt:i4>
      </vt:variant>
      <vt:variant>
        <vt:lpwstr/>
      </vt:variant>
      <vt:variant>
        <vt:lpwstr>_Toc127515966</vt:lpwstr>
      </vt:variant>
      <vt:variant>
        <vt:i4>1245246</vt:i4>
      </vt:variant>
      <vt:variant>
        <vt:i4>44</vt:i4>
      </vt:variant>
      <vt:variant>
        <vt:i4>0</vt:i4>
      </vt:variant>
      <vt:variant>
        <vt:i4>5</vt:i4>
      </vt:variant>
      <vt:variant>
        <vt:lpwstr/>
      </vt:variant>
      <vt:variant>
        <vt:lpwstr>_Toc127515965</vt:lpwstr>
      </vt:variant>
      <vt:variant>
        <vt:i4>1245246</vt:i4>
      </vt:variant>
      <vt:variant>
        <vt:i4>38</vt:i4>
      </vt:variant>
      <vt:variant>
        <vt:i4>0</vt:i4>
      </vt:variant>
      <vt:variant>
        <vt:i4>5</vt:i4>
      </vt:variant>
      <vt:variant>
        <vt:lpwstr/>
      </vt:variant>
      <vt:variant>
        <vt:lpwstr>_Toc127515964</vt:lpwstr>
      </vt:variant>
      <vt:variant>
        <vt:i4>1245246</vt:i4>
      </vt:variant>
      <vt:variant>
        <vt:i4>32</vt:i4>
      </vt:variant>
      <vt:variant>
        <vt:i4>0</vt:i4>
      </vt:variant>
      <vt:variant>
        <vt:i4>5</vt:i4>
      </vt:variant>
      <vt:variant>
        <vt:lpwstr/>
      </vt:variant>
      <vt:variant>
        <vt:lpwstr>_Toc127515963</vt:lpwstr>
      </vt:variant>
      <vt:variant>
        <vt:i4>1245246</vt:i4>
      </vt:variant>
      <vt:variant>
        <vt:i4>26</vt:i4>
      </vt:variant>
      <vt:variant>
        <vt:i4>0</vt:i4>
      </vt:variant>
      <vt:variant>
        <vt:i4>5</vt:i4>
      </vt:variant>
      <vt:variant>
        <vt:lpwstr/>
      </vt:variant>
      <vt:variant>
        <vt:lpwstr>_Toc127515962</vt:lpwstr>
      </vt:variant>
      <vt:variant>
        <vt:i4>1245246</vt:i4>
      </vt:variant>
      <vt:variant>
        <vt:i4>20</vt:i4>
      </vt:variant>
      <vt:variant>
        <vt:i4>0</vt:i4>
      </vt:variant>
      <vt:variant>
        <vt:i4>5</vt:i4>
      </vt:variant>
      <vt:variant>
        <vt:lpwstr/>
      </vt:variant>
      <vt:variant>
        <vt:lpwstr>_Toc127515961</vt:lpwstr>
      </vt:variant>
      <vt:variant>
        <vt:i4>1245246</vt:i4>
      </vt:variant>
      <vt:variant>
        <vt:i4>14</vt:i4>
      </vt:variant>
      <vt:variant>
        <vt:i4>0</vt:i4>
      </vt:variant>
      <vt:variant>
        <vt:i4>5</vt:i4>
      </vt:variant>
      <vt:variant>
        <vt:lpwstr/>
      </vt:variant>
      <vt:variant>
        <vt:lpwstr>_Toc127515960</vt:lpwstr>
      </vt:variant>
      <vt:variant>
        <vt:i4>1048638</vt:i4>
      </vt:variant>
      <vt:variant>
        <vt:i4>8</vt:i4>
      </vt:variant>
      <vt:variant>
        <vt:i4>0</vt:i4>
      </vt:variant>
      <vt:variant>
        <vt:i4>5</vt:i4>
      </vt:variant>
      <vt:variant>
        <vt:lpwstr/>
      </vt:variant>
      <vt:variant>
        <vt:lpwstr>_Toc127515959</vt:lpwstr>
      </vt:variant>
      <vt:variant>
        <vt:i4>1048638</vt:i4>
      </vt:variant>
      <vt:variant>
        <vt:i4>2</vt:i4>
      </vt:variant>
      <vt:variant>
        <vt:i4>0</vt:i4>
      </vt:variant>
      <vt:variant>
        <vt:i4>5</vt:i4>
      </vt:variant>
      <vt:variant>
        <vt:lpwstr/>
      </vt:variant>
      <vt:variant>
        <vt:lpwstr>_Toc127515958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Methodiek Vliegende Brigade</dc:title>
  <dc:subject/>
  <dc:creator>Merel Wolf, Wendy Wesseling, Lotte Scheeren, Ellen van Drie, Eveline Vervoort</dc:creator>
  <cp:keywords/>
  <dc:description/>
  <cp:lastModifiedBy>Jansen, M. [Miranda]</cp:lastModifiedBy>
  <cp:revision>116</cp:revision>
  <dcterms:created xsi:type="dcterms:W3CDTF">2024-08-08T07:48:00Z</dcterms:created>
  <dcterms:modified xsi:type="dcterms:W3CDTF">2024-08-20T13:38:00Z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houdstype">
    <vt:lpwstr>Rapport</vt:lpwstr>
  </property>
  <property fmtid="{D5CDD505-2E9C-101B-9397-08002B2CF9AE}" pid="3" name="MSIP_Label_59857270-4568-4fdc-be56-426cc2ac0ff9_Enabled">
    <vt:lpwstr>true</vt:lpwstr>
  </property>
  <property fmtid="{D5CDD505-2E9C-101B-9397-08002B2CF9AE}" pid="4" name="MSIP_Label_59857270-4568-4fdc-be56-426cc2ac0ff9_SetDate">
    <vt:lpwstr>2023-02-03T08:23:58Z</vt:lpwstr>
  </property>
  <property fmtid="{D5CDD505-2E9C-101B-9397-08002B2CF9AE}" pid="5" name="MSIP_Label_59857270-4568-4fdc-be56-426cc2ac0ff9_Method">
    <vt:lpwstr>Standard</vt:lpwstr>
  </property>
  <property fmtid="{D5CDD505-2E9C-101B-9397-08002B2CF9AE}" pid="6" name="MSIP_Label_59857270-4568-4fdc-be56-426cc2ac0ff9_Name">
    <vt:lpwstr>Onbeperkte toegang</vt:lpwstr>
  </property>
  <property fmtid="{D5CDD505-2E9C-101B-9397-08002B2CF9AE}" pid="7" name="MSIP_Label_59857270-4568-4fdc-be56-426cc2ac0ff9_SiteId">
    <vt:lpwstr>5bf55ce4-3d15-4411-8212-9c697ee843d1</vt:lpwstr>
  </property>
  <property fmtid="{D5CDD505-2E9C-101B-9397-08002B2CF9AE}" pid="8" name="MSIP_Label_59857270-4568-4fdc-be56-426cc2ac0ff9_ActionId">
    <vt:lpwstr>bcf38000-8ecd-4808-bfb7-ec4e29e4e5bc</vt:lpwstr>
  </property>
  <property fmtid="{D5CDD505-2E9C-101B-9397-08002B2CF9AE}" pid="9" name="MSIP_Label_59857270-4568-4fdc-be56-426cc2ac0ff9_ContentBits">
    <vt:lpwstr>0</vt:lpwstr>
  </property>
  <property fmtid="{D5CDD505-2E9C-101B-9397-08002B2CF9AE}" pid="10" name="ContentTypeId">
    <vt:lpwstr>0x010100E25C012129D6D149B1CF4B5CF338E7A7</vt:lpwstr>
  </property>
  <property fmtid="{D5CDD505-2E9C-101B-9397-08002B2CF9AE}" pid="11" name="MediaServiceImageTags">
    <vt:lpwstr/>
  </property>
  <property fmtid="{D5CDD505-2E9C-101B-9397-08002B2CF9AE}" pid="12" name="GrammarlyDocumentId">
    <vt:lpwstr>4d7baab277b9ceb67302eac041b013da1b243224082a19bcf8103bad3ec9b4d1</vt:lpwstr>
  </property>
</Properties>
</file>